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15D652" w14:textId="6A7D8342" w:rsidR="006748E0" w:rsidRDefault="006748E0" w:rsidP="006748E0">
      <w:pPr>
        <w:spacing w:before="0" w:after="0" w:line="240" w:lineRule="auto"/>
        <w:ind w:left="6381"/>
        <w:rPr>
          <w:rFonts w:ascii="Arial" w:hAnsi="Arial" w:cs="Arial"/>
          <w:sz w:val="20"/>
          <w:szCs w:val="20"/>
        </w:rPr>
      </w:pPr>
      <w:r>
        <w:rPr>
          <w:rFonts w:ascii="Arial" w:hAnsi="Arial" w:cs="Arial"/>
          <w:sz w:val="20"/>
          <w:szCs w:val="20"/>
        </w:rPr>
        <w:t>Zamawiający:</w:t>
      </w:r>
    </w:p>
    <w:p w14:paraId="3BAD54C0" w14:textId="08049467" w:rsidR="006748E0" w:rsidRDefault="006748E0" w:rsidP="006748E0">
      <w:pPr>
        <w:spacing w:before="0" w:after="0" w:line="240" w:lineRule="auto"/>
        <w:ind w:left="6381"/>
        <w:rPr>
          <w:rFonts w:ascii="Arial" w:hAnsi="Arial" w:cs="Arial"/>
          <w:b/>
          <w:bCs/>
          <w:sz w:val="20"/>
          <w:szCs w:val="20"/>
        </w:rPr>
      </w:pPr>
      <w:r w:rsidRPr="006748E0">
        <w:rPr>
          <w:rFonts w:ascii="Arial" w:hAnsi="Arial" w:cs="Arial"/>
          <w:b/>
          <w:bCs/>
          <w:sz w:val="20"/>
          <w:szCs w:val="20"/>
        </w:rPr>
        <w:t xml:space="preserve">Przedsiębiorstwo Wodociągów </w:t>
      </w:r>
      <w:r w:rsidR="00FF2265">
        <w:rPr>
          <w:rFonts w:ascii="Arial" w:hAnsi="Arial" w:cs="Arial"/>
          <w:b/>
          <w:bCs/>
          <w:sz w:val="20"/>
          <w:szCs w:val="20"/>
        </w:rPr>
        <w:br/>
      </w:r>
      <w:r w:rsidRPr="006748E0">
        <w:rPr>
          <w:rFonts w:ascii="Arial" w:hAnsi="Arial" w:cs="Arial"/>
          <w:b/>
          <w:bCs/>
          <w:sz w:val="20"/>
          <w:szCs w:val="20"/>
        </w:rPr>
        <w:t>i Kanalizacji Sp. z o.o. w Piszu</w:t>
      </w:r>
    </w:p>
    <w:p w14:paraId="38BD42F8" w14:textId="41938F4B" w:rsidR="00FF2265" w:rsidRPr="006748E0" w:rsidRDefault="00FF2265" w:rsidP="006748E0">
      <w:pPr>
        <w:spacing w:before="0" w:after="0" w:line="240" w:lineRule="auto"/>
        <w:ind w:left="6381"/>
        <w:rPr>
          <w:rFonts w:ascii="Arial" w:hAnsi="Arial" w:cs="Arial"/>
          <w:b/>
          <w:sz w:val="20"/>
          <w:szCs w:val="20"/>
        </w:rPr>
      </w:pPr>
      <w:r>
        <w:rPr>
          <w:rFonts w:ascii="Arial" w:hAnsi="Arial" w:cs="Arial"/>
          <w:b/>
          <w:bCs/>
          <w:sz w:val="20"/>
          <w:szCs w:val="20"/>
        </w:rPr>
        <w:t>ul. Tęczowa 2, 12-200 Pisz</w:t>
      </w:r>
    </w:p>
    <w:p w14:paraId="7E12BA6D" w14:textId="4DA451F1" w:rsidR="006748E0" w:rsidRDefault="006748E0" w:rsidP="006748E0">
      <w:pPr>
        <w:tabs>
          <w:tab w:val="left" w:pos="900"/>
        </w:tabs>
        <w:spacing w:before="240" w:after="0" w:line="240" w:lineRule="auto"/>
        <w:rPr>
          <w:rFonts w:ascii="Arial" w:hAnsi="Arial" w:cs="Arial"/>
          <w:sz w:val="20"/>
          <w:szCs w:val="20"/>
        </w:rPr>
      </w:pPr>
      <w:r>
        <w:rPr>
          <w:rFonts w:ascii="Arial" w:hAnsi="Arial" w:cs="Arial"/>
          <w:sz w:val="20"/>
          <w:szCs w:val="20"/>
        </w:rPr>
        <w:tab/>
      </w:r>
    </w:p>
    <w:p w14:paraId="506A9EFA" w14:textId="0CCBB606" w:rsidR="00CB0B1D" w:rsidRPr="00CB0B1D" w:rsidRDefault="00CB0B1D" w:rsidP="00D1572C">
      <w:pPr>
        <w:spacing w:before="240" w:after="0" w:line="240" w:lineRule="auto"/>
        <w:rPr>
          <w:rFonts w:ascii="Arial" w:hAnsi="Arial" w:cs="Arial"/>
          <w:sz w:val="20"/>
          <w:szCs w:val="20"/>
        </w:rPr>
      </w:pPr>
      <w:r w:rsidRPr="00CB0B1D">
        <w:rPr>
          <w:rFonts w:ascii="Arial" w:hAnsi="Arial" w:cs="Arial"/>
          <w:sz w:val="20"/>
          <w:szCs w:val="20"/>
        </w:rPr>
        <w:t>Nazwa Wykonawcy  ……………………………………......................................………………......</w:t>
      </w:r>
      <w:r w:rsidRPr="00CB0B1D">
        <w:rPr>
          <w:rFonts w:ascii="Arial" w:hAnsi="Arial" w:cs="Arial"/>
          <w:sz w:val="20"/>
          <w:szCs w:val="20"/>
        </w:rPr>
        <w:tab/>
      </w:r>
    </w:p>
    <w:p w14:paraId="2561CC51" w14:textId="77777777" w:rsidR="00CB0B1D" w:rsidRPr="00CB0B1D" w:rsidRDefault="00CB0B1D" w:rsidP="00D1572C">
      <w:pPr>
        <w:spacing w:before="240" w:after="0" w:line="240" w:lineRule="auto"/>
        <w:rPr>
          <w:rFonts w:ascii="Arial" w:hAnsi="Arial" w:cs="Arial"/>
          <w:i/>
          <w:sz w:val="20"/>
          <w:szCs w:val="20"/>
        </w:rPr>
      </w:pPr>
      <w:r w:rsidRPr="00CB0B1D">
        <w:rPr>
          <w:rFonts w:ascii="Arial" w:hAnsi="Arial" w:cs="Arial"/>
          <w:sz w:val="20"/>
          <w:szCs w:val="20"/>
        </w:rPr>
        <w:t>Adres Wykonawcy    .………………………………………………..........................................…….</w:t>
      </w:r>
    </w:p>
    <w:p w14:paraId="33E7FDB1" w14:textId="77777777" w:rsidR="00CB0B1D" w:rsidRPr="00CB0B1D" w:rsidRDefault="00CB0B1D" w:rsidP="00D1572C">
      <w:pPr>
        <w:spacing w:before="240" w:after="0" w:line="240" w:lineRule="auto"/>
        <w:rPr>
          <w:rFonts w:ascii="Arial" w:hAnsi="Arial" w:cs="Arial"/>
          <w:i/>
          <w:sz w:val="20"/>
          <w:szCs w:val="20"/>
        </w:rPr>
      </w:pPr>
      <w:bookmarkStart w:id="0" w:name="_Hlk115775641"/>
      <w:r w:rsidRPr="00DE2719">
        <w:rPr>
          <w:rFonts w:ascii="Arial" w:hAnsi="Arial" w:cs="Arial"/>
          <w:sz w:val="20"/>
          <w:szCs w:val="20"/>
        </w:rPr>
        <w:t>NIP: ..........................................</w:t>
      </w:r>
      <w:r w:rsidRPr="00DE2719">
        <w:rPr>
          <w:rFonts w:ascii="Arial" w:hAnsi="Arial" w:cs="Arial"/>
          <w:sz w:val="20"/>
          <w:szCs w:val="20"/>
        </w:rPr>
        <w:tab/>
      </w:r>
      <w:r w:rsidRPr="00DE2719">
        <w:rPr>
          <w:rFonts w:ascii="Arial" w:hAnsi="Arial" w:cs="Arial"/>
          <w:sz w:val="20"/>
          <w:szCs w:val="20"/>
        </w:rPr>
        <w:tab/>
        <w:t>REGON: .............................................</w:t>
      </w:r>
      <w:bookmarkEnd w:id="0"/>
    </w:p>
    <w:p w14:paraId="65FC46F7" w14:textId="77777777" w:rsidR="00CB0B1D" w:rsidRDefault="00CB0B1D" w:rsidP="00D1572C">
      <w:pPr>
        <w:pStyle w:val="Nagwek1"/>
        <w:tabs>
          <w:tab w:val="left" w:pos="0"/>
        </w:tabs>
        <w:spacing w:before="0" w:after="0"/>
        <w:rPr>
          <w:sz w:val="20"/>
          <w:szCs w:val="20"/>
        </w:rPr>
      </w:pPr>
    </w:p>
    <w:p w14:paraId="25D38EE6" w14:textId="77777777" w:rsidR="00D7061E" w:rsidRDefault="00D7061E" w:rsidP="00D7061E">
      <w:pPr>
        <w:spacing w:before="0" w:after="0" w:line="240" w:lineRule="auto"/>
      </w:pPr>
    </w:p>
    <w:p w14:paraId="763E7C38" w14:textId="77777777" w:rsidR="00584814" w:rsidRPr="00584814" w:rsidRDefault="00584814" w:rsidP="00584814">
      <w:pPr>
        <w:spacing w:before="0" w:line="276" w:lineRule="auto"/>
        <w:jc w:val="center"/>
        <w:rPr>
          <w:b/>
          <w:bCs/>
        </w:rPr>
      </w:pPr>
      <w:r w:rsidRPr="00584814">
        <w:rPr>
          <w:b/>
          <w:bCs/>
        </w:rPr>
        <w:t>Opis przedmiotu zamówienia</w:t>
      </w:r>
    </w:p>
    <w:p w14:paraId="56305C51" w14:textId="77777777" w:rsidR="00584814" w:rsidRDefault="00584814" w:rsidP="00584814">
      <w:pPr>
        <w:spacing w:before="0" w:line="276" w:lineRule="auto"/>
      </w:pPr>
      <w:r>
        <w:t>Celem zamówienia jest zaprojektowanie, dostarczenie, instalacja oraz pełne wdrożenie kompleksowego systemu cyberbezpieczeństwa w infrastrukturze Zamawiającego, obejmującego:</w:t>
      </w:r>
    </w:p>
    <w:p w14:paraId="18526B11" w14:textId="77777777" w:rsidR="00584814" w:rsidRDefault="00584814">
      <w:pPr>
        <w:pStyle w:val="Akapitzlist"/>
        <w:numPr>
          <w:ilvl w:val="0"/>
          <w:numId w:val="120"/>
        </w:numPr>
        <w:spacing w:before="0" w:after="160" w:line="276" w:lineRule="auto"/>
      </w:pPr>
      <w:r>
        <w:t>zabezpieczenie sieci lokalnej, serwerów oraz stacji roboczych,</w:t>
      </w:r>
    </w:p>
    <w:p w14:paraId="2CE22446" w14:textId="77777777" w:rsidR="00584814" w:rsidRDefault="00584814">
      <w:pPr>
        <w:pStyle w:val="Akapitzlist"/>
        <w:numPr>
          <w:ilvl w:val="0"/>
          <w:numId w:val="120"/>
        </w:numPr>
        <w:spacing w:before="0" w:after="160" w:line="276" w:lineRule="auto"/>
      </w:pPr>
      <w:r>
        <w:t>wdrożenie systemów kopii zapasowych oraz retencji danych,</w:t>
      </w:r>
    </w:p>
    <w:p w14:paraId="7A9654A3" w14:textId="77777777" w:rsidR="00584814" w:rsidRDefault="00584814">
      <w:pPr>
        <w:pStyle w:val="Akapitzlist"/>
        <w:numPr>
          <w:ilvl w:val="0"/>
          <w:numId w:val="120"/>
        </w:numPr>
        <w:spacing w:before="0" w:after="160" w:line="276" w:lineRule="auto"/>
      </w:pPr>
      <w:r>
        <w:t>wdrożenie systemu monitoringu bezpieczeństwa (SIEM),</w:t>
      </w:r>
    </w:p>
    <w:p w14:paraId="7439EECB" w14:textId="77777777" w:rsidR="00584814" w:rsidRDefault="00584814">
      <w:pPr>
        <w:pStyle w:val="Akapitzlist"/>
        <w:numPr>
          <w:ilvl w:val="0"/>
          <w:numId w:val="120"/>
        </w:numPr>
        <w:spacing w:before="0" w:after="160" w:line="276" w:lineRule="auto"/>
      </w:pPr>
      <w:r>
        <w:t>wdrożenie systemu zarządzania urządzeniami końcowymi (UEM/</w:t>
      </w:r>
      <w:proofErr w:type="spellStart"/>
      <w:r>
        <w:t>Endpoint</w:t>
      </w:r>
      <w:proofErr w:type="spellEnd"/>
      <w:r>
        <w:t xml:space="preserve"> Management),</w:t>
      </w:r>
    </w:p>
    <w:p w14:paraId="6D8ACC11" w14:textId="77777777" w:rsidR="00584814" w:rsidRDefault="00584814">
      <w:pPr>
        <w:pStyle w:val="Akapitzlist"/>
        <w:numPr>
          <w:ilvl w:val="0"/>
          <w:numId w:val="120"/>
        </w:numPr>
        <w:spacing w:before="0" w:after="160" w:line="276" w:lineRule="auto"/>
      </w:pPr>
      <w:r>
        <w:t>modernizację i konfigurację środowiska serwerowego, sieciowego i domenowego,</w:t>
      </w:r>
    </w:p>
    <w:p w14:paraId="00C39ECB" w14:textId="77777777" w:rsidR="00584814" w:rsidRDefault="00584814">
      <w:pPr>
        <w:pStyle w:val="Akapitzlist"/>
        <w:numPr>
          <w:ilvl w:val="0"/>
          <w:numId w:val="120"/>
        </w:numPr>
        <w:spacing w:before="0" w:after="160" w:line="276" w:lineRule="auto"/>
      </w:pPr>
      <w:r>
        <w:t xml:space="preserve">zapewnienie ciągłości działania dzięki klastrowi </w:t>
      </w:r>
      <w:proofErr w:type="spellStart"/>
      <w:r>
        <w:t>wirtualizacyjnemu</w:t>
      </w:r>
      <w:proofErr w:type="spellEnd"/>
      <w:r>
        <w:t xml:space="preserve"> i macierzy dyskowej,</w:t>
      </w:r>
    </w:p>
    <w:p w14:paraId="6BAF7389" w14:textId="77777777" w:rsidR="00584814" w:rsidRDefault="00584814">
      <w:pPr>
        <w:pStyle w:val="Akapitzlist"/>
        <w:numPr>
          <w:ilvl w:val="0"/>
          <w:numId w:val="120"/>
        </w:numPr>
        <w:spacing w:before="0" w:after="160" w:line="276" w:lineRule="auto"/>
      </w:pPr>
      <w:r>
        <w:t>przeszkolenie pracowników w zakresie cyberbezpieczeństwa.</w:t>
      </w:r>
    </w:p>
    <w:p w14:paraId="519CA8F8" w14:textId="77777777" w:rsidR="00584814" w:rsidRDefault="00584814" w:rsidP="00584814">
      <w:pPr>
        <w:spacing w:before="0" w:line="276" w:lineRule="auto"/>
      </w:pPr>
      <w:r>
        <w:t>Wymagania dla Wykonawcy</w:t>
      </w:r>
    </w:p>
    <w:p w14:paraId="020B19F3" w14:textId="77777777" w:rsidR="00584814" w:rsidRDefault="00584814">
      <w:pPr>
        <w:pStyle w:val="Akapitzlist"/>
        <w:numPr>
          <w:ilvl w:val="0"/>
          <w:numId w:val="119"/>
        </w:numPr>
        <w:spacing w:before="0" w:after="160" w:line="276" w:lineRule="auto"/>
      </w:pPr>
      <w:r>
        <w:t>Wszystkie urządzenia muszą być fabrycznie nowe.</w:t>
      </w:r>
    </w:p>
    <w:p w14:paraId="7EEF294F" w14:textId="77777777" w:rsidR="00584814" w:rsidRDefault="00584814">
      <w:pPr>
        <w:pStyle w:val="Akapitzlist"/>
        <w:numPr>
          <w:ilvl w:val="0"/>
          <w:numId w:val="119"/>
        </w:numPr>
        <w:spacing w:before="0" w:after="160" w:line="276" w:lineRule="auto"/>
      </w:pPr>
      <w:r>
        <w:t>Wszystkie licencje muszą pochodzić z legalnej dystrybucji.</w:t>
      </w:r>
    </w:p>
    <w:p w14:paraId="3810B815" w14:textId="77777777" w:rsidR="00584814" w:rsidRDefault="00584814">
      <w:pPr>
        <w:pStyle w:val="Akapitzlist"/>
        <w:numPr>
          <w:ilvl w:val="0"/>
          <w:numId w:val="119"/>
        </w:numPr>
        <w:spacing w:before="0" w:after="160" w:line="276" w:lineRule="auto"/>
      </w:pPr>
      <w:r>
        <w:t>Wykonawca musi zapewnić pełne wdrożenie, testy i dokumentację powykonawczą.</w:t>
      </w:r>
    </w:p>
    <w:p w14:paraId="7472DC43" w14:textId="77777777" w:rsidR="00584814" w:rsidRDefault="00584814">
      <w:pPr>
        <w:pStyle w:val="Akapitzlist"/>
        <w:numPr>
          <w:ilvl w:val="0"/>
          <w:numId w:val="119"/>
        </w:numPr>
        <w:spacing w:before="0" w:after="160" w:line="276" w:lineRule="auto"/>
      </w:pPr>
      <w:r>
        <w:t>Wszystkie prace muszą być wykonane zgodnie z dobrymi praktykami bezpieczeństwa IT (NIST/ISO27001).</w:t>
      </w:r>
    </w:p>
    <w:p w14:paraId="7B937DA0" w14:textId="021B3FE9" w:rsidR="00584814" w:rsidRDefault="00584814" w:rsidP="00584814">
      <w:pPr>
        <w:spacing w:before="0" w:line="276" w:lineRule="auto"/>
      </w:pPr>
      <w:r>
        <w:t>Opis przedmiotu zamówienia obejmuje zarówno komponenty sprzętowe, licencje, jak i usługi wdrożeniowe, zgodnie z poniższą specyfikacją.</w:t>
      </w:r>
    </w:p>
    <w:p w14:paraId="3935CB3F" w14:textId="77777777" w:rsidR="00584814" w:rsidRPr="00941E8A" w:rsidRDefault="00584814">
      <w:pPr>
        <w:pStyle w:val="Akapitzlist"/>
        <w:numPr>
          <w:ilvl w:val="0"/>
          <w:numId w:val="1"/>
        </w:numPr>
        <w:spacing w:before="0" w:after="120" w:line="276" w:lineRule="auto"/>
        <w:rPr>
          <w:b/>
          <w:bCs/>
        </w:rPr>
      </w:pPr>
      <w:r w:rsidRPr="002F1829">
        <w:rPr>
          <w:b/>
          <w:bCs/>
        </w:rPr>
        <w:t>Kategoria kosztów:</w:t>
      </w:r>
      <w:r w:rsidRPr="00941E8A">
        <w:rPr>
          <w:b/>
          <w:bCs/>
        </w:rPr>
        <w:t xml:space="preserve"> </w:t>
      </w:r>
      <w:r w:rsidRPr="002F1829">
        <w:rPr>
          <w:b/>
          <w:bCs/>
        </w:rPr>
        <w:t>U26. Szkolenia z zakresu cyberbezpieczeństwa - podstawowe szkolenia budujące świadomość cyberzagrożeń i sposobów ochrony dla pracowników</w:t>
      </w:r>
      <w:r w:rsidRPr="00941E8A">
        <w:rPr>
          <w:b/>
          <w:bCs/>
        </w:rPr>
        <w:t xml:space="preserve"> </w:t>
      </w:r>
      <w:r w:rsidRPr="002F1829">
        <w:rPr>
          <w:b/>
          <w:bCs/>
        </w:rPr>
        <w:t>IT/OT/ICS</w:t>
      </w:r>
    </w:p>
    <w:p w14:paraId="5FC2FDBC" w14:textId="77777777" w:rsidR="00584814" w:rsidRPr="00941E8A" w:rsidRDefault="00584814" w:rsidP="00584814">
      <w:pPr>
        <w:pStyle w:val="Akapitzlist"/>
        <w:spacing w:before="0" w:after="120" w:line="276" w:lineRule="auto"/>
        <w:rPr>
          <w:b/>
          <w:bCs/>
        </w:rPr>
      </w:pPr>
      <w:r w:rsidRPr="002F1829">
        <w:rPr>
          <w:b/>
          <w:bCs/>
        </w:rPr>
        <w:t>Nazwa kosztu w ramach danej kategorii:</w:t>
      </w:r>
      <w:r w:rsidRPr="00941E8A">
        <w:rPr>
          <w:b/>
          <w:bCs/>
        </w:rPr>
        <w:t xml:space="preserve"> Szkolenia z zakresu cyberbezpieczeństwa dla pracowników</w:t>
      </w:r>
    </w:p>
    <w:p w14:paraId="568D0AEF" w14:textId="77777777" w:rsidR="00584814" w:rsidRDefault="00584814" w:rsidP="00584814">
      <w:pPr>
        <w:pStyle w:val="Akapitzlist"/>
        <w:spacing w:before="0" w:after="120" w:line="276" w:lineRule="auto"/>
      </w:pPr>
      <w:r>
        <w:t>Ilość: 1 szt.</w:t>
      </w:r>
    </w:p>
    <w:p w14:paraId="7BE95367" w14:textId="77777777" w:rsidR="00584814" w:rsidRDefault="00584814" w:rsidP="00584814">
      <w:pPr>
        <w:pStyle w:val="Akapitzlist"/>
        <w:spacing w:before="0" w:after="120" w:line="276" w:lineRule="auto"/>
      </w:pPr>
      <w:r>
        <w:lastRenderedPageBreak/>
        <w:t>Producent: …………………….</w:t>
      </w:r>
    </w:p>
    <w:p w14:paraId="41319BCA" w14:textId="77777777" w:rsidR="00584814" w:rsidRDefault="00584814" w:rsidP="00584814">
      <w:pPr>
        <w:pStyle w:val="Akapitzlist"/>
        <w:spacing w:before="0" w:after="120" w:line="276" w:lineRule="auto"/>
      </w:pPr>
      <w:r>
        <w:t>Minimalny zakres szkolenia:</w:t>
      </w:r>
    </w:p>
    <w:p w14:paraId="27327A83" w14:textId="77777777" w:rsidR="00584814" w:rsidRDefault="00584814" w:rsidP="00584814">
      <w:pPr>
        <w:pStyle w:val="Akapitzlist"/>
        <w:spacing w:before="0" w:after="120" w:line="276" w:lineRule="auto"/>
      </w:pPr>
    </w:p>
    <w:tbl>
      <w:tblPr>
        <w:tblStyle w:val="Tabela-Siatka"/>
        <w:tblW w:w="10092" w:type="dxa"/>
        <w:tblLook w:val="04A0" w:firstRow="1" w:lastRow="0" w:firstColumn="1" w:lastColumn="0" w:noHBand="0" w:noVBand="1"/>
      </w:tblPr>
      <w:tblGrid>
        <w:gridCol w:w="2127"/>
        <w:gridCol w:w="6151"/>
        <w:gridCol w:w="1814"/>
      </w:tblGrid>
      <w:tr w:rsidR="00584814" w:rsidRPr="00BF2BC5" w14:paraId="658332BF" w14:textId="77777777" w:rsidTr="003D4E2F">
        <w:tc>
          <w:tcPr>
            <w:tcW w:w="1968" w:type="dxa"/>
          </w:tcPr>
          <w:p w14:paraId="5692BD2B" w14:textId="77777777" w:rsidR="00584814" w:rsidRPr="00BF2BC5" w:rsidRDefault="00584814" w:rsidP="00584814">
            <w:pPr>
              <w:spacing w:before="0" w:after="0" w:line="276" w:lineRule="auto"/>
              <w:jc w:val="center"/>
              <w:rPr>
                <w:rFonts w:cs="Calibri"/>
              </w:rPr>
            </w:pPr>
            <w:r w:rsidRPr="00BF2BC5">
              <w:rPr>
                <w:rFonts w:cs="Calibri"/>
              </w:rPr>
              <w:t>Nazwa</w:t>
            </w:r>
          </w:p>
        </w:tc>
        <w:tc>
          <w:tcPr>
            <w:tcW w:w="6277" w:type="dxa"/>
          </w:tcPr>
          <w:p w14:paraId="567002B2" w14:textId="77777777" w:rsidR="00584814" w:rsidRPr="00BF2BC5" w:rsidRDefault="00584814" w:rsidP="00584814">
            <w:pPr>
              <w:spacing w:before="0" w:after="0" w:line="276" w:lineRule="auto"/>
              <w:jc w:val="center"/>
              <w:rPr>
                <w:rFonts w:cs="Calibri"/>
              </w:rPr>
            </w:pPr>
            <w:r w:rsidRPr="00BF2BC5">
              <w:rPr>
                <w:rFonts w:cs="Calibri"/>
              </w:rPr>
              <w:t>Wymagania minimalne</w:t>
            </w:r>
          </w:p>
        </w:tc>
        <w:tc>
          <w:tcPr>
            <w:tcW w:w="1847" w:type="dxa"/>
          </w:tcPr>
          <w:p w14:paraId="22244BF8" w14:textId="77777777" w:rsidR="00584814" w:rsidRPr="00BF2BC5" w:rsidRDefault="00584814" w:rsidP="00584814">
            <w:pPr>
              <w:spacing w:before="0" w:after="0" w:line="276" w:lineRule="auto"/>
              <w:jc w:val="center"/>
              <w:rPr>
                <w:rFonts w:cs="Calibri"/>
              </w:rPr>
            </w:pPr>
            <w:r>
              <w:rPr>
                <w:rFonts w:cs="Calibri"/>
              </w:rPr>
              <w:t>Spełnia (TAK / NIE)</w:t>
            </w:r>
          </w:p>
        </w:tc>
      </w:tr>
      <w:tr w:rsidR="00584814" w:rsidRPr="00D55DD0" w14:paraId="1AD1E188" w14:textId="77777777" w:rsidTr="003D4E2F">
        <w:tc>
          <w:tcPr>
            <w:tcW w:w="1968" w:type="dxa"/>
            <w:vAlign w:val="center"/>
          </w:tcPr>
          <w:p w14:paraId="753EB86D" w14:textId="77777777" w:rsidR="00584814" w:rsidRPr="00BF2BC5" w:rsidRDefault="00584814" w:rsidP="00584814">
            <w:pPr>
              <w:spacing w:before="0" w:after="0" w:line="276" w:lineRule="auto"/>
              <w:jc w:val="center"/>
              <w:rPr>
                <w:rFonts w:cs="Calibri"/>
              </w:rPr>
            </w:pPr>
            <w:r>
              <w:rPr>
                <w:rFonts w:cs="Calibri"/>
              </w:rPr>
              <w:t>W</w:t>
            </w:r>
            <w:r w:rsidRPr="00D55DD0">
              <w:rPr>
                <w:rFonts w:cs="Calibri"/>
              </w:rPr>
              <w:t>ymagania funkcjonalne</w:t>
            </w:r>
          </w:p>
        </w:tc>
        <w:tc>
          <w:tcPr>
            <w:tcW w:w="6277" w:type="dxa"/>
          </w:tcPr>
          <w:p w14:paraId="02363526" w14:textId="77777777" w:rsidR="00584814" w:rsidRDefault="00584814" w:rsidP="00584814">
            <w:pPr>
              <w:spacing w:before="0" w:after="0" w:line="276" w:lineRule="auto"/>
              <w:jc w:val="both"/>
              <w:rPr>
                <w:rFonts w:cs="Calibri"/>
              </w:rPr>
            </w:pPr>
            <w:r>
              <w:rPr>
                <w:rFonts w:cs="Calibri"/>
              </w:rPr>
              <w:t>Szkolenie musi odbywać się w trybie on-line z dostępem do platformy szkoleniowej posiadającej następujące funkcjonalności:</w:t>
            </w:r>
          </w:p>
          <w:p w14:paraId="74A1968B" w14:textId="77777777" w:rsidR="00584814" w:rsidRPr="008752BA" w:rsidRDefault="00584814">
            <w:pPr>
              <w:numPr>
                <w:ilvl w:val="0"/>
                <w:numId w:val="11"/>
              </w:numPr>
              <w:spacing w:before="0" w:after="0" w:line="276" w:lineRule="auto"/>
              <w:jc w:val="both"/>
              <w:rPr>
                <w:rFonts w:cs="Calibri"/>
                <w:lang w:bidi="pl-PL"/>
              </w:rPr>
            </w:pPr>
            <w:r w:rsidRPr="008752BA">
              <w:rPr>
                <w:rFonts w:cs="Calibri"/>
                <w:lang w:bidi="pl-PL"/>
              </w:rPr>
              <w:t>indywidualne konto dla każdego z użytkowników korzystających z platformy</w:t>
            </w:r>
          </w:p>
          <w:p w14:paraId="761944FC" w14:textId="77777777" w:rsidR="00584814" w:rsidRPr="008752BA" w:rsidRDefault="00584814">
            <w:pPr>
              <w:numPr>
                <w:ilvl w:val="0"/>
                <w:numId w:val="11"/>
              </w:numPr>
              <w:spacing w:before="0" w:after="0" w:line="276" w:lineRule="auto"/>
              <w:jc w:val="both"/>
              <w:rPr>
                <w:rFonts w:cs="Calibri"/>
                <w:lang w:bidi="pl-PL"/>
              </w:rPr>
            </w:pPr>
            <w:r w:rsidRPr="008752BA">
              <w:rPr>
                <w:rFonts w:cs="Calibri"/>
                <w:lang w:bidi="pl-PL"/>
              </w:rPr>
              <w:t>możliwość swobodnego poruszania się pomiędzy poszczególnymi lekcjami i modułami kursu</w:t>
            </w:r>
          </w:p>
          <w:p w14:paraId="42787D72" w14:textId="77777777" w:rsidR="00584814" w:rsidRPr="008752BA" w:rsidRDefault="00584814">
            <w:pPr>
              <w:numPr>
                <w:ilvl w:val="0"/>
                <w:numId w:val="11"/>
              </w:numPr>
              <w:spacing w:before="0" w:after="0" w:line="276" w:lineRule="auto"/>
              <w:jc w:val="both"/>
              <w:rPr>
                <w:rFonts w:cs="Calibri"/>
                <w:lang w:bidi="pl-PL"/>
              </w:rPr>
            </w:pPr>
            <w:r w:rsidRPr="008752BA">
              <w:rPr>
                <w:rFonts w:cs="Calibri"/>
                <w:lang w:bidi="pl-PL"/>
              </w:rPr>
              <w:t>śledzenie postępów użytkowników poprzez generowanie raportu pokazującego, ile lekcji z całości kursu ukończył dany pracownik (opcja ta powinna być dostępna wyłącznie dla wybranych osób)</w:t>
            </w:r>
          </w:p>
          <w:p w14:paraId="237148AC" w14:textId="77777777" w:rsidR="00584814" w:rsidRPr="008752BA" w:rsidRDefault="00584814">
            <w:pPr>
              <w:numPr>
                <w:ilvl w:val="0"/>
                <w:numId w:val="11"/>
              </w:numPr>
              <w:spacing w:before="0" w:after="0" w:line="276" w:lineRule="auto"/>
              <w:jc w:val="both"/>
              <w:rPr>
                <w:rFonts w:cs="Calibri"/>
                <w:lang w:bidi="pl-PL"/>
              </w:rPr>
            </w:pPr>
            <w:r w:rsidRPr="008752BA">
              <w:rPr>
                <w:rFonts w:cs="Calibri"/>
                <w:lang w:bidi="pl-PL"/>
              </w:rPr>
              <w:t>weryfikacja wiedzy użytkowników, którzy ukończyli poszczególne moduły poprzez quizy (w tym weryfikacja ile razy dany użytkownik rozwiązywał quiz zanim go zdał)</w:t>
            </w:r>
          </w:p>
          <w:p w14:paraId="4BFDA22F" w14:textId="77777777" w:rsidR="00584814" w:rsidRPr="008752BA" w:rsidRDefault="00584814">
            <w:pPr>
              <w:numPr>
                <w:ilvl w:val="0"/>
                <w:numId w:val="11"/>
              </w:numPr>
              <w:spacing w:before="0" w:after="0" w:line="276" w:lineRule="auto"/>
              <w:jc w:val="both"/>
              <w:rPr>
                <w:rFonts w:cs="Calibri"/>
                <w:lang w:bidi="pl-PL"/>
              </w:rPr>
            </w:pPr>
            <w:r w:rsidRPr="008752BA">
              <w:rPr>
                <w:rFonts w:cs="Calibri"/>
                <w:lang w:bidi="pl-PL"/>
              </w:rPr>
              <w:t>pamiętanie postępów użytkownika w celu umożliwienia mu kontynuacji nauki od miejsca, w którym zakończył sesję z platformą</w:t>
            </w:r>
          </w:p>
          <w:p w14:paraId="5C43CBA6" w14:textId="77777777" w:rsidR="00584814" w:rsidRPr="008752BA" w:rsidRDefault="00584814">
            <w:pPr>
              <w:numPr>
                <w:ilvl w:val="0"/>
                <w:numId w:val="11"/>
              </w:numPr>
              <w:spacing w:before="0" w:after="0" w:line="276" w:lineRule="auto"/>
              <w:jc w:val="both"/>
              <w:rPr>
                <w:rFonts w:cs="Calibri"/>
                <w:lang w:bidi="pl-PL"/>
              </w:rPr>
            </w:pPr>
            <w:r w:rsidRPr="008752BA">
              <w:rPr>
                <w:rFonts w:cs="Calibri"/>
                <w:lang w:bidi="pl-PL"/>
              </w:rPr>
              <w:t>samodzielna zmiana lub resetowanie hasła w przypadku jego zapomnienia</w:t>
            </w:r>
          </w:p>
          <w:p w14:paraId="2FE892B2" w14:textId="77777777" w:rsidR="00584814" w:rsidRPr="008752BA" w:rsidRDefault="00584814">
            <w:pPr>
              <w:numPr>
                <w:ilvl w:val="0"/>
                <w:numId w:val="11"/>
              </w:numPr>
              <w:spacing w:before="0" w:after="0" w:line="276" w:lineRule="auto"/>
              <w:jc w:val="both"/>
              <w:rPr>
                <w:rFonts w:cs="Calibri"/>
                <w:lang w:bidi="pl-PL"/>
              </w:rPr>
            </w:pPr>
            <w:r w:rsidRPr="008752BA">
              <w:rPr>
                <w:rFonts w:cs="Calibri"/>
                <w:lang w:bidi="pl-PL"/>
              </w:rPr>
              <w:t>śledzenie ilości prób logowania i automatyczne blokowanie kont w przypadku przekroczenia zdefiniowanej ilości błędnych logowań</w:t>
            </w:r>
          </w:p>
          <w:p w14:paraId="08508604" w14:textId="77777777" w:rsidR="00584814" w:rsidRPr="008752BA" w:rsidRDefault="00584814">
            <w:pPr>
              <w:numPr>
                <w:ilvl w:val="0"/>
                <w:numId w:val="11"/>
              </w:numPr>
              <w:spacing w:before="0" w:after="0" w:line="276" w:lineRule="auto"/>
              <w:jc w:val="both"/>
              <w:rPr>
                <w:rFonts w:cs="Calibri"/>
                <w:lang w:bidi="pl-PL"/>
              </w:rPr>
            </w:pPr>
            <w:r w:rsidRPr="008752BA">
              <w:rPr>
                <w:rFonts w:cs="Calibri"/>
                <w:lang w:bidi="pl-PL"/>
              </w:rPr>
              <w:t>udostępnianie materiału edukacyjnego w dwóch trybach (do wyboru): natychmiastowy dostęp do całości materiału lub poszczególne moduły odkrywane stopniowo (np. raz w tygodniu)</w:t>
            </w:r>
          </w:p>
          <w:p w14:paraId="143208A5" w14:textId="77777777" w:rsidR="00584814" w:rsidRPr="008752BA" w:rsidRDefault="00584814">
            <w:pPr>
              <w:numPr>
                <w:ilvl w:val="0"/>
                <w:numId w:val="11"/>
              </w:numPr>
              <w:spacing w:before="0" w:after="0" w:line="276" w:lineRule="auto"/>
              <w:jc w:val="both"/>
              <w:rPr>
                <w:rFonts w:cs="Calibri"/>
                <w:lang w:bidi="pl-PL"/>
              </w:rPr>
            </w:pPr>
            <w:r w:rsidRPr="008752BA">
              <w:rPr>
                <w:rFonts w:cs="Calibri"/>
                <w:lang w:bidi="pl-PL"/>
              </w:rPr>
              <w:t>zautomatyzowana wysyłkę powiadomień do użytkowników z przypomnieniem o konieczności zapoznania się z kolejnymi modułami</w:t>
            </w:r>
          </w:p>
          <w:p w14:paraId="5E825677" w14:textId="77777777" w:rsidR="00584814" w:rsidRDefault="00584814">
            <w:pPr>
              <w:numPr>
                <w:ilvl w:val="0"/>
                <w:numId w:val="11"/>
              </w:numPr>
              <w:spacing w:before="0" w:after="0" w:line="276" w:lineRule="auto"/>
              <w:jc w:val="both"/>
              <w:rPr>
                <w:rFonts w:cs="Calibri"/>
                <w:lang w:bidi="pl-PL"/>
              </w:rPr>
            </w:pPr>
            <w:r w:rsidRPr="008752BA">
              <w:rPr>
                <w:rFonts w:cs="Calibri"/>
                <w:lang w:bidi="pl-PL"/>
              </w:rPr>
              <w:t>generowanie certyfikatów w formie PDF przez użytkowników, którzy pomyślnie rozwiązali wszystkie quizy</w:t>
            </w:r>
          </w:p>
          <w:p w14:paraId="493BF9BB" w14:textId="77777777" w:rsidR="00584814" w:rsidRPr="008752BA" w:rsidRDefault="00584814">
            <w:pPr>
              <w:numPr>
                <w:ilvl w:val="0"/>
                <w:numId w:val="11"/>
              </w:numPr>
              <w:spacing w:before="0" w:after="0" w:line="276" w:lineRule="auto"/>
              <w:jc w:val="both"/>
              <w:rPr>
                <w:rFonts w:cs="Calibri"/>
                <w:lang w:bidi="pl-PL"/>
              </w:rPr>
            </w:pPr>
            <w:r w:rsidRPr="008752BA">
              <w:rPr>
                <w:rFonts w:cs="Calibri"/>
                <w:lang w:bidi="pl-PL"/>
              </w:rPr>
              <w:lastRenderedPageBreak/>
              <w:t>dostępność z dowolnego urządzenia z przeglądarką internetową (</w:t>
            </w:r>
            <w:proofErr w:type="spellStart"/>
            <w:r w:rsidRPr="008752BA">
              <w:rPr>
                <w:rFonts w:cs="Calibri"/>
                <w:lang w:bidi="pl-PL"/>
              </w:rPr>
              <w:t>responsywność</w:t>
            </w:r>
            <w:proofErr w:type="spellEnd"/>
            <w:r w:rsidRPr="008752BA">
              <w:rPr>
                <w:rFonts w:cs="Calibri"/>
                <w:lang w:bidi="pl-PL"/>
              </w:rPr>
              <w:t xml:space="preserve"> strony) bez konieczności instalacji dodatkowych aplikacji</w:t>
            </w:r>
          </w:p>
        </w:tc>
        <w:tc>
          <w:tcPr>
            <w:tcW w:w="1847" w:type="dxa"/>
          </w:tcPr>
          <w:p w14:paraId="1CE8675B" w14:textId="77777777" w:rsidR="00584814" w:rsidRPr="00D55DD0" w:rsidRDefault="00584814" w:rsidP="00584814">
            <w:pPr>
              <w:spacing w:before="0" w:after="0" w:line="276" w:lineRule="auto"/>
              <w:rPr>
                <w:rFonts w:cs="Calibri"/>
              </w:rPr>
            </w:pPr>
          </w:p>
        </w:tc>
      </w:tr>
      <w:tr w:rsidR="00584814" w:rsidRPr="00BF2BC5" w14:paraId="291FB1D6" w14:textId="77777777" w:rsidTr="003D4E2F">
        <w:tc>
          <w:tcPr>
            <w:tcW w:w="1968" w:type="dxa"/>
            <w:vAlign w:val="center"/>
          </w:tcPr>
          <w:p w14:paraId="00C5DF39" w14:textId="77777777" w:rsidR="00584814" w:rsidRPr="00BF2BC5" w:rsidRDefault="00584814" w:rsidP="00584814">
            <w:pPr>
              <w:spacing w:before="0" w:after="0" w:line="276" w:lineRule="auto"/>
              <w:jc w:val="center"/>
              <w:rPr>
                <w:rFonts w:cs="Calibri"/>
              </w:rPr>
            </w:pPr>
            <w:r>
              <w:rPr>
                <w:rFonts w:cs="Calibri"/>
              </w:rPr>
              <w:t>Wsparcie dla osób niepełnosprawnych</w:t>
            </w:r>
          </w:p>
        </w:tc>
        <w:tc>
          <w:tcPr>
            <w:tcW w:w="6277" w:type="dxa"/>
          </w:tcPr>
          <w:p w14:paraId="421145C1" w14:textId="77777777" w:rsidR="00584814" w:rsidRPr="008752BA" w:rsidRDefault="00584814">
            <w:pPr>
              <w:numPr>
                <w:ilvl w:val="0"/>
                <w:numId w:val="12"/>
              </w:numPr>
              <w:spacing w:before="0" w:after="0" w:line="276" w:lineRule="auto"/>
              <w:rPr>
                <w:rFonts w:cs="Calibri"/>
                <w:lang w:bidi="pl-PL"/>
              </w:rPr>
            </w:pPr>
            <w:r w:rsidRPr="008752BA">
              <w:rPr>
                <w:rFonts w:cs="Calibri"/>
                <w:lang w:bidi="pl-PL"/>
              </w:rPr>
              <w:t>możliwość dostosowania (zwiększania, zmniejszania) rozmiaru czcionek</w:t>
            </w:r>
          </w:p>
          <w:p w14:paraId="2BADD1DC" w14:textId="77777777" w:rsidR="00584814" w:rsidRPr="008752BA" w:rsidRDefault="00584814">
            <w:pPr>
              <w:numPr>
                <w:ilvl w:val="0"/>
                <w:numId w:val="12"/>
              </w:numPr>
              <w:spacing w:before="0" w:after="0" w:line="276" w:lineRule="auto"/>
              <w:rPr>
                <w:rFonts w:cs="Calibri"/>
                <w:lang w:bidi="pl-PL"/>
              </w:rPr>
            </w:pPr>
            <w:r w:rsidRPr="008752BA">
              <w:rPr>
                <w:rFonts w:cs="Calibri"/>
                <w:lang w:bidi="pl-PL"/>
              </w:rPr>
              <w:t>możliwość wyboru jednej z wersji kolorystycznych (szarości, wysoki kontrast, negatyw, jasne tło)</w:t>
            </w:r>
          </w:p>
          <w:p w14:paraId="4658B492" w14:textId="77777777" w:rsidR="00584814" w:rsidRPr="008752BA" w:rsidRDefault="00584814">
            <w:pPr>
              <w:numPr>
                <w:ilvl w:val="0"/>
                <w:numId w:val="12"/>
              </w:numPr>
              <w:spacing w:before="0" w:after="0" w:line="276" w:lineRule="auto"/>
              <w:rPr>
                <w:rFonts w:cs="Calibri"/>
                <w:lang w:bidi="pl-PL"/>
              </w:rPr>
            </w:pPr>
            <w:r w:rsidRPr="008752BA">
              <w:rPr>
                <w:rFonts w:cs="Calibri"/>
                <w:lang w:bidi="pl-PL"/>
              </w:rPr>
              <w:t>możliwość włączenia trybu podkreślania linków</w:t>
            </w:r>
          </w:p>
          <w:p w14:paraId="54142219" w14:textId="77777777" w:rsidR="00584814" w:rsidRPr="008752BA" w:rsidRDefault="00584814">
            <w:pPr>
              <w:numPr>
                <w:ilvl w:val="0"/>
                <w:numId w:val="12"/>
              </w:numPr>
              <w:spacing w:before="0" w:after="0" w:line="276" w:lineRule="auto"/>
              <w:rPr>
                <w:rFonts w:cs="Calibri"/>
                <w:lang w:bidi="pl-PL"/>
              </w:rPr>
            </w:pPr>
            <w:r w:rsidRPr="008752BA">
              <w:rPr>
                <w:rFonts w:cs="Calibri"/>
                <w:lang w:bidi="pl-PL"/>
              </w:rPr>
              <w:t>możliwość włączenia trybu czytelnych czcionek</w:t>
            </w:r>
          </w:p>
        </w:tc>
        <w:tc>
          <w:tcPr>
            <w:tcW w:w="1847" w:type="dxa"/>
          </w:tcPr>
          <w:p w14:paraId="236D09DA" w14:textId="77777777" w:rsidR="00584814" w:rsidRPr="00BF2BC5" w:rsidRDefault="00584814" w:rsidP="00584814">
            <w:pPr>
              <w:spacing w:before="0" w:after="0" w:line="276" w:lineRule="auto"/>
              <w:rPr>
                <w:rFonts w:cs="Calibri"/>
              </w:rPr>
            </w:pPr>
          </w:p>
        </w:tc>
      </w:tr>
      <w:tr w:rsidR="00584814" w:rsidRPr="00BF2BC5" w14:paraId="3E4222DC" w14:textId="77777777" w:rsidTr="003D4E2F">
        <w:tc>
          <w:tcPr>
            <w:tcW w:w="1968" w:type="dxa"/>
            <w:vAlign w:val="center"/>
          </w:tcPr>
          <w:p w14:paraId="3FF616B7" w14:textId="77777777" w:rsidR="00584814" w:rsidRPr="00BF2BC5" w:rsidRDefault="00584814" w:rsidP="00584814">
            <w:pPr>
              <w:spacing w:before="0" w:after="0" w:line="276" w:lineRule="auto"/>
              <w:jc w:val="center"/>
              <w:rPr>
                <w:rFonts w:cs="Calibri"/>
              </w:rPr>
            </w:pPr>
            <w:r>
              <w:rPr>
                <w:rFonts w:cs="Calibri"/>
              </w:rPr>
              <w:t>Zgodność z RODO</w:t>
            </w:r>
          </w:p>
        </w:tc>
        <w:tc>
          <w:tcPr>
            <w:tcW w:w="6277" w:type="dxa"/>
          </w:tcPr>
          <w:p w14:paraId="5ED23841" w14:textId="77777777" w:rsidR="00584814" w:rsidRPr="00BF2BC5" w:rsidRDefault="00584814" w:rsidP="00584814">
            <w:pPr>
              <w:spacing w:before="0" w:after="0" w:line="276" w:lineRule="auto"/>
              <w:rPr>
                <w:rFonts w:cs="Calibri"/>
              </w:rPr>
            </w:pPr>
            <w:r w:rsidRPr="008752BA">
              <w:rPr>
                <w:rFonts w:cs="Calibri"/>
              </w:rPr>
              <w:t xml:space="preserve">Platforma </w:t>
            </w:r>
            <w:r>
              <w:rPr>
                <w:rFonts w:cs="Calibri"/>
              </w:rPr>
              <w:t xml:space="preserve">szkoleniowa </w:t>
            </w:r>
            <w:r w:rsidRPr="008752BA">
              <w:rPr>
                <w:rFonts w:cs="Calibri"/>
              </w:rPr>
              <w:t>powinna spełniać wymogi RODO dotyczące bezpieczeństwa, przechowywania danych osobowych na terenie Europejskiego Obszaru Gospodarczego oraz minimalizacji zakresu i czasu przetwarzania danych osobowych. Dostawca platformy zobowiązany jest przeprowadzać w formie udokumentowanej analizę ryzyka związanego z bezpieczeństwem danych osobowych minimum raz w roku oraz przy każdej zmianie mogącej mieć istotny wpływ na bezpieczeństwo danych osobowych.</w:t>
            </w:r>
          </w:p>
        </w:tc>
        <w:tc>
          <w:tcPr>
            <w:tcW w:w="1847" w:type="dxa"/>
          </w:tcPr>
          <w:p w14:paraId="41C50448" w14:textId="77777777" w:rsidR="00584814" w:rsidRPr="00BF2BC5" w:rsidRDefault="00584814" w:rsidP="00584814">
            <w:pPr>
              <w:spacing w:before="0" w:after="0" w:line="276" w:lineRule="auto"/>
              <w:rPr>
                <w:rFonts w:cs="Calibri"/>
              </w:rPr>
            </w:pPr>
          </w:p>
        </w:tc>
      </w:tr>
      <w:tr w:rsidR="00584814" w:rsidRPr="00BF2BC5" w14:paraId="7057451F" w14:textId="77777777" w:rsidTr="003D4E2F">
        <w:tc>
          <w:tcPr>
            <w:tcW w:w="1968" w:type="dxa"/>
            <w:vAlign w:val="center"/>
          </w:tcPr>
          <w:p w14:paraId="0A40308F" w14:textId="77777777" w:rsidR="00584814" w:rsidRPr="00BF2BC5" w:rsidRDefault="00584814" w:rsidP="00584814">
            <w:pPr>
              <w:spacing w:before="0" w:after="0" w:line="276" w:lineRule="auto"/>
              <w:jc w:val="center"/>
              <w:rPr>
                <w:rFonts w:cs="Calibri"/>
              </w:rPr>
            </w:pPr>
            <w:r>
              <w:rPr>
                <w:rFonts w:cs="Calibri"/>
              </w:rPr>
              <w:t xml:space="preserve">Treść </w:t>
            </w:r>
          </w:p>
        </w:tc>
        <w:tc>
          <w:tcPr>
            <w:tcW w:w="6277" w:type="dxa"/>
          </w:tcPr>
          <w:p w14:paraId="5B93A13C" w14:textId="77777777" w:rsidR="00584814" w:rsidRPr="008752BA" w:rsidRDefault="00584814">
            <w:pPr>
              <w:numPr>
                <w:ilvl w:val="0"/>
                <w:numId w:val="13"/>
              </w:numPr>
              <w:spacing w:before="0" w:after="0" w:line="276" w:lineRule="auto"/>
              <w:rPr>
                <w:rFonts w:cs="Calibri"/>
                <w:lang w:bidi="pl-PL"/>
              </w:rPr>
            </w:pPr>
            <w:r w:rsidRPr="008752BA">
              <w:rPr>
                <w:rFonts w:cs="Calibri"/>
                <w:lang w:bidi="pl-PL"/>
              </w:rPr>
              <w:t>Materiały szkoleniowe powinny mieć format wideo-wykładów z udziałem wykładowcy omawiającego poszczególne zagadnienia (niedopuszczalne są nagrania generowane z udziałem sztucznej inteligencji nawet w przypadku realistycznie wyglądających postaci, a także lekcje składające się wyłącznie z animacji)</w:t>
            </w:r>
          </w:p>
          <w:p w14:paraId="499D58FB" w14:textId="77777777" w:rsidR="00584814" w:rsidRPr="008752BA" w:rsidRDefault="00584814">
            <w:pPr>
              <w:numPr>
                <w:ilvl w:val="0"/>
                <w:numId w:val="13"/>
              </w:numPr>
              <w:spacing w:before="0" w:after="0" w:line="276" w:lineRule="auto"/>
              <w:rPr>
                <w:rFonts w:cs="Calibri"/>
                <w:lang w:bidi="pl-PL"/>
              </w:rPr>
            </w:pPr>
            <w:r w:rsidRPr="008752BA">
              <w:rPr>
                <w:rFonts w:cs="Calibri"/>
                <w:lang w:bidi="pl-PL"/>
              </w:rPr>
              <w:t>Wykłady poparte powinny być dużą ilością realnych przykładów zagrożeń</w:t>
            </w:r>
          </w:p>
          <w:p w14:paraId="346B7B63" w14:textId="77777777" w:rsidR="00584814" w:rsidRPr="008752BA" w:rsidRDefault="00584814">
            <w:pPr>
              <w:numPr>
                <w:ilvl w:val="0"/>
                <w:numId w:val="13"/>
              </w:numPr>
              <w:spacing w:before="0" w:after="0" w:line="276" w:lineRule="auto"/>
              <w:rPr>
                <w:rFonts w:cs="Calibri"/>
                <w:lang w:bidi="pl-PL"/>
              </w:rPr>
            </w:pPr>
            <w:r w:rsidRPr="008752BA">
              <w:rPr>
                <w:rFonts w:cs="Calibri"/>
                <w:lang w:bidi="pl-PL"/>
              </w:rPr>
              <w:t>Poza prezentacjami i przykładami praktycznymi na materiał powinny się składać filmy instruktażowe prezentujące realne zastosowania narzędzi podnoszących bezpieczeństwo.</w:t>
            </w:r>
          </w:p>
          <w:p w14:paraId="1A695584" w14:textId="77777777" w:rsidR="00584814" w:rsidRPr="008752BA" w:rsidRDefault="00584814">
            <w:pPr>
              <w:numPr>
                <w:ilvl w:val="0"/>
                <w:numId w:val="13"/>
              </w:numPr>
              <w:spacing w:before="0" w:after="0" w:line="276" w:lineRule="auto"/>
              <w:rPr>
                <w:rFonts w:cs="Calibri"/>
                <w:lang w:bidi="pl-PL"/>
              </w:rPr>
            </w:pPr>
            <w:r w:rsidRPr="008752BA">
              <w:rPr>
                <w:rFonts w:cs="Calibri"/>
                <w:lang w:bidi="pl-PL"/>
              </w:rPr>
              <w:t xml:space="preserve">Materiały wideo powinny być prezentowane z dedykowanej platformy gwarantującej wysoką dostępność i wydajność, która nie osadza w treści wideo dodatkowych elementów typu reklamy, polecenia, </w:t>
            </w:r>
            <w:proofErr w:type="spellStart"/>
            <w:r w:rsidRPr="008752BA">
              <w:rPr>
                <w:rFonts w:cs="Calibri"/>
                <w:lang w:bidi="pl-PL"/>
              </w:rPr>
              <w:t>playlisty</w:t>
            </w:r>
            <w:proofErr w:type="spellEnd"/>
            <w:r w:rsidRPr="008752BA">
              <w:rPr>
                <w:rFonts w:cs="Calibri"/>
                <w:lang w:bidi="pl-PL"/>
              </w:rPr>
              <w:t>, odnośniki do zewnętrznych materiałów.</w:t>
            </w:r>
          </w:p>
          <w:p w14:paraId="5602668B" w14:textId="77777777" w:rsidR="00584814" w:rsidRPr="008752BA" w:rsidRDefault="00584814">
            <w:pPr>
              <w:numPr>
                <w:ilvl w:val="0"/>
                <w:numId w:val="13"/>
              </w:numPr>
              <w:spacing w:before="0" w:after="0" w:line="276" w:lineRule="auto"/>
              <w:rPr>
                <w:rFonts w:cs="Calibri"/>
                <w:lang w:bidi="pl-PL"/>
              </w:rPr>
            </w:pPr>
            <w:r w:rsidRPr="008752BA">
              <w:rPr>
                <w:rFonts w:cs="Calibri"/>
                <w:lang w:bidi="pl-PL"/>
              </w:rPr>
              <w:t>Treści edukacyjne nie powinny zawierać lokowania produktów oraz płatnych promocji, w tym linków afiliacyjnych.</w:t>
            </w:r>
          </w:p>
          <w:p w14:paraId="3524C82D" w14:textId="77777777" w:rsidR="00584814" w:rsidRPr="008752BA" w:rsidRDefault="00584814">
            <w:pPr>
              <w:numPr>
                <w:ilvl w:val="0"/>
                <w:numId w:val="13"/>
              </w:numPr>
              <w:spacing w:before="0" w:after="0" w:line="276" w:lineRule="auto"/>
              <w:rPr>
                <w:rFonts w:cs="Calibri"/>
                <w:lang w:bidi="pl-PL"/>
              </w:rPr>
            </w:pPr>
            <w:r w:rsidRPr="008752BA">
              <w:rPr>
                <w:rFonts w:cs="Calibri"/>
                <w:lang w:bidi="pl-PL"/>
              </w:rPr>
              <w:lastRenderedPageBreak/>
              <w:t>Treści powinny być prezentowane w języku polskim (niedopuszczalne jest stosowanie treści obcojęzycznych z tłumaczeniem w postaci napisów)</w:t>
            </w:r>
          </w:p>
        </w:tc>
        <w:tc>
          <w:tcPr>
            <w:tcW w:w="1847" w:type="dxa"/>
          </w:tcPr>
          <w:p w14:paraId="5F202C7B" w14:textId="77777777" w:rsidR="00584814" w:rsidRPr="00BF2BC5" w:rsidRDefault="00584814" w:rsidP="00584814">
            <w:pPr>
              <w:spacing w:before="0" w:after="0" w:line="276" w:lineRule="auto"/>
              <w:rPr>
                <w:rFonts w:cs="Calibri"/>
              </w:rPr>
            </w:pPr>
          </w:p>
        </w:tc>
      </w:tr>
      <w:tr w:rsidR="00584814" w:rsidRPr="00BF2BC5" w14:paraId="2A20FF96" w14:textId="77777777" w:rsidTr="003D4E2F">
        <w:tc>
          <w:tcPr>
            <w:tcW w:w="1968" w:type="dxa"/>
            <w:vAlign w:val="center"/>
          </w:tcPr>
          <w:p w14:paraId="5F039951" w14:textId="77777777" w:rsidR="00584814" w:rsidRPr="00BF2BC5" w:rsidRDefault="00584814" w:rsidP="00584814">
            <w:pPr>
              <w:spacing w:before="0" w:after="0" w:line="276" w:lineRule="auto"/>
              <w:jc w:val="center"/>
              <w:rPr>
                <w:rFonts w:cs="Calibri"/>
              </w:rPr>
            </w:pPr>
            <w:r>
              <w:rPr>
                <w:rFonts w:cs="Calibri"/>
              </w:rPr>
              <w:t>Zakres</w:t>
            </w:r>
          </w:p>
        </w:tc>
        <w:tc>
          <w:tcPr>
            <w:tcW w:w="6277" w:type="dxa"/>
          </w:tcPr>
          <w:p w14:paraId="281D975D" w14:textId="77777777" w:rsidR="00584814" w:rsidRPr="008752BA" w:rsidRDefault="00584814" w:rsidP="00584814">
            <w:pPr>
              <w:spacing w:before="0" w:after="0" w:line="276" w:lineRule="auto"/>
              <w:rPr>
                <w:rFonts w:cs="Calibri"/>
                <w:lang w:bidi="pl-PL"/>
              </w:rPr>
            </w:pPr>
            <w:r>
              <w:rPr>
                <w:rFonts w:cs="Calibri"/>
                <w:lang w:bidi="pl-PL"/>
              </w:rPr>
              <w:t>Z</w:t>
            </w:r>
            <w:r w:rsidRPr="008752BA">
              <w:rPr>
                <w:rFonts w:cs="Calibri"/>
                <w:lang w:bidi="pl-PL"/>
              </w:rPr>
              <w:t>akres tematyczny kursu powinien obejmować minimum:</w:t>
            </w:r>
          </w:p>
          <w:p w14:paraId="12448395" w14:textId="77777777" w:rsidR="00584814" w:rsidRPr="008752BA" w:rsidRDefault="00584814">
            <w:pPr>
              <w:pStyle w:val="Akapitzlist"/>
              <w:numPr>
                <w:ilvl w:val="0"/>
                <w:numId w:val="15"/>
              </w:numPr>
              <w:spacing w:before="0" w:after="0" w:line="276" w:lineRule="auto"/>
              <w:rPr>
                <w:rFonts w:cs="Calibri"/>
                <w:lang w:bidi="pl-PL"/>
              </w:rPr>
            </w:pPr>
            <w:r w:rsidRPr="008752BA">
              <w:rPr>
                <w:rFonts w:cs="Calibri"/>
                <w:lang w:bidi="pl-PL"/>
              </w:rPr>
              <w:t>zagrożenia socjotechniczne (</w:t>
            </w:r>
            <w:proofErr w:type="spellStart"/>
            <w:r w:rsidRPr="008752BA">
              <w:rPr>
                <w:rFonts w:cs="Calibri"/>
                <w:lang w:bidi="pl-PL"/>
              </w:rPr>
              <w:t>scam</w:t>
            </w:r>
            <w:proofErr w:type="spellEnd"/>
            <w:r w:rsidRPr="008752BA">
              <w:rPr>
                <w:rFonts w:cs="Calibri"/>
                <w:lang w:bidi="pl-PL"/>
              </w:rPr>
              <w:t xml:space="preserve">, </w:t>
            </w:r>
            <w:proofErr w:type="spellStart"/>
            <w:r w:rsidRPr="008752BA">
              <w:rPr>
                <w:rFonts w:cs="Calibri"/>
                <w:lang w:bidi="pl-PL"/>
              </w:rPr>
              <w:t>phishing</w:t>
            </w:r>
            <w:proofErr w:type="spellEnd"/>
            <w:r w:rsidRPr="008752BA">
              <w:rPr>
                <w:rFonts w:cs="Calibri"/>
                <w:lang w:bidi="pl-PL"/>
              </w:rPr>
              <w:t xml:space="preserve">, </w:t>
            </w:r>
            <w:proofErr w:type="spellStart"/>
            <w:r w:rsidRPr="008752BA">
              <w:rPr>
                <w:rFonts w:cs="Calibri"/>
                <w:lang w:bidi="pl-PL"/>
              </w:rPr>
              <w:t>smshing</w:t>
            </w:r>
            <w:proofErr w:type="spellEnd"/>
            <w:r w:rsidRPr="008752BA">
              <w:rPr>
                <w:rFonts w:cs="Calibri"/>
                <w:lang w:bidi="pl-PL"/>
              </w:rPr>
              <w:t xml:space="preserve">, </w:t>
            </w:r>
            <w:proofErr w:type="spellStart"/>
            <w:r w:rsidRPr="008752BA">
              <w:rPr>
                <w:rFonts w:cs="Calibri"/>
                <w:lang w:bidi="pl-PL"/>
              </w:rPr>
              <w:t>spoofing</w:t>
            </w:r>
            <w:proofErr w:type="spellEnd"/>
            <w:r w:rsidRPr="008752BA">
              <w:rPr>
                <w:rFonts w:cs="Calibri"/>
                <w:lang w:bidi="pl-PL"/>
              </w:rPr>
              <w:t>, złośliwe reklamy)</w:t>
            </w:r>
          </w:p>
          <w:p w14:paraId="6978B8D4" w14:textId="77777777" w:rsidR="00584814" w:rsidRPr="008752BA" w:rsidRDefault="00584814">
            <w:pPr>
              <w:pStyle w:val="Akapitzlist"/>
              <w:numPr>
                <w:ilvl w:val="0"/>
                <w:numId w:val="15"/>
              </w:numPr>
              <w:spacing w:before="0" w:after="0" w:line="276" w:lineRule="auto"/>
              <w:rPr>
                <w:rFonts w:cs="Calibri"/>
                <w:lang w:bidi="pl-PL"/>
              </w:rPr>
            </w:pPr>
            <w:r w:rsidRPr="008752BA">
              <w:rPr>
                <w:rFonts w:cs="Calibri"/>
                <w:lang w:bidi="pl-PL"/>
              </w:rPr>
              <w:t xml:space="preserve">bezpieczeństwo haseł (przykłady stosowania, złe i dobre praktyki, </w:t>
            </w:r>
            <w:proofErr w:type="spellStart"/>
            <w:r w:rsidRPr="008752BA">
              <w:rPr>
                <w:rFonts w:cs="Calibri"/>
                <w:lang w:bidi="pl-PL"/>
              </w:rPr>
              <w:t>menedżery</w:t>
            </w:r>
            <w:proofErr w:type="spellEnd"/>
            <w:r w:rsidRPr="008752BA">
              <w:rPr>
                <w:rFonts w:cs="Calibri"/>
                <w:lang w:bidi="pl-PL"/>
              </w:rPr>
              <w:t xml:space="preserve"> haseł z instrukcją ich użytkowania, wycieki haseł, reakcja na wyciek hasła)</w:t>
            </w:r>
          </w:p>
          <w:p w14:paraId="575784B7" w14:textId="77777777" w:rsidR="00584814" w:rsidRPr="008752BA" w:rsidRDefault="00584814">
            <w:pPr>
              <w:pStyle w:val="Akapitzlist"/>
              <w:numPr>
                <w:ilvl w:val="0"/>
                <w:numId w:val="15"/>
              </w:numPr>
              <w:spacing w:before="0" w:after="0" w:line="276" w:lineRule="auto"/>
              <w:rPr>
                <w:rFonts w:cs="Calibri"/>
                <w:lang w:bidi="pl-PL"/>
              </w:rPr>
            </w:pPr>
            <w:r w:rsidRPr="008752BA">
              <w:rPr>
                <w:rFonts w:cs="Calibri"/>
                <w:lang w:bidi="pl-PL"/>
              </w:rPr>
              <w:t>omówienie zagadnień uwierzytelniania dwuskładnikowego, w tym z wykorzystaniem kluczy sprzętowych</w:t>
            </w:r>
          </w:p>
          <w:p w14:paraId="538B494E" w14:textId="77777777" w:rsidR="00584814" w:rsidRPr="008752BA" w:rsidRDefault="00584814">
            <w:pPr>
              <w:pStyle w:val="Akapitzlist"/>
              <w:numPr>
                <w:ilvl w:val="0"/>
                <w:numId w:val="15"/>
              </w:numPr>
              <w:spacing w:before="0" w:after="0" w:line="276" w:lineRule="auto"/>
              <w:rPr>
                <w:rFonts w:cs="Calibri"/>
                <w:lang w:bidi="pl-PL"/>
              </w:rPr>
            </w:pPr>
            <w:r w:rsidRPr="008752BA">
              <w:rPr>
                <w:rFonts w:cs="Calibri"/>
                <w:lang w:bidi="pl-PL"/>
              </w:rPr>
              <w:t xml:space="preserve">bezpieczeństwo poczty (złośliwe linki i załączniki, zasady weryfikacji, narzędzia pomagające zweryfikować załącznik takie jak </w:t>
            </w:r>
            <w:proofErr w:type="spellStart"/>
            <w:r w:rsidRPr="008752BA">
              <w:rPr>
                <w:rFonts w:cs="Calibri"/>
                <w:lang w:bidi="pl-PL"/>
              </w:rPr>
              <w:t>VirusTotal</w:t>
            </w:r>
            <w:proofErr w:type="spellEnd"/>
            <w:r w:rsidRPr="008752BA">
              <w:rPr>
                <w:rFonts w:cs="Calibri"/>
                <w:lang w:bidi="pl-PL"/>
              </w:rPr>
              <w:t xml:space="preserve"> z pokazem użytkowania)</w:t>
            </w:r>
          </w:p>
          <w:p w14:paraId="21881399" w14:textId="77777777" w:rsidR="00584814" w:rsidRPr="008752BA" w:rsidRDefault="00584814">
            <w:pPr>
              <w:pStyle w:val="Akapitzlist"/>
              <w:numPr>
                <w:ilvl w:val="0"/>
                <w:numId w:val="15"/>
              </w:numPr>
              <w:spacing w:before="0" w:after="0" w:line="276" w:lineRule="auto"/>
              <w:rPr>
                <w:rFonts w:cs="Calibri"/>
                <w:lang w:bidi="pl-PL"/>
              </w:rPr>
            </w:pPr>
            <w:r w:rsidRPr="008752BA">
              <w:rPr>
                <w:rFonts w:cs="Calibri"/>
                <w:lang w:bidi="pl-PL"/>
              </w:rPr>
              <w:t xml:space="preserve">naukę rozpoznawania fałszywych domen i adresów URL z uwzględnieniem zagadnień takich jak </w:t>
            </w:r>
            <w:proofErr w:type="spellStart"/>
            <w:r w:rsidRPr="008752BA">
              <w:rPr>
                <w:rFonts w:cs="Calibri"/>
                <w:lang w:bidi="pl-PL"/>
              </w:rPr>
              <w:t>typosquatting</w:t>
            </w:r>
            <w:proofErr w:type="spellEnd"/>
            <w:r w:rsidRPr="008752BA">
              <w:rPr>
                <w:rFonts w:cs="Calibri"/>
                <w:lang w:bidi="pl-PL"/>
              </w:rPr>
              <w:t xml:space="preserve">, </w:t>
            </w:r>
            <w:proofErr w:type="spellStart"/>
            <w:r w:rsidRPr="008752BA">
              <w:rPr>
                <w:rFonts w:cs="Calibri"/>
                <w:lang w:bidi="pl-PL"/>
              </w:rPr>
              <w:t>cybersquatting</w:t>
            </w:r>
            <w:proofErr w:type="spellEnd"/>
          </w:p>
          <w:p w14:paraId="7C649B63" w14:textId="77777777" w:rsidR="00584814" w:rsidRPr="008752BA" w:rsidRDefault="00584814">
            <w:pPr>
              <w:pStyle w:val="Akapitzlist"/>
              <w:numPr>
                <w:ilvl w:val="0"/>
                <w:numId w:val="15"/>
              </w:numPr>
              <w:spacing w:before="0" w:after="0" w:line="276" w:lineRule="auto"/>
              <w:rPr>
                <w:rFonts w:cs="Calibri"/>
                <w:lang w:bidi="pl-PL"/>
              </w:rPr>
            </w:pPr>
            <w:r w:rsidRPr="008752BA">
              <w:rPr>
                <w:rFonts w:cs="Calibri"/>
                <w:lang w:bidi="pl-PL"/>
              </w:rPr>
              <w:t xml:space="preserve">naukę weryfikacji zabezpieczeń strony www (szyfrowanie </w:t>
            </w:r>
            <w:proofErr w:type="spellStart"/>
            <w:r w:rsidRPr="008752BA">
              <w:rPr>
                <w:rFonts w:cs="Calibri"/>
                <w:lang w:bidi="pl-PL"/>
              </w:rPr>
              <w:t>ssl</w:t>
            </w:r>
            <w:proofErr w:type="spellEnd"/>
            <w:r w:rsidRPr="008752BA">
              <w:rPr>
                <w:rFonts w:cs="Calibri"/>
                <w:lang w:bidi="pl-PL"/>
              </w:rPr>
              <w:t>, certyfikat, dane na certyfikacie, ostrzeżenia o błędach certyfikatu)</w:t>
            </w:r>
          </w:p>
          <w:p w14:paraId="3AAA17C1" w14:textId="77777777" w:rsidR="00584814" w:rsidRPr="008752BA" w:rsidRDefault="00584814">
            <w:pPr>
              <w:pStyle w:val="Akapitzlist"/>
              <w:numPr>
                <w:ilvl w:val="0"/>
                <w:numId w:val="15"/>
              </w:numPr>
              <w:spacing w:before="0" w:after="0" w:line="276" w:lineRule="auto"/>
              <w:rPr>
                <w:rFonts w:cs="Calibri"/>
                <w:lang w:bidi="pl-PL"/>
              </w:rPr>
            </w:pPr>
            <w:r w:rsidRPr="008752BA">
              <w:rPr>
                <w:rFonts w:cs="Calibri"/>
                <w:lang w:bidi="pl-PL"/>
              </w:rPr>
              <w:t xml:space="preserve">bezpieczeństwo przeglądarek (ciasteczka, zapamiętywanie haseł, ataki typu </w:t>
            </w:r>
            <w:proofErr w:type="spellStart"/>
            <w:r w:rsidRPr="008752BA">
              <w:rPr>
                <w:rFonts w:cs="Calibri"/>
                <w:lang w:bidi="pl-PL"/>
              </w:rPr>
              <w:t>clickjacking</w:t>
            </w:r>
            <w:proofErr w:type="spellEnd"/>
            <w:r w:rsidRPr="008752BA">
              <w:rPr>
                <w:rFonts w:cs="Calibri"/>
                <w:lang w:bidi="pl-PL"/>
              </w:rPr>
              <w:t xml:space="preserve">, </w:t>
            </w:r>
            <w:proofErr w:type="spellStart"/>
            <w:r w:rsidRPr="008752BA">
              <w:rPr>
                <w:rFonts w:cs="Calibri"/>
                <w:lang w:bidi="pl-PL"/>
              </w:rPr>
              <w:t>likejacking</w:t>
            </w:r>
            <w:proofErr w:type="spellEnd"/>
            <w:r w:rsidRPr="008752BA">
              <w:rPr>
                <w:rFonts w:cs="Calibri"/>
                <w:lang w:bidi="pl-PL"/>
              </w:rPr>
              <w:t xml:space="preserve">, </w:t>
            </w:r>
            <w:proofErr w:type="spellStart"/>
            <w:r w:rsidRPr="008752BA">
              <w:rPr>
                <w:rFonts w:cs="Calibri"/>
                <w:lang w:bidi="pl-PL"/>
              </w:rPr>
              <w:t>camjacking</w:t>
            </w:r>
            <w:proofErr w:type="spellEnd"/>
            <w:r w:rsidRPr="008752BA">
              <w:rPr>
                <w:rFonts w:cs="Calibri"/>
                <w:lang w:bidi="pl-PL"/>
              </w:rPr>
              <w:t>)</w:t>
            </w:r>
          </w:p>
          <w:p w14:paraId="2A5E2B72" w14:textId="77777777" w:rsidR="00584814" w:rsidRPr="008752BA" w:rsidRDefault="00584814">
            <w:pPr>
              <w:pStyle w:val="Akapitzlist"/>
              <w:numPr>
                <w:ilvl w:val="0"/>
                <w:numId w:val="15"/>
              </w:numPr>
              <w:spacing w:before="0" w:after="0" w:line="276" w:lineRule="auto"/>
              <w:rPr>
                <w:rFonts w:cs="Calibri"/>
                <w:lang w:bidi="pl-PL"/>
              </w:rPr>
            </w:pPr>
            <w:r w:rsidRPr="008752BA">
              <w:rPr>
                <w:rFonts w:cs="Calibri"/>
                <w:lang w:bidi="pl-PL"/>
              </w:rPr>
              <w:t xml:space="preserve">zagrożenia związane z urządzeniami (telefony nieznanego pochodzenia, nośniki danych, dedykowane urządzenia hackerskie typu implanty, </w:t>
            </w:r>
            <w:proofErr w:type="spellStart"/>
            <w:r w:rsidRPr="008752BA">
              <w:rPr>
                <w:rFonts w:cs="Calibri"/>
                <w:lang w:bidi="pl-PL"/>
              </w:rPr>
              <w:t>badusb</w:t>
            </w:r>
            <w:proofErr w:type="spellEnd"/>
            <w:r w:rsidRPr="008752BA">
              <w:rPr>
                <w:rFonts w:cs="Calibri"/>
                <w:lang w:bidi="pl-PL"/>
              </w:rPr>
              <w:t>, urządzenia do przechwytywania i kopiowania sygnałów radiowych oraz zabezpieczeń)</w:t>
            </w:r>
          </w:p>
          <w:p w14:paraId="79B57034" w14:textId="77777777" w:rsidR="00584814" w:rsidRPr="008752BA" w:rsidRDefault="00584814">
            <w:pPr>
              <w:pStyle w:val="Akapitzlist"/>
              <w:numPr>
                <w:ilvl w:val="0"/>
                <w:numId w:val="15"/>
              </w:numPr>
              <w:spacing w:before="0" w:after="0" w:line="276" w:lineRule="auto"/>
              <w:rPr>
                <w:rFonts w:cs="Calibri"/>
                <w:lang w:bidi="pl-PL"/>
              </w:rPr>
            </w:pPr>
            <w:r w:rsidRPr="008752BA">
              <w:rPr>
                <w:rFonts w:cs="Calibri"/>
                <w:lang w:bidi="pl-PL"/>
              </w:rPr>
              <w:t xml:space="preserve">zagrożenia typu </w:t>
            </w:r>
            <w:proofErr w:type="spellStart"/>
            <w:r w:rsidRPr="008752BA">
              <w:rPr>
                <w:rFonts w:cs="Calibri"/>
                <w:lang w:bidi="pl-PL"/>
              </w:rPr>
              <w:t>SIMswap</w:t>
            </w:r>
            <w:proofErr w:type="spellEnd"/>
            <w:r w:rsidRPr="008752BA">
              <w:rPr>
                <w:rFonts w:cs="Calibri"/>
                <w:lang w:bidi="pl-PL"/>
              </w:rPr>
              <w:t xml:space="preserve">, ataki techniką wodopoju, ataki telefoniczne, </w:t>
            </w:r>
            <w:proofErr w:type="spellStart"/>
            <w:r w:rsidRPr="008752BA">
              <w:rPr>
                <w:rFonts w:cs="Calibri"/>
                <w:lang w:bidi="pl-PL"/>
              </w:rPr>
              <w:t>spoofing</w:t>
            </w:r>
            <w:proofErr w:type="spellEnd"/>
            <w:r w:rsidRPr="008752BA">
              <w:rPr>
                <w:rFonts w:cs="Calibri"/>
                <w:lang w:bidi="pl-PL"/>
              </w:rPr>
              <w:t xml:space="preserve"> numeru telefonu</w:t>
            </w:r>
          </w:p>
          <w:p w14:paraId="409E7925" w14:textId="77777777" w:rsidR="00584814" w:rsidRPr="008752BA" w:rsidRDefault="00584814">
            <w:pPr>
              <w:pStyle w:val="Akapitzlist"/>
              <w:numPr>
                <w:ilvl w:val="0"/>
                <w:numId w:val="15"/>
              </w:numPr>
              <w:spacing w:before="0" w:after="0" w:line="276" w:lineRule="auto"/>
              <w:rPr>
                <w:rFonts w:cs="Calibri"/>
                <w:lang w:bidi="pl-PL"/>
              </w:rPr>
            </w:pPr>
            <w:r w:rsidRPr="008752BA">
              <w:rPr>
                <w:rFonts w:cs="Calibri"/>
                <w:lang w:bidi="pl-PL"/>
              </w:rPr>
              <w:t xml:space="preserve">zagrożenia związane z sieciami </w:t>
            </w:r>
            <w:proofErr w:type="spellStart"/>
            <w:r w:rsidRPr="008752BA">
              <w:rPr>
                <w:rFonts w:cs="Calibri"/>
                <w:lang w:bidi="pl-PL"/>
              </w:rPr>
              <w:t>WiFi</w:t>
            </w:r>
            <w:proofErr w:type="spellEnd"/>
          </w:p>
          <w:p w14:paraId="1A9A5CD5" w14:textId="77777777" w:rsidR="00584814" w:rsidRPr="008752BA" w:rsidRDefault="00584814">
            <w:pPr>
              <w:pStyle w:val="Akapitzlist"/>
              <w:numPr>
                <w:ilvl w:val="0"/>
                <w:numId w:val="15"/>
              </w:numPr>
              <w:spacing w:before="0" w:after="0" w:line="276" w:lineRule="auto"/>
              <w:rPr>
                <w:rFonts w:cs="Calibri"/>
                <w:lang w:bidi="pl-PL"/>
              </w:rPr>
            </w:pPr>
            <w:r w:rsidRPr="008752BA">
              <w:rPr>
                <w:rFonts w:cs="Calibri"/>
                <w:lang w:bidi="pl-PL"/>
              </w:rPr>
              <w:t>zagrożenia związane z tzw. Internetem rzeczy i urządzeniami codziennego użytku</w:t>
            </w:r>
          </w:p>
          <w:p w14:paraId="2EE8096F" w14:textId="77777777" w:rsidR="00584814" w:rsidRPr="008752BA" w:rsidRDefault="00584814">
            <w:pPr>
              <w:pStyle w:val="Akapitzlist"/>
              <w:numPr>
                <w:ilvl w:val="0"/>
                <w:numId w:val="15"/>
              </w:numPr>
              <w:spacing w:before="0" w:after="0" w:line="276" w:lineRule="auto"/>
              <w:rPr>
                <w:rFonts w:cs="Calibri"/>
                <w:lang w:bidi="pl-PL"/>
              </w:rPr>
            </w:pPr>
            <w:r w:rsidRPr="008752BA">
              <w:rPr>
                <w:rFonts w:cs="Calibri"/>
                <w:lang w:bidi="pl-PL"/>
              </w:rPr>
              <w:t xml:space="preserve">zagrożenia związane z </w:t>
            </w:r>
            <w:proofErr w:type="spellStart"/>
            <w:r w:rsidRPr="008752BA">
              <w:rPr>
                <w:rFonts w:cs="Calibri"/>
                <w:lang w:bidi="pl-PL"/>
              </w:rPr>
              <w:t>fake</w:t>
            </w:r>
            <w:proofErr w:type="spellEnd"/>
            <w:r w:rsidRPr="008752BA">
              <w:rPr>
                <w:rFonts w:cs="Calibri"/>
                <w:lang w:bidi="pl-PL"/>
              </w:rPr>
              <w:t xml:space="preserve"> newsami i dezinformacją</w:t>
            </w:r>
          </w:p>
          <w:p w14:paraId="16BEA7B1" w14:textId="77777777" w:rsidR="00584814" w:rsidRPr="008752BA" w:rsidRDefault="00584814">
            <w:pPr>
              <w:pStyle w:val="Akapitzlist"/>
              <w:numPr>
                <w:ilvl w:val="0"/>
                <w:numId w:val="15"/>
              </w:numPr>
              <w:spacing w:before="0" w:after="0" w:line="276" w:lineRule="auto"/>
              <w:rPr>
                <w:rFonts w:cs="Calibri"/>
                <w:lang w:bidi="pl-PL"/>
              </w:rPr>
            </w:pPr>
            <w:r w:rsidRPr="008752BA">
              <w:rPr>
                <w:rFonts w:cs="Calibri"/>
                <w:lang w:bidi="pl-PL"/>
              </w:rPr>
              <w:t>OSINT i metadane oraz prywatność w Internecie</w:t>
            </w:r>
          </w:p>
          <w:p w14:paraId="2B33E5E7" w14:textId="77777777" w:rsidR="00584814" w:rsidRPr="008752BA" w:rsidRDefault="00584814">
            <w:pPr>
              <w:pStyle w:val="Akapitzlist"/>
              <w:numPr>
                <w:ilvl w:val="0"/>
                <w:numId w:val="15"/>
              </w:numPr>
              <w:spacing w:before="0" w:after="0" w:line="276" w:lineRule="auto"/>
              <w:rPr>
                <w:rFonts w:cs="Calibri"/>
                <w:lang w:bidi="pl-PL"/>
              </w:rPr>
            </w:pPr>
            <w:r w:rsidRPr="008752BA">
              <w:rPr>
                <w:rFonts w:cs="Calibri"/>
                <w:lang w:bidi="pl-PL"/>
              </w:rPr>
              <w:t>bezpieczeństwo płatności w Internecie (karty płatnicze, bramki płatnicze, Blik, bankowość mobilna)</w:t>
            </w:r>
          </w:p>
          <w:p w14:paraId="01079607" w14:textId="77777777" w:rsidR="00584814" w:rsidRPr="008752BA" w:rsidRDefault="00584814">
            <w:pPr>
              <w:pStyle w:val="Akapitzlist"/>
              <w:numPr>
                <w:ilvl w:val="0"/>
                <w:numId w:val="15"/>
              </w:numPr>
              <w:spacing w:before="0" w:after="0" w:line="276" w:lineRule="auto"/>
              <w:rPr>
                <w:rFonts w:cs="Calibri"/>
                <w:lang w:bidi="pl-PL"/>
              </w:rPr>
            </w:pPr>
            <w:r w:rsidRPr="008752BA">
              <w:rPr>
                <w:rFonts w:cs="Calibri"/>
                <w:lang w:bidi="pl-PL"/>
              </w:rPr>
              <w:lastRenderedPageBreak/>
              <w:t>zagrożenia dla organizacji takie jak szpiegostwo gospodarcze / wrogi pracownik</w:t>
            </w:r>
          </w:p>
          <w:p w14:paraId="1B134C7C" w14:textId="77777777" w:rsidR="00584814" w:rsidRPr="008752BA" w:rsidRDefault="00584814">
            <w:pPr>
              <w:pStyle w:val="Akapitzlist"/>
              <w:numPr>
                <w:ilvl w:val="0"/>
                <w:numId w:val="15"/>
              </w:numPr>
              <w:spacing w:before="0" w:after="0" w:line="276" w:lineRule="auto"/>
              <w:rPr>
                <w:rFonts w:cs="Calibri"/>
                <w:lang w:bidi="pl-PL"/>
              </w:rPr>
            </w:pPr>
            <w:r w:rsidRPr="008752BA">
              <w:rPr>
                <w:rFonts w:cs="Calibri"/>
                <w:lang w:bidi="pl-PL"/>
              </w:rPr>
              <w:t>dobre praktyki bezpieczeństwa (</w:t>
            </w:r>
            <w:proofErr w:type="spellStart"/>
            <w:r w:rsidRPr="008752BA">
              <w:rPr>
                <w:rFonts w:cs="Calibri"/>
                <w:lang w:bidi="pl-PL"/>
              </w:rPr>
              <w:t>hardening</w:t>
            </w:r>
            <w:proofErr w:type="spellEnd"/>
            <w:r w:rsidRPr="008752BA">
              <w:rPr>
                <w:rFonts w:cs="Calibri"/>
                <w:lang w:bidi="pl-PL"/>
              </w:rPr>
              <w:t>, aktualizacje, ochrona antywirusowa, zapora, kopie bezpieczeństwa, bezpieczne usuwanie danych)</w:t>
            </w:r>
          </w:p>
          <w:p w14:paraId="4E69DE87" w14:textId="77777777" w:rsidR="00584814" w:rsidRPr="008752BA" w:rsidRDefault="00584814">
            <w:pPr>
              <w:pStyle w:val="Akapitzlist"/>
              <w:numPr>
                <w:ilvl w:val="0"/>
                <w:numId w:val="15"/>
              </w:numPr>
              <w:spacing w:before="0" w:after="0" w:line="276" w:lineRule="auto"/>
              <w:rPr>
                <w:rFonts w:cs="Calibri"/>
                <w:lang w:bidi="pl-PL"/>
              </w:rPr>
            </w:pPr>
            <w:r w:rsidRPr="008752BA">
              <w:rPr>
                <w:rFonts w:cs="Calibri"/>
                <w:lang w:bidi="pl-PL"/>
              </w:rPr>
              <w:t>zagrożenia urządzeń mobilnych (złośliwe aplikacje, uprawnienia aplikacji, inwigilacja z użyciem telefonu, bezpieczeństwo dzieci)</w:t>
            </w:r>
          </w:p>
          <w:p w14:paraId="4E8AD033" w14:textId="77777777" w:rsidR="00584814" w:rsidRPr="008752BA" w:rsidRDefault="00584814">
            <w:pPr>
              <w:pStyle w:val="Akapitzlist"/>
              <w:numPr>
                <w:ilvl w:val="0"/>
                <w:numId w:val="15"/>
              </w:numPr>
              <w:spacing w:before="0" w:after="0" w:line="276" w:lineRule="auto"/>
              <w:rPr>
                <w:rFonts w:cs="Calibri"/>
                <w:lang w:bidi="pl-PL"/>
              </w:rPr>
            </w:pPr>
            <w:r w:rsidRPr="008752BA">
              <w:rPr>
                <w:rFonts w:cs="Calibri"/>
                <w:lang w:bidi="pl-PL"/>
              </w:rPr>
              <w:t>rozpoznawanie, zgłaszanie i prawidłowe reagowanie na incydenty bezpieczeństwa</w:t>
            </w:r>
          </w:p>
          <w:p w14:paraId="3E620CF1" w14:textId="77777777" w:rsidR="00584814" w:rsidRPr="008752BA" w:rsidRDefault="00584814">
            <w:pPr>
              <w:pStyle w:val="Akapitzlist"/>
              <w:numPr>
                <w:ilvl w:val="0"/>
                <w:numId w:val="15"/>
              </w:numPr>
              <w:spacing w:before="0" w:after="0" w:line="276" w:lineRule="auto"/>
              <w:rPr>
                <w:rFonts w:cs="Calibri"/>
                <w:lang w:bidi="pl-PL"/>
              </w:rPr>
            </w:pPr>
            <w:r w:rsidRPr="008752BA">
              <w:rPr>
                <w:rFonts w:cs="Calibri"/>
                <w:lang w:bidi="pl-PL"/>
              </w:rPr>
              <w:t xml:space="preserve">metody zwiększania bezpieczeństwa i poufności komunikacji (zalecana przeglądarka, komunikator, konto pocztowe, </w:t>
            </w:r>
            <w:proofErr w:type="spellStart"/>
            <w:r w:rsidRPr="008752BA">
              <w:rPr>
                <w:rFonts w:cs="Calibri"/>
                <w:lang w:bidi="pl-PL"/>
              </w:rPr>
              <w:t>vpn</w:t>
            </w:r>
            <w:proofErr w:type="spellEnd"/>
            <w:r w:rsidRPr="008752BA">
              <w:rPr>
                <w:rFonts w:cs="Calibri"/>
                <w:lang w:bidi="pl-PL"/>
              </w:rPr>
              <w:t xml:space="preserve">, blokada usług </w:t>
            </w:r>
            <w:proofErr w:type="spellStart"/>
            <w:r w:rsidRPr="008752BA">
              <w:rPr>
                <w:rFonts w:cs="Calibri"/>
                <w:lang w:bidi="pl-PL"/>
              </w:rPr>
              <w:t>premium</w:t>
            </w:r>
            <w:proofErr w:type="spellEnd"/>
            <w:r w:rsidRPr="008752BA">
              <w:rPr>
                <w:rFonts w:cs="Calibri"/>
                <w:lang w:bidi="pl-PL"/>
              </w:rPr>
              <w:t>)</w:t>
            </w:r>
          </w:p>
          <w:p w14:paraId="52976047" w14:textId="77777777" w:rsidR="00584814" w:rsidRPr="00BF2BC5" w:rsidRDefault="00584814" w:rsidP="00584814">
            <w:pPr>
              <w:spacing w:before="0" w:after="0" w:line="276" w:lineRule="auto"/>
              <w:rPr>
                <w:rFonts w:cs="Calibri"/>
              </w:rPr>
            </w:pPr>
            <w:r w:rsidRPr="008752BA">
              <w:rPr>
                <w:rFonts w:cs="Calibri"/>
                <w:lang w:bidi="pl-PL"/>
              </w:rPr>
              <w:t>Każdy moduł tematyczny zakończony powinien zostać zadaniem do wykonania przez użytkownika. Celem zadania powinno być utrwalenie materiału zawartego w kursie oraz podniesienie poziomu bezpieczeństwa użytkownika.</w:t>
            </w:r>
          </w:p>
        </w:tc>
        <w:tc>
          <w:tcPr>
            <w:tcW w:w="1847" w:type="dxa"/>
          </w:tcPr>
          <w:p w14:paraId="14555EC2" w14:textId="77777777" w:rsidR="00584814" w:rsidRPr="00BF2BC5" w:rsidRDefault="00584814" w:rsidP="00584814">
            <w:pPr>
              <w:spacing w:before="0" w:after="0" w:line="276" w:lineRule="auto"/>
              <w:rPr>
                <w:rFonts w:cs="Calibri"/>
              </w:rPr>
            </w:pPr>
          </w:p>
        </w:tc>
      </w:tr>
      <w:tr w:rsidR="00584814" w:rsidRPr="00BF2BC5" w14:paraId="0AD615BB" w14:textId="77777777" w:rsidTr="003D4E2F">
        <w:tc>
          <w:tcPr>
            <w:tcW w:w="1968" w:type="dxa"/>
            <w:vAlign w:val="center"/>
          </w:tcPr>
          <w:p w14:paraId="4EF9DF6E" w14:textId="77777777" w:rsidR="00584814" w:rsidRPr="00BF2BC5" w:rsidRDefault="00584814" w:rsidP="00584814">
            <w:pPr>
              <w:spacing w:before="0" w:after="0" w:line="276" w:lineRule="auto"/>
              <w:jc w:val="center"/>
              <w:rPr>
                <w:rFonts w:cs="Calibri"/>
              </w:rPr>
            </w:pPr>
            <w:r>
              <w:rPr>
                <w:rFonts w:cs="Calibri"/>
              </w:rPr>
              <w:t>Wymagania dodatkowe</w:t>
            </w:r>
          </w:p>
        </w:tc>
        <w:tc>
          <w:tcPr>
            <w:tcW w:w="6277" w:type="dxa"/>
          </w:tcPr>
          <w:p w14:paraId="62FD52CE" w14:textId="77777777" w:rsidR="00584814" w:rsidRPr="008752BA" w:rsidRDefault="00584814">
            <w:pPr>
              <w:pStyle w:val="Akapitzlist"/>
              <w:numPr>
                <w:ilvl w:val="0"/>
                <w:numId w:val="17"/>
              </w:numPr>
              <w:spacing w:before="0" w:after="0" w:line="276" w:lineRule="auto"/>
              <w:ind w:left="360"/>
              <w:rPr>
                <w:rFonts w:cs="Calibri"/>
              </w:rPr>
            </w:pPr>
            <w:r w:rsidRPr="008752BA">
              <w:rPr>
                <w:rFonts w:cs="Calibri"/>
              </w:rPr>
              <w:t>Lekcje powinny być wzbogacone materiałami dodatkowymi w postaci dokumentów, nagrań, opracowań</w:t>
            </w:r>
          </w:p>
          <w:p w14:paraId="2B5E8C7E" w14:textId="77777777" w:rsidR="00584814" w:rsidRPr="008752BA" w:rsidRDefault="00584814">
            <w:pPr>
              <w:pStyle w:val="Akapitzlist"/>
              <w:numPr>
                <w:ilvl w:val="0"/>
                <w:numId w:val="17"/>
              </w:numPr>
              <w:spacing w:before="0" w:after="0" w:line="276" w:lineRule="auto"/>
              <w:ind w:left="360"/>
              <w:rPr>
                <w:rFonts w:cs="Calibri"/>
              </w:rPr>
            </w:pPr>
            <w:r w:rsidRPr="008752BA">
              <w:rPr>
                <w:rFonts w:cs="Calibri"/>
              </w:rPr>
              <w:t xml:space="preserve">omówienie zagadnień związanych ze środowiskiem cyberprzestępców oraz </w:t>
            </w:r>
            <w:proofErr w:type="spellStart"/>
            <w:r w:rsidRPr="008752BA">
              <w:rPr>
                <w:rFonts w:cs="Calibri"/>
              </w:rPr>
              <w:t>darknetem</w:t>
            </w:r>
            <w:proofErr w:type="spellEnd"/>
            <w:r w:rsidRPr="008752BA">
              <w:rPr>
                <w:rFonts w:cs="Calibri"/>
              </w:rPr>
              <w:t xml:space="preserve"> i powodów dla których stanowią oni zagrożenie</w:t>
            </w:r>
          </w:p>
          <w:p w14:paraId="65408793" w14:textId="77777777" w:rsidR="00584814" w:rsidRPr="008752BA" w:rsidRDefault="00584814">
            <w:pPr>
              <w:pStyle w:val="Akapitzlist"/>
              <w:numPr>
                <w:ilvl w:val="0"/>
                <w:numId w:val="17"/>
              </w:numPr>
              <w:spacing w:before="0" w:after="0" w:line="276" w:lineRule="auto"/>
              <w:ind w:left="360"/>
              <w:rPr>
                <w:rFonts w:cs="Calibri"/>
              </w:rPr>
            </w:pPr>
            <w:r w:rsidRPr="008752BA">
              <w:rPr>
                <w:rFonts w:cs="Calibri"/>
              </w:rPr>
              <w:t>mechanizm hurtowego importu dużej liczby użytkowników do platformy</w:t>
            </w:r>
          </w:p>
          <w:p w14:paraId="779E0F61" w14:textId="77777777" w:rsidR="00584814" w:rsidRPr="008752BA" w:rsidRDefault="00584814">
            <w:pPr>
              <w:pStyle w:val="Akapitzlist"/>
              <w:numPr>
                <w:ilvl w:val="0"/>
                <w:numId w:val="17"/>
              </w:numPr>
              <w:spacing w:before="0" w:after="0" w:line="276" w:lineRule="auto"/>
              <w:ind w:left="360"/>
              <w:rPr>
                <w:rFonts w:cs="Calibri"/>
              </w:rPr>
            </w:pPr>
            <w:r w:rsidRPr="008752BA">
              <w:rPr>
                <w:rFonts w:cs="Calibri"/>
              </w:rPr>
              <w:t>Lekcje prowadzone powinny być przez praktyków z minimum 5. letnim doświadczeniem zawodowym w obszarze cyberbezpieczeństwa. Doświadczenie to poparte powinno być referencjami oraz posiadaniem minimum jednego z certyfikatów branżowych (CEH, OSCP, LPT)</w:t>
            </w:r>
          </w:p>
          <w:p w14:paraId="1DB4ADCF" w14:textId="77777777" w:rsidR="003E6DAE" w:rsidRPr="008752BA" w:rsidRDefault="003E6DAE" w:rsidP="003E6DAE">
            <w:pPr>
              <w:pStyle w:val="Akapitzlist"/>
              <w:numPr>
                <w:ilvl w:val="0"/>
                <w:numId w:val="17"/>
              </w:numPr>
              <w:spacing w:before="0" w:after="0" w:line="276" w:lineRule="auto"/>
              <w:ind w:left="360"/>
              <w:rPr>
                <w:rFonts w:cs="Calibri"/>
              </w:rPr>
            </w:pPr>
            <w:r w:rsidRPr="008752BA">
              <w:rPr>
                <w:rFonts w:cs="Calibri"/>
              </w:rPr>
              <w:t xml:space="preserve">Materiały edukacyjne powinny mieć spójny charakter i być przygotowane oraz zaprezentowane </w:t>
            </w:r>
            <w:r>
              <w:rPr>
                <w:rFonts w:cs="Calibri"/>
              </w:rPr>
              <w:t>w jednolity sposób dla całego materiału szkoleniowego.</w:t>
            </w:r>
          </w:p>
          <w:p w14:paraId="577ECE59" w14:textId="77777777" w:rsidR="00584814" w:rsidRPr="008752BA" w:rsidRDefault="00584814">
            <w:pPr>
              <w:pStyle w:val="Akapitzlist"/>
              <w:numPr>
                <w:ilvl w:val="0"/>
                <w:numId w:val="17"/>
              </w:numPr>
              <w:spacing w:before="0" w:after="0" w:line="276" w:lineRule="auto"/>
              <w:ind w:left="360"/>
              <w:rPr>
                <w:rFonts w:cs="Calibri"/>
              </w:rPr>
            </w:pPr>
            <w:r w:rsidRPr="008752BA">
              <w:rPr>
                <w:rFonts w:cs="Calibri"/>
              </w:rPr>
              <w:t>Omówienie oszustwa wykorzystujące sztuczną inteligencję do generowania obrazu i głosu znanych osób</w:t>
            </w:r>
          </w:p>
          <w:p w14:paraId="36BF17C8" w14:textId="69F18F39" w:rsidR="00584814" w:rsidRPr="008752BA" w:rsidRDefault="00584814">
            <w:pPr>
              <w:pStyle w:val="Akapitzlist"/>
              <w:numPr>
                <w:ilvl w:val="0"/>
                <w:numId w:val="16"/>
              </w:numPr>
              <w:spacing w:before="0" w:after="0" w:line="276" w:lineRule="auto"/>
              <w:ind w:left="360"/>
              <w:rPr>
                <w:rFonts w:cs="Calibri"/>
              </w:rPr>
            </w:pPr>
            <w:r w:rsidRPr="008752BA">
              <w:rPr>
                <w:rFonts w:cs="Calibri"/>
              </w:rPr>
              <w:t xml:space="preserve">bezpieczeństwo mediów społecznościowych (kradzieże profili, wyłudzanie płatności Blik, podszywanie się pod </w:t>
            </w:r>
            <w:r w:rsidRPr="008752BA">
              <w:rPr>
                <w:rFonts w:cs="Calibri"/>
              </w:rPr>
              <w:lastRenderedPageBreak/>
              <w:t>znane osoby, metody zabezpieczania profili, fałszywe konkursy)</w:t>
            </w:r>
          </w:p>
        </w:tc>
        <w:tc>
          <w:tcPr>
            <w:tcW w:w="1847" w:type="dxa"/>
          </w:tcPr>
          <w:p w14:paraId="5C001943" w14:textId="77777777" w:rsidR="00584814" w:rsidRPr="00BF2BC5" w:rsidRDefault="00584814" w:rsidP="00584814">
            <w:pPr>
              <w:spacing w:before="0" w:after="0" w:line="276" w:lineRule="auto"/>
              <w:rPr>
                <w:rFonts w:cs="Calibri"/>
              </w:rPr>
            </w:pPr>
          </w:p>
        </w:tc>
      </w:tr>
    </w:tbl>
    <w:p w14:paraId="520C5A1C" w14:textId="77777777" w:rsidR="00584814" w:rsidRDefault="00584814" w:rsidP="00584814">
      <w:pPr>
        <w:pStyle w:val="Akapitzlist"/>
        <w:spacing w:before="0" w:after="120" w:line="276" w:lineRule="auto"/>
      </w:pPr>
    </w:p>
    <w:p w14:paraId="3EE9C056" w14:textId="77777777" w:rsidR="00584814" w:rsidRDefault="00584814" w:rsidP="00584814">
      <w:pPr>
        <w:pStyle w:val="Akapitzlist"/>
        <w:spacing w:before="0" w:after="120" w:line="276" w:lineRule="auto"/>
      </w:pPr>
    </w:p>
    <w:p w14:paraId="288466C1" w14:textId="77777777" w:rsidR="00584814" w:rsidRPr="00941E8A" w:rsidRDefault="00584814">
      <w:pPr>
        <w:pStyle w:val="Akapitzlist"/>
        <w:numPr>
          <w:ilvl w:val="0"/>
          <w:numId w:val="1"/>
        </w:numPr>
        <w:spacing w:before="0" w:after="120" w:line="276" w:lineRule="auto"/>
        <w:rPr>
          <w:b/>
          <w:bCs/>
        </w:rPr>
      </w:pPr>
      <w:r w:rsidRPr="00941E8A">
        <w:rPr>
          <w:b/>
          <w:bCs/>
        </w:rPr>
        <w:t>Kategoria kosztów: U28. Szkolenia z zakresu cyberbezpieczeństwa - szkolenia specjalistyczne dla kadry zarządzającej i informatyków w zakresie zastosowanych (planowanych do zastosowania) środków bezpieczeństwa w ramach Projektu grantowego IT/OT/ICS</w:t>
      </w:r>
    </w:p>
    <w:p w14:paraId="7A66C6D6" w14:textId="77777777" w:rsidR="00584814" w:rsidRPr="00941E8A" w:rsidRDefault="00584814" w:rsidP="00584814">
      <w:pPr>
        <w:pStyle w:val="Akapitzlist"/>
        <w:spacing w:before="0" w:after="120" w:line="276" w:lineRule="auto"/>
        <w:rPr>
          <w:b/>
          <w:bCs/>
        </w:rPr>
      </w:pPr>
      <w:r w:rsidRPr="00941E8A">
        <w:rPr>
          <w:b/>
          <w:bCs/>
        </w:rPr>
        <w:t>Nazwa kosztu w ramach danej kategorii: Szkolenia z zakresu cyberbezpieczeństwa dla kadry zarządzającej i informatyków</w:t>
      </w:r>
    </w:p>
    <w:p w14:paraId="53E6FFF2" w14:textId="77777777" w:rsidR="00584814" w:rsidRDefault="00584814" w:rsidP="00584814">
      <w:pPr>
        <w:pStyle w:val="Akapitzlist"/>
        <w:spacing w:before="0" w:after="120" w:line="276" w:lineRule="auto"/>
      </w:pPr>
      <w:r>
        <w:t>Ilość: 1 szt.</w:t>
      </w:r>
    </w:p>
    <w:p w14:paraId="5FF5B8A9" w14:textId="77777777" w:rsidR="00584814" w:rsidRDefault="00584814" w:rsidP="00584814">
      <w:pPr>
        <w:pStyle w:val="Akapitzlist"/>
        <w:spacing w:before="0" w:after="120" w:line="276" w:lineRule="auto"/>
      </w:pPr>
      <w:r>
        <w:t>Producent: …………………….</w:t>
      </w:r>
    </w:p>
    <w:p w14:paraId="70BA0BC0" w14:textId="77777777" w:rsidR="00584814" w:rsidRDefault="00584814" w:rsidP="00584814">
      <w:pPr>
        <w:pStyle w:val="Akapitzlist"/>
        <w:spacing w:before="0" w:after="120" w:line="276" w:lineRule="auto"/>
      </w:pPr>
      <w:r>
        <w:t>Minimalny zakres szkolenia:</w:t>
      </w:r>
    </w:p>
    <w:tbl>
      <w:tblPr>
        <w:tblStyle w:val="Tabela-Siatka"/>
        <w:tblW w:w="10092" w:type="dxa"/>
        <w:tblLook w:val="04A0" w:firstRow="1" w:lastRow="0" w:firstColumn="1" w:lastColumn="0" w:noHBand="0" w:noVBand="1"/>
      </w:tblPr>
      <w:tblGrid>
        <w:gridCol w:w="2127"/>
        <w:gridCol w:w="6151"/>
        <w:gridCol w:w="1814"/>
      </w:tblGrid>
      <w:tr w:rsidR="00584814" w:rsidRPr="00BF2BC5" w14:paraId="14BD53AE" w14:textId="77777777" w:rsidTr="003D4E2F">
        <w:tc>
          <w:tcPr>
            <w:tcW w:w="1968" w:type="dxa"/>
          </w:tcPr>
          <w:p w14:paraId="2C61B538" w14:textId="77777777" w:rsidR="00584814" w:rsidRPr="00BF2BC5" w:rsidRDefault="00584814" w:rsidP="00584814">
            <w:pPr>
              <w:spacing w:before="0" w:after="0" w:line="23" w:lineRule="atLeast"/>
              <w:jc w:val="center"/>
              <w:rPr>
                <w:rFonts w:cs="Calibri"/>
              </w:rPr>
            </w:pPr>
            <w:r w:rsidRPr="00BF2BC5">
              <w:rPr>
                <w:rFonts w:cs="Calibri"/>
              </w:rPr>
              <w:t>Nazwa</w:t>
            </w:r>
          </w:p>
        </w:tc>
        <w:tc>
          <w:tcPr>
            <w:tcW w:w="6277" w:type="dxa"/>
          </w:tcPr>
          <w:p w14:paraId="3B71F18C" w14:textId="77777777" w:rsidR="00584814" w:rsidRPr="00BF2BC5" w:rsidRDefault="00584814" w:rsidP="00584814">
            <w:pPr>
              <w:spacing w:before="0" w:after="0" w:line="23" w:lineRule="atLeast"/>
              <w:jc w:val="center"/>
              <w:rPr>
                <w:rFonts w:cs="Calibri"/>
              </w:rPr>
            </w:pPr>
            <w:r w:rsidRPr="00BF2BC5">
              <w:rPr>
                <w:rFonts w:cs="Calibri"/>
              </w:rPr>
              <w:t>Wymagania minimalne</w:t>
            </w:r>
          </w:p>
        </w:tc>
        <w:tc>
          <w:tcPr>
            <w:tcW w:w="1847" w:type="dxa"/>
          </w:tcPr>
          <w:p w14:paraId="1D4C5749" w14:textId="77777777" w:rsidR="00584814" w:rsidRPr="00BF2BC5" w:rsidRDefault="00584814" w:rsidP="00584814">
            <w:pPr>
              <w:spacing w:before="0" w:after="0" w:line="23" w:lineRule="atLeast"/>
              <w:jc w:val="center"/>
              <w:rPr>
                <w:rFonts w:cs="Calibri"/>
              </w:rPr>
            </w:pPr>
            <w:r>
              <w:rPr>
                <w:rFonts w:cs="Calibri"/>
              </w:rPr>
              <w:t>Spełnia (TAK / NIE)</w:t>
            </w:r>
          </w:p>
        </w:tc>
      </w:tr>
      <w:tr w:rsidR="00584814" w:rsidRPr="00D55DD0" w14:paraId="59C51601" w14:textId="77777777" w:rsidTr="003D4E2F">
        <w:tc>
          <w:tcPr>
            <w:tcW w:w="1968" w:type="dxa"/>
            <w:vAlign w:val="center"/>
          </w:tcPr>
          <w:p w14:paraId="3E3FEA9D" w14:textId="77777777" w:rsidR="00584814" w:rsidRPr="00BF2BC5" w:rsidRDefault="00584814" w:rsidP="00584814">
            <w:pPr>
              <w:spacing w:before="0" w:after="0" w:line="23" w:lineRule="atLeast"/>
              <w:jc w:val="center"/>
              <w:rPr>
                <w:rFonts w:cs="Calibri"/>
              </w:rPr>
            </w:pPr>
            <w:r>
              <w:rPr>
                <w:rFonts w:cs="Calibri"/>
              </w:rPr>
              <w:t>W</w:t>
            </w:r>
            <w:r w:rsidRPr="00D55DD0">
              <w:rPr>
                <w:rFonts w:cs="Calibri"/>
              </w:rPr>
              <w:t>ymagania funkcjonalne</w:t>
            </w:r>
          </w:p>
        </w:tc>
        <w:tc>
          <w:tcPr>
            <w:tcW w:w="6277" w:type="dxa"/>
          </w:tcPr>
          <w:p w14:paraId="35186FEA" w14:textId="77777777" w:rsidR="00584814" w:rsidRDefault="00584814" w:rsidP="00584814">
            <w:pPr>
              <w:spacing w:before="0" w:after="0" w:line="23" w:lineRule="atLeast"/>
              <w:jc w:val="both"/>
              <w:rPr>
                <w:rFonts w:cs="Calibri"/>
              </w:rPr>
            </w:pPr>
            <w:r>
              <w:rPr>
                <w:rFonts w:cs="Calibri"/>
              </w:rPr>
              <w:t>Szkolenie musi odbywać się w trybie on-line z dostępem do platformy szkoleniowej posiadającej następujące funkcjonalności:</w:t>
            </w:r>
          </w:p>
          <w:p w14:paraId="058A268C" w14:textId="77777777" w:rsidR="00584814" w:rsidRPr="008752BA" w:rsidRDefault="00584814">
            <w:pPr>
              <w:numPr>
                <w:ilvl w:val="0"/>
                <w:numId w:val="11"/>
              </w:numPr>
              <w:spacing w:before="0" w:after="0" w:line="23" w:lineRule="atLeast"/>
              <w:jc w:val="both"/>
              <w:rPr>
                <w:rFonts w:cs="Calibri"/>
                <w:lang w:bidi="pl-PL"/>
              </w:rPr>
            </w:pPr>
            <w:r w:rsidRPr="008752BA">
              <w:rPr>
                <w:rFonts w:cs="Calibri"/>
                <w:lang w:bidi="pl-PL"/>
              </w:rPr>
              <w:t>indywidualne konto dla każdego z użytkowników korzystających z platformy</w:t>
            </w:r>
          </w:p>
          <w:p w14:paraId="1FF587BA" w14:textId="77777777" w:rsidR="00584814" w:rsidRPr="008752BA" w:rsidRDefault="00584814">
            <w:pPr>
              <w:numPr>
                <w:ilvl w:val="0"/>
                <w:numId w:val="11"/>
              </w:numPr>
              <w:spacing w:before="0" w:after="0" w:line="23" w:lineRule="atLeast"/>
              <w:jc w:val="both"/>
              <w:rPr>
                <w:rFonts w:cs="Calibri"/>
                <w:lang w:bidi="pl-PL"/>
              </w:rPr>
            </w:pPr>
            <w:r w:rsidRPr="008752BA">
              <w:rPr>
                <w:rFonts w:cs="Calibri"/>
                <w:lang w:bidi="pl-PL"/>
              </w:rPr>
              <w:t>możliwość swobodnego poruszania się pomiędzy poszczególnymi lekcjami i modułami kursu</w:t>
            </w:r>
          </w:p>
          <w:p w14:paraId="2964AD42" w14:textId="77777777" w:rsidR="00584814" w:rsidRPr="008752BA" w:rsidRDefault="00584814">
            <w:pPr>
              <w:numPr>
                <w:ilvl w:val="0"/>
                <w:numId w:val="11"/>
              </w:numPr>
              <w:spacing w:before="0" w:after="0" w:line="23" w:lineRule="atLeast"/>
              <w:jc w:val="both"/>
              <w:rPr>
                <w:rFonts w:cs="Calibri"/>
                <w:lang w:bidi="pl-PL"/>
              </w:rPr>
            </w:pPr>
            <w:r w:rsidRPr="008752BA">
              <w:rPr>
                <w:rFonts w:cs="Calibri"/>
                <w:lang w:bidi="pl-PL"/>
              </w:rPr>
              <w:t>śledzenie postępów użytkowników poprzez generowanie raportu pokazującego ile lekcji z całości kursu ukończył dany pracownik (opcja ta powinna być dostępna wyłącznie dla wybranych osób)</w:t>
            </w:r>
          </w:p>
          <w:p w14:paraId="165789C8" w14:textId="77777777" w:rsidR="00584814" w:rsidRPr="008752BA" w:rsidRDefault="00584814">
            <w:pPr>
              <w:numPr>
                <w:ilvl w:val="0"/>
                <w:numId w:val="11"/>
              </w:numPr>
              <w:spacing w:before="0" w:after="0" w:line="23" w:lineRule="atLeast"/>
              <w:jc w:val="both"/>
              <w:rPr>
                <w:rFonts w:cs="Calibri"/>
                <w:lang w:bidi="pl-PL"/>
              </w:rPr>
            </w:pPr>
            <w:r w:rsidRPr="008752BA">
              <w:rPr>
                <w:rFonts w:cs="Calibri"/>
                <w:lang w:bidi="pl-PL"/>
              </w:rPr>
              <w:t>weryfikacja wiedzy użytkowników, którzy ukończyli poszczególne moduły poprzez quizy (w tym weryfikacja ile razy dany użytkownik rozwiązywał quiz zanim go zdał)</w:t>
            </w:r>
          </w:p>
          <w:p w14:paraId="374D781A" w14:textId="77777777" w:rsidR="00584814" w:rsidRPr="008752BA" w:rsidRDefault="00584814">
            <w:pPr>
              <w:numPr>
                <w:ilvl w:val="0"/>
                <w:numId w:val="11"/>
              </w:numPr>
              <w:spacing w:before="0" w:after="0" w:line="23" w:lineRule="atLeast"/>
              <w:jc w:val="both"/>
              <w:rPr>
                <w:rFonts w:cs="Calibri"/>
                <w:lang w:bidi="pl-PL"/>
              </w:rPr>
            </w:pPr>
            <w:r w:rsidRPr="008752BA">
              <w:rPr>
                <w:rFonts w:cs="Calibri"/>
                <w:lang w:bidi="pl-PL"/>
              </w:rPr>
              <w:t>pamiętanie postępów użytkownika w celu umożliwienia mu kontynuacji nauki od miejsca, w którym zakończył sesję z platformą</w:t>
            </w:r>
          </w:p>
          <w:p w14:paraId="32054AFF" w14:textId="77777777" w:rsidR="00584814" w:rsidRPr="008752BA" w:rsidRDefault="00584814">
            <w:pPr>
              <w:numPr>
                <w:ilvl w:val="0"/>
                <w:numId w:val="11"/>
              </w:numPr>
              <w:spacing w:before="0" w:after="0" w:line="23" w:lineRule="atLeast"/>
              <w:jc w:val="both"/>
              <w:rPr>
                <w:rFonts w:cs="Calibri"/>
                <w:lang w:bidi="pl-PL"/>
              </w:rPr>
            </w:pPr>
            <w:r w:rsidRPr="008752BA">
              <w:rPr>
                <w:rFonts w:cs="Calibri"/>
                <w:lang w:bidi="pl-PL"/>
              </w:rPr>
              <w:t>samodzielna zmiana lub resetowanie hasła w przypadku jego zapomnienia</w:t>
            </w:r>
          </w:p>
          <w:p w14:paraId="101AF267" w14:textId="77777777" w:rsidR="00584814" w:rsidRPr="008752BA" w:rsidRDefault="00584814">
            <w:pPr>
              <w:numPr>
                <w:ilvl w:val="0"/>
                <w:numId w:val="11"/>
              </w:numPr>
              <w:spacing w:before="0" w:after="0" w:line="23" w:lineRule="atLeast"/>
              <w:jc w:val="both"/>
              <w:rPr>
                <w:rFonts w:cs="Calibri"/>
                <w:lang w:bidi="pl-PL"/>
              </w:rPr>
            </w:pPr>
            <w:r w:rsidRPr="008752BA">
              <w:rPr>
                <w:rFonts w:cs="Calibri"/>
                <w:lang w:bidi="pl-PL"/>
              </w:rPr>
              <w:t>śledzenie ilości prób logowania i automatyczne blokowanie kont w przypadku przekroczenia zdefiniowanej ilości błędnych logowań</w:t>
            </w:r>
          </w:p>
          <w:p w14:paraId="74D2241E" w14:textId="77777777" w:rsidR="00584814" w:rsidRPr="008752BA" w:rsidRDefault="00584814">
            <w:pPr>
              <w:numPr>
                <w:ilvl w:val="0"/>
                <w:numId w:val="11"/>
              </w:numPr>
              <w:spacing w:before="0" w:after="0" w:line="23" w:lineRule="atLeast"/>
              <w:jc w:val="both"/>
              <w:rPr>
                <w:rFonts w:cs="Calibri"/>
                <w:lang w:bidi="pl-PL"/>
              </w:rPr>
            </w:pPr>
            <w:r w:rsidRPr="008752BA">
              <w:rPr>
                <w:rFonts w:cs="Calibri"/>
                <w:lang w:bidi="pl-PL"/>
              </w:rPr>
              <w:t>udostępnianie materiału edukacyjnego w dwóch trybach (do wyboru): natychmiastowy dostęp do całości materiału lub poszczególne moduły odkrywane stopniowo (np. raz w tygodniu)</w:t>
            </w:r>
          </w:p>
          <w:p w14:paraId="3CC096C6" w14:textId="77777777" w:rsidR="00584814" w:rsidRPr="008752BA" w:rsidRDefault="00584814">
            <w:pPr>
              <w:numPr>
                <w:ilvl w:val="0"/>
                <w:numId w:val="11"/>
              </w:numPr>
              <w:spacing w:before="0" w:after="0" w:line="23" w:lineRule="atLeast"/>
              <w:jc w:val="both"/>
              <w:rPr>
                <w:rFonts w:cs="Calibri"/>
                <w:lang w:bidi="pl-PL"/>
              </w:rPr>
            </w:pPr>
            <w:r w:rsidRPr="008752BA">
              <w:rPr>
                <w:rFonts w:cs="Calibri"/>
                <w:lang w:bidi="pl-PL"/>
              </w:rPr>
              <w:lastRenderedPageBreak/>
              <w:t>zautomatyzowana wysyłkę powiadomień do użytkowników z przypomnieniem o konieczności zapoznania się z kolejnymi modułami</w:t>
            </w:r>
          </w:p>
          <w:p w14:paraId="4364F7C8" w14:textId="77777777" w:rsidR="00584814" w:rsidRDefault="00584814">
            <w:pPr>
              <w:numPr>
                <w:ilvl w:val="0"/>
                <w:numId w:val="11"/>
              </w:numPr>
              <w:spacing w:before="0" w:after="0" w:line="23" w:lineRule="atLeast"/>
              <w:jc w:val="both"/>
              <w:rPr>
                <w:rFonts w:cs="Calibri"/>
                <w:lang w:bidi="pl-PL"/>
              </w:rPr>
            </w:pPr>
            <w:r w:rsidRPr="008752BA">
              <w:rPr>
                <w:rFonts w:cs="Calibri"/>
                <w:lang w:bidi="pl-PL"/>
              </w:rPr>
              <w:t>generowanie certyfikatów w formie PDF przez użytkowników, którzy pomyślnie rozwiązali wszystkie quizy</w:t>
            </w:r>
          </w:p>
          <w:p w14:paraId="138282EF" w14:textId="77777777" w:rsidR="00584814" w:rsidRPr="008752BA" w:rsidRDefault="00584814">
            <w:pPr>
              <w:numPr>
                <w:ilvl w:val="0"/>
                <w:numId w:val="11"/>
              </w:numPr>
              <w:spacing w:before="0" w:after="0" w:line="23" w:lineRule="atLeast"/>
              <w:jc w:val="both"/>
              <w:rPr>
                <w:rFonts w:cs="Calibri"/>
                <w:lang w:bidi="pl-PL"/>
              </w:rPr>
            </w:pPr>
            <w:r w:rsidRPr="008752BA">
              <w:rPr>
                <w:rFonts w:cs="Calibri"/>
                <w:lang w:bidi="pl-PL"/>
              </w:rPr>
              <w:t>dostępność z dowolnego urządzenia z przeglądarką internetową (</w:t>
            </w:r>
            <w:proofErr w:type="spellStart"/>
            <w:r w:rsidRPr="008752BA">
              <w:rPr>
                <w:rFonts w:cs="Calibri"/>
                <w:lang w:bidi="pl-PL"/>
              </w:rPr>
              <w:t>responsywność</w:t>
            </w:r>
            <w:proofErr w:type="spellEnd"/>
            <w:r w:rsidRPr="008752BA">
              <w:rPr>
                <w:rFonts w:cs="Calibri"/>
                <w:lang w:bidi="pl-PL"/>
              </w:rPr>
              <w:t xml:space="preserve"> strony) bez konieczności instalacji dodatkowych aplikacji</w:t>
            </w:r>
          </w:p>
        </w:tc>
        <w:tc>
          <w:tcPr>
            <w:tcW w:w="1847" w:type="dxa"/>
          </w:tcPr>
          <w:p w14:paraId="10E5C50C" w14:textId="77777777" w:rsidR="00584814" w:rsidRPr="00D55DD0" w:rsidRDefault="00584814" w:rsidP="00584814">
            <w:pPr>
              <w:spacing w:before="0" w:after="0" w:line="23" w:lineRule="atLeast"/>
              <w:rPr>
                <w:rFonts w:cs="Calibri"/>
              </w:rPr>
            </w:pPr>
          </w:p>
        </w:tc>
      </w:tr>
      <w:tr w:rsidR="00584814" w:rsidRPr="00BF2BC5" w14:paraId="00C7E366" w14:textId="77777777" w:rsidTr="003D4E2F">
        <w:tc>
          <w:tcPr>
            <w:tcW w:w="1968" w:type="dxa"/>
            <w:vAlign w:val="center"/>
          </w:tcPr>
          <w:p w14:paraId="78EA0A7D" w14:textId="77777777" w:rsidR="00584814" w:rsidRPr="00BF2BC5" w:rsidRDefault="00584814" w:rsidP="00584814">
            <w:pPr>
              <w:spacing w:before="0" w:after="0" w:line="23" w:lineRule="atLeast"/>
              <w:jc w:val="center"/>
              <w:rPr>
                <w:rFonts w:cs="Calibri"/>
              </w:rPr>
            </w:pPr>
            <w:r>
              <w:rPr>
                <w:rFonts w:cs="Calibri"/>
              </w:rPr>
              <w:t>Wsparcie dla osób niepełnosprawnych</w:t>
            </w:r>
          </w:p>
        </w:tc>
        <w:tc>
          <w:tcPr>
            <w:tcW w:w="6277" w:type="dxa"/>
          </w:tcPr>
          <w:p w14:paraId="45A14D5A" w14:textId="77777777" w:rsidR="00584814" w:rsidRPr="008752BA" w:rsidRDefault="00584814">
            <w:pPr>
              <w:numPr>
                <w:ilvl w:val="0"/>
                <w:numId w:val="12"/>
              </w:numPr>
              <w:spacing w:before="0" w:after="0" w:line="23" w:lineRule="atLeast"/>
              <w:rPr>
                <w:rFonts w:cs="Calibri"/>
                <w:lang w:bidi="pl-PL"/>
              </w:rPr>
            </w:pPr>
            <w:r w:rsidRPr="008752BA">
              <w:rPr>
                <w:rFonts w:cs="Calibri"/>
                <w:lang w:bidi="pl-PL"/>
              </w:rPr>
              <w:t>możliwość dostosowania (zwiększania, zmniejszania) rozmiaru czcionek</w:t>
            </w:r>
          </w:p>
          <w:p w14:paraId="58215DEB" w14:textId="77777777" w:rsidR="00584814" w:rsidRPr="008752BA" w:rsidRDefault="00584814">
            <w:pPr>
              <w:numPr>
                <w:ilvl w:val="0"/>
                <w:numId w:val="12"/>
              </w:numPr>
              <w:spacing w:before="0" w:after="0" w:line="23" w:lineRule="atLeast"/>
              <w:rPr>
                <w:rFonts w:cs="Calibri"/>
                <w:lang w:bidi="pl-PL"/>
              </w:rPr>
            </w:pPr>
            <w:r w:rsidRPr="008752BA">
              <w:rPr>
                <w:rFonts w:cs="Calibri"/>
                <w:lang w:bidi="pl-PL"/>
              </w:rPr>
              <w:t>możliwość wyboru jednej z wersji kolorystycznych (szarości, wysoki kontrast, negatyw, jasne tło)</w:t>
            </w:r>
          </w:p>
          <w:p w14:paraId="131CF39D" w14:textId="77777777" w:rsidR="00584814" w:rsidRPr="008752BA" w:rsidRDefault="00584814">
            <w:pPr>
              <w:numPr>
                <w:ilvl w:val="0"/>
                <w:numId w:val="12"/>
              </w:numPr>
              <w:spacing w:before="0" w:after="0" w:line="23" w:lineRule="atLeast"/>
              <w:rPr>
                <w:rFonts w:cs="Calibri"/>
                <w:lang w:bidi="pl-PL"/>
              </w:rPr>
            </w:pPr>
            <w:r w:rsidRPr="008752BA">
              <w:rPr>
                <w:rFonts w:cs="Calibri"/>
                <w:lang w:bidi="pl-PL"/>
              </w:rPr>
              <w:t>możliwość włączenia trybu podkreślania linków</w:t>
            </w:r>
          </w:p>
          <w:p w14:paraId="58BA8F72" w14:textId="77777777" w:rsidR="00584814" w:rsidRPr="008752BA" w:rsidRDefault="00584814">
            <w:pPr>
              <w:numPr>
                <w:ilvl w:val="0"/>
                <w:numId w:val="12"/>
              </w:numPr>
              <w:spacing w:before="0" w:after="0" w:line="23" w:lineRule="atLeast"/>
              <w:rPr>
                <w:rFonts w:cs="Calibri"/>
                <w:lang w:bidi="pl-PL"/>
              </w:rPr>
            </w:pPr>
            <w:r w:rsidRPr="008752BA">
              <w:rPr>
                <w:rFonts w:cs="Calibri"/>
                <w:lang w:bidi="pl-PL"/>
              </w:rPr>
              <w:t>możliwość włączenia trybu czytelnych czcionek</w:t>
            </w:r>
          </w:p>
        </w:tc>
        <w:tc>
          <w:tcPr>
            <w:tcW w:w="1847" w:type="dxa"/>
          </w:tcPr>
          <w:p w14:paraId="081DF836" w14:textId="77777777" w:rsidR="00584814" w:rsidRPr="00BF2BC5" w:rsidRDefault="00584814" w:rsidP="00584814">
            <w:pPr>
              <w:spacing w:before="0" w:after="0" w:line="23" w:lineRule="atLeast"/>
              <w:rPr>
                <w:rFonts w:cs="Calibri"/>
              </w:rPr>
            </w:pPr>
          </w:p>
        </w:tc>
      </w:tr>
      <w:tr w:rsidR="00584814" w:rsidRPr="00BF2BC5" w14:paraId="7B1FF6EA" w14:textId="77777777" w:rsidTr="003D4E2F">
        <w:tc>
          <w:tcPr>
            <w:tcW w:w="1968" w:type="dxa"/>
            <w:vAlign w:val="center"/>
          </w:tcPr>
          <w:p w14:paraId="0F6B60E0" w14:textId="77777777" w:rsidR="00584814" w:rsidRPr="00BF2BC5" w:rsidRDefault="00584814" w:rsidP="00584814">
            <w:pPr>
              <w:spacing w:before="0" w:after="0" w:line="23" w:lineRule="atLeast"/>
              <w:jc w:val="center"/>
              <w:rPr>
                <w:rFonts w:cs="Calibri"/>
              </w:rPr>
            </w:pPr>
            <w:r>
              <w:rPr>
                <w:rFonts w:cs="Calibri"/>
              </w:rPr>
              <w:t>Zgodność z RODO</w:t>
            </w:r>
          </w:p>
        </w:tc>
        <w:tc>
          <w:tcPr>
            <w:tcW w:w="6277" w:type="dxa"/>
          </w:tcPr>
          <w:p w14:paraId="25703A49" w14:textId="77777777" w:rsidR="00584814" w:rsidRPr="00BF2BC5" w:rsidRDefault="00584814" w:rsidP="00584814">
            <w:pPr>
              <w:spacing w:before="0" w:after="0" w:line="23" w:lineRule="atLeast"/>
              <w:rPr>
                <w:rFonts w:cs="Calibri"/>
              </w:rPr>
            </w:pPr>
            <w:r w:rsidRPr="008752BA">
              <w:rPr>
                <w:rFonts w:cs="Calibri"/>
              </w:rPr>
              <w:t xml:space="preserve">Platforma </w:t>
            </w:r>
            <w:r>
              <w:rPr>
                <w:rFonts w:cs="Calibri"/>
              </w:rPr>
              <w:t xml:space="preserve">szkoleniowa </w:t>
            </w:r>
            <w:r w:rsidRPr="008752BA">
              <w:rPr>
                <w:rFonts w:cs="Calibri"/>
              </w:rPr>
              <w:t>powinna spełniać wymogi RODO dotyczące bezpieczeństwa, przechowywania danych osobowych na terenie Europejskiego Obszaru Gospodarczego oraz minimalizacji zakresu i czasu przetwarzania danych osobowych. Dostawca platformy zobowiązany jest przeprowadzać w formie udokumentowanej analizę ryzyka związanego z bezpieczeństwem danych osobowych minimum raz w roku oraz przy każdej zmianie mogącej mieć istotny wpływ na bezpieczeństwo danych osobowych.</w:t>
            </w:r>
          </w:p>
        </w:tc>
        <w:tc>
          <w:tcPr>
            <w:tcW w:w="1847" w:type="dxa"/>
          </w:tcPr>
          <w:p w14:paraId="5D78B761" w14:textId="77777777" w:rsidR="00584814" w:rsidRPr="00BF2BC5" w:rsidRDefault="00584814" w:rsidP="00584814">
            <w:pPr>
              <w:spacing w:before="0" w:after="0" w:line="23" w:lineRule="atLeast"/>
              <w:rPr>
                <w:rFonts w:cs="Calibri"/>
              </w:rPr>
            </w:pPr>
          </w:p>
        </w:tc>
      </w:tr>
      <w:tr w:rsidR="00584814" w:rsidRPr="00BF2BC5" w14:paraId="35DAD898" w14:textId="77777777" w:rsidTr="003D4E2F">
        <w:tc>
          <w:tcPr>
            <w:tcW w:w="1968" w:type="dxa"/>
            <w:vAlign w:val="center"/>
          </w:tcPr>
          <w:p w14:paraId="14505C1B" w14:textId="77777777" w:rsidR="00584814" w:rsidRPr="00BF2BC5" w:rsidRDefault="00584814" w:rsidP="00584814">
            <w:pPr>
              <w:spacing w:before="0" w:after="0" w:line="23" w:lineRule="atLeast"/>
              <w:jc w:val="center"/>
              <w:rPr>
                <w:rFonts w:cs="Calibri"/>
              </w:rPr>
            </w:pPr>
            <w:r>
              <w:rPr>
                <w:rFonts w:cs="Calibri"/>
              </w:rPr>
              <w:t xml:space="preserve">Treść </w:t>
            </w:r>
          </w:p>
        </w:tc>
        <w:tc>
          <w:tcPr>
            <w:tcW w:w="6277" w:type="dxa"/>
          </w:tcPr>
          <w:p w14:paraId="69EA3D44" w14:textId="77777777" w:rsidR="00584814" w:rsidRPr="008752BA" w:rsidRDefault="00584814" w:rsidP="00584814">
            <w:pPr>
              <w:spacing w:before="0" w:after="0" w:line="23" w:lineRule="atLeast"/>
              <w:rPr>
                <w:rFonts w:cs="Calibri"/>
                <w:lang w:bidi="pl-PL"/>
              </w:rPr>
            </w:pPr>
            <w:r w:rsidRPr="008752BA">
              <w:rPr>
                <w:rFonts w:cs="Calibri"/>
                <w:lang w:bidi="pl-PL"/>
              </w:rPr>
              <w:t>Minimalne wymagania dotyczące treści edukacyjnych:</w:t>
            </w:r>
          </w:p>
          <w:p w14:paraId="5A3D4227" w14:textId="77777777" w:rsidR="00584814" w:rsidRPr="008752BA" w:rsidRDefault="00584814">
            <w:pPr>
              <w:numPr>
                <w:ilvl w:val="0"/>
                <w:numId w:val="13"/>
              </w:numPr>
              <w:spacing w:before="0" w:after="0" w:line="23" w:lineRule="atLeast"/>
              <w:rPr>
                <w:rFonts w:cs="Calibri"/>
                <w:lang w:bidi="pl-PL"/>
              </w:rPr>
            </w:pPr>
            <w:r w:rsidRPr="008752BA">
              <w:rPr>
                <w:rFonts w:cs="Calibri"/>
                <w:lang w:bidi="pl-PL"/>
              </w:rPr>
              <w:t>Materiały szkoleniowe powinny mieć format wideo-wykładów z udziałem wykładowcy omawiającego poszczególne zagadnienia (niedopuszczalne są nagrania generowane z udziałem sztucznej inteligencji nawet w przypadku realistycznie wyglądających postaci, a także lekcje składające się wyłącznie z animacji)</w:t>
            </w:r>
          </w:p>
          <w:p w14:paraId="7B1FB3F2" w14:textId="77777777" w:rsidR="00584814" w:rsidRPr="008752BA" w:rsidRDefault="00584814">
            <w:pPr>
              <w:numPr>
                <w:ilvl w:val="0"/>
                <w:numId w:val="13"/>
              </w:numPr>
              <w:spacing w:before="0" w:after="0" w:line="23" w:lineRule="atLeast"/>
              <w:rPr>
                <w:rFonts w:cs="Calibri"/>
                <w:lang w:bidi="pl-PL"/>
              </w:rPr>
            </w:pPr>
            <w:r w:rsidRPr="008752BA">
              <w:rPr>
                <w:rFonts w:cs="Calibri"/>
                <w:lang w:bidi="pl-PL"/>
              </w:rPr>
              <w:t>Wykłady poparte powinny być dużą ilością realnych przykładów zagrożeń</w:t>
            </w:r>
          </w:p>
          <w:p w14:paraId="0A474CB2" w14:textId="77777777" w:rsidR="00584814" w:rsidRPr="008752BA" w:rsidRDefault="00584814">
            <w:pPr>
              <w:numPr>
                <w:ilvl w:val="0"/>
                <w:numId w:val="13"/>
              </w:numPr>
              <w:spacing w:before="0" w:after="0" w:line="23" w:lineRule="atLeast"/>
              <w:rPr>
                <w:rFonts w:cs="Calibri"/>
                <w:lang w:bidi="pl-PL"/>
              </w:rPr>
            </w:pPr>
            <w:r w:rsidRPr="008752BA">
              <w:rPr>
                <w:rFonts w:cs="Calibri"/>
                <w:lang w:bidi="pl-PL"/>
              </w:rPr>
              <w:t>Poza prezentacjami i przykładami praktycznymi na materiał powinny się składać filmy instruktażowe prezentujące realne zastosowania narzędzi podnoszących bezpieczeństwo.</w:t>
            </w:r>
          </w:p>
          <w:p w14:paraId="6C55ECDA" w14:textId="77777777" w:rsidR="00584814" w:rsidRPr="008752BA" w:rsidRDefault="00584814">
            <w:pPr>
              <w:numPr>
                <w:ilvl w:val="0"/>
                <w:numId w:val="13"/>
              </w:numPr>
              <w:spacing w:before="0" w:after="0" w:line="23" w:lineRule="atLeast"/>
              <w:rPr>
                <w:rFonts w:cs="Calibri"/>
                <w:lang w:bidi="pl-PL"/>
              </w:rPr>
            </w:pPr>
            <w:r w:rsidRPr="008752BA">
              <w:rPr>
                <w:rFonts w:cs="Calibri"/>
                <w:lang w:bidi="pl-PL"/>
              </w:rPr>
              <w:t xml:space="preserve">Materiały wideo powinny być prezentowane z dedykowanej platformy gwarantującej wysoką dostępność i wydajność, która nie osadza w treści wideo dodatkowych elementów typu reklamy, polecenia, </w:t>
            </w:r>
            <w:proofErr w:type="spellStart"/>
            <w:r w:rsidRPr="008752BA">
              <w:rPr>
                <w:rFonts w:cs="Calibri"/>
                <w:lang w:bidi="pl-PL"/>
              </w:rPr>
              <w:t>playlisty</w:t>
            </w:r>
            <w:proofErr w:type="spellEnd"/>
            <w:r w:rsidRPr="008752BA">
              <w:rPr>
                <w:rFonts w:cs="Calibri"/>
                <w:lang w:bidi="pl-PL"/>
              </w:rPr>
              <w:t>, odnośniki do zewnętrznych materiałów.</w:t>
            </w:r>
          </w:p>
          <w:p w14:paraId="376C5D22" w14:textId="77777777" w:rsidR="00584814" w:rsidRPr="008752BA" w:rsidRDefault="00584814">
            <w:pPr>
              <w:numPr>
                <w:ilvl w:val="0"/>
                <w:numId w:val="13"/>
              </w:numPr>
              <w:spacing w:before="0" w:after="0" w:line="23" w:lineRule="atLeast"/>
              <w:rPr>
                <w:rFonts w:cs="Calibri"/>
                <w:lang w:bidi="pl-PL"/>
              </w:rPr>
            </w:pPr>
            <w:r w:rsidRPr="008752BA">
              <w:rPr>
                <w:rFonts w:cs="Calibri"/>
                <w:lang w:bidi="pl-PL"/>
              </w:rPr>
              <w:lastRenderedPageBreak/>
              <w:t>Treści edukacyjne nie powinny zawierać lokowania produktów oraz płatnych promocji, w tym linków afiliacyjnych.</w:t>
            </w:r>
          </w:p>
          <w:p w14:paraId="533DB798" w14:textId="77777777" w:rsidR="00584814" w:rsidRPr="008752BA" w:rsidRDefault="00584814">
            <w:pPr>
              <w:numPr>
                <w:ilvl w:val="0"/>
                <w:numId w:val="13"/>
              </w:numPr>
              <w:spacing w:before="0" w:after="0" w:line="23" w:lineRule="atLeast"/>
              <w:rPr>
                <w:rFonts w:cs="Calibri"/>
                <w:lang w:bidi="pl-PL"/>
              </w:rPr>
            </w:pPr>
            <w:r w:rsidRPr="008752BA">
              <w:rPr>
                <w:rFonts w:cs="Calibri"/>
                <w:lang w:bidi="pl-PL"/>
              </w:rPr>
              <w:t>Treści powinny być prezentowane w języku polskim (niedopuszczalne jest stosowanie treści obcojęzycznych z tłumaczeniem w postaci napisów)</w:t>
            </w:r>
          </w:p>
        </w:tc>
        <w:tc>
          <w:tcPr>
            <w:tcW w:w="1847" w:type="dxa"/>
          </w:tcPr>
          <w:p w14:paraId="01B91EAF" w14:textId="77777777" w:rsidR="00584814" w:rsidRPr="00BF2BC5" w:rsidRDefault="00584814" w:rsidP="00584814">
            <w:pPr>
              <w:spacing w:before="0" w:after="0" w:line="23" w:lineRule="atLeast"/>
              <w:rPr>
                <w:rFonts w:cs="Calibri"/>
              </w:rPr>
            </w:pPr>
          </w:p>
        </w:tc>
      </w:tr>
      <w:tr w:rsidR="00584814" w:rsidRPr="00BF2BC5" w14:paraId="7D5AD296" w14:textId="77777777" w:rsidTr="003D4E2F">
        <w:tc>
          <w:tcPr>
            <w:tcW w:w="1968" w:type="dxa"/>
            <w:vAlign w:val="center"/>
          </w:tcPr>
          <w:p w14:paraId="27B421D4" w14:textId="77777777" w:rsidR="00584814" w:rsidRPr="00BF2BC5" w:rsidRDefault="00584814" w:rsidP="00584814">
            <w:pPr>
              <w:spacing w:before="0" w:after="0" w:line="23" w:lineRule="atLeast"/>
              <w:jc w:val="center"/>
              <w:rPr>
                <w:rFonts w:cs="Calibri"/>
              </w:rPr>
            </w:pPr>
            <w:r>
              <w:rPr>
                <w:rFonts w:cs="Calibri"/>
              </w:rPr>
              <w:t>Zakres</w:t>
            </w:r>
          </w:p>
        </w:tc>
        <w:tc>
          <w:tcPr>
            <w:tcW w:w="6277" w:type="dxa"/>
          </w:tcPr>
          <w:p w14:paraId="44828DFE" w14:textId="77777777" w:rsidR="00584814" w:rsidRPr="008752BA" w:rsidRDefault="00584814" w:rsidP="00584814">
            <w:pPr>
              <w:spacing w:before="0" w:after="0" w:line="23" w:lineRule="atLeast"/>
              <w:rPr>
                <w:rFonts w:cs="Calibri"/>
                <w:lang w:bidi="pl-PL"/>
              </w:rPr>
            </w:pPr>
            <w:r>
              <w:rPr>
                <w:rFonts w:cs="Calibri"/>
                <w:lang w:bidi="pl-PL"/>
              </w:rPr>
              <w:t>Z</w:t>
            </w:r>
            <w:r w:rsidRPr="008752BA">
              <w:rPr>
                <w:rFonts w:cs="Calibri"/>
                <w:lang w:bidi="pl-PL"/>
              </w:rPr>
              <w:t>akres tematyczny kursu powinien obejmować minimum:</w:t>
            </w:r>
          </w:p>
          <w:p w14:paraId="5F8E2A27" w14:textId="77777777" w:rsidR="00584814" w:rsidRPr="008752BA" w:rsidRDefault="00584814">
            <w:pPr>
              <w:pStyle w:val="Akapitzlist"/>
              <w:numPr>
                <w:ilvl w:val="0"/>
                <w:numId w:val="18"/>
              </w:numPr>
              <w:spacing w:before="0" w:after="0" w:line="23" w:lineRule="atLeast"/>
              <w:rPr>
                <w:rFonts w:cs="Calibri"/>
                <w:lang w:bidi="pl-PL"/>
              </w:rPr>
            </w:pPr>
            <w:r w:rsidRPr="008752BA">
              <w:rPr>
                <w:rFonts w:cs="Calibri"/>
                <w:lang w:bidi="pl-PL"/>
              </w:rPr>
              <w:t>zagrożenia socjotechniczne (</w:t>
            </w:r>
            <w:proofErr w:type="spellStart"/>
            <w:r w:rsidRPr="008752BA">
              <w:rPr>
                <w:rFonts w:cs="Calibri"/>
                <w:lang w:bidi="pl-PL"/>
              </w:rPr>
              <w:t>scam</w:t>
            </w:r>
            <w:proofErr w:type="spellEnd"/>
            <w:r w:rsidRPr="008752BA">
              <w:rPr>
                <w:rFonts w:cs="Calibri"/>
                <w:lang w:bidi="pl-PL"/>
              </w:rPr>
              <w:t xml:space="preserve">, </w:t>
            </w:r>
            <w:proofErr w:type="spellStart"/>
            <w:r w:rsidRPr="008752BA">
              <w:rPr>
                <w:rFonts w:cs="Calibri"/>
                <w:lang w:bidi="pl-PL"/>
              </w:rPr>
              <w:t>phishing</w:t>
            </w:r>
            <w:proofErr w:type="spellEnd"/>
            <w:r w:rsidRPr="008752BA">
              <w:rPr>
                <w:rFonts w:cs="Calibri"/>
                <w:lang w:bidi="pl-PL"/>
              </w:rPr>
              <w:t xml:space="preserve">, </w:t>
            </w:r>
            <w:proofErr w:type="spellStart"/>
            <w:r w:rsidRPr="008752BA">
              <w:rPr>
                <w:rFonts w:cs="Calibri"/>
                <w:lang w:bidi="pl-PL"/>
              </w:rPr>
              <w:t>smshing</w:t>
            </w:r>
            <w:proofErr w:type="spellEnd"/>
            <w:r w:rsidRPr="008752BA">
              <w:rPr>
                <w:rFonts w:cs="Calibri"/>
                <w:lang w:bidi="pl-PL"/>
              </w:rPr>
              <w:t xml:space="preserve">, </w:t>
            </w:r>
            <w:proofErr w:type="spellStart"/>
            <w:r w:rsidRPr="008752BA">
              <w:rPr>
                <w:rFonts w:cs="Calibri"/>
                <w:lang w:bidi="pl-PL"/>
              </w:rPr>
              <w:t>spoofing</w:t>
            </w:r>
            <w:proofErr w:type="spellEnd"/>
            <w:r w:rsidRPr="008752BA">
              <w:rPr>
                <w:rFonts w:cs="Calibri"/>
                <w:lang w:bidi="pl-PL"/>
              </w:rPr>
              <w:t>, złośliwe reklamy)</w:t>
            </w:r>
          </w:p>
          <w:p w14:paraId="6BF4150C" w14:textId="77777777" w:rsidR="00584814" w:rsidRPr="008752BA" w:rsidRDefault="00584814">
            <w:pPr>
              <w:pStyle w:val="Akapitzlist"/>
              <w:numPr>
                <w:ilvl w:val="0"/>
                <w:numId w:val="18"/>
              </w:numPr>
              <w:spacing w:before="0" w:after="0" w:line="23" w:lineRule="atLeast"/>
              <w:rPr>
                <w:rFonts w:cs="Calibri"/>
                <w:lang w:bidi="pl-PL"/>
              </w:rPr>
            </w:pPr>
            <w:r w:rsidRPr="008752BA">
              <w:rPr>
                <w:rFonts w:cs="Calibri"/>
                <w:lang w:bidi="pl-PL"/>
              </w:rPr>
              <w:t xml:space="preserve">bezpieczeństwo haseł (przykłady stosowania, złe i dobre praktyki, </w:t>
            </w:r>
            <w:proofErr w:type="spellStart"/>
            <w:r w:rsidRPr="008752BA">
              <w:rPr>
                <w:rFonts w:cs="Calibri"/>
                <w:lang w:bidi="pl-PL"/>
              </w:rPr>
              <w:t>menedżery</w:t>
            </w:r>
            <w:proofErr w:type="spellEnd"/>
            <w:r w:rsidRPr="008752BA">
              <w:rPr>
                <w:rFonts w:cs="Calibri"/>
                <w:lang w:bidi="pl-PL"/>
              </w:rPr>
              <w:t xml:space="preserve"> haseł z instrukcją ich użytkowania, wycieki haseł, reakcja na wyciek hasła)</w:t>
            </w:r>
          </w:p>
          <w:p w14:paraId="0DD8695E" w14:textId="77777777" w:rsidR="00584814" w:rsidRPr="008752BA" w:rsidRDefault="00584814">
            <w:pPr>
              <w:pStyle w:val="Akapitzlist"/>
              <w:numPr>
                <w:ilvl w:val="0"/>
                <w:numId w:val="18"/>
              </w:numPr>
              <w:spacing w:before="0" w:after="0" w:line="23" w:lineRule="atLeast"/>
              <w:rPr>
                <w:rFonts w:cs="Calibri"/>
                <w:lang w:bidi="pl-PL"/>
              </w:rPr>
            </w:pPr>
            <w:r w:rsidRPr="008752BA">
              <w:rPr>
                <w:rFonts w:cs="Calibri"/>
                <w:lang w:bidi="pl-PL"/>
              </w:rPr>
              <w:t>omówienie zagadnień uwierzytelniania dwuskładnikowego, w tym z wykorzystaniem kluczy sprzętowych</w:t>
            </w:r>
          </w:p>
          <w:p w14:paraId="424F064D" w14:textId="77777777" w:rsidR="00584814" w:rsidRPr="008752BA" w:rsidRDefault="00584814">
            <w:pPr>
              <w:pStyle w:val="Akapitzlist"/>
              <w:numPr>
                <w:ilvl w:val="0"/>
                <w:numId w:val="18"/>
              </w:numPr>
              <w:spacing w:before="0" w:after="0" w:line="23" w:lineRule="atLeast"/>
              <w:rPr>
                <w:rFonts w:cs="Calibri"/>
                <w:lang w:bidi="pl-PL"/>
              </w:rPr>
            </w:pPr>
            <w:r w:rsidRPr="008752BA">
              <w:rPr>
                <w:rFonts w:cs="Calibri"/>
                <w:lang w:bidi="pl-PL"/>
              </w:rPr>
              <w:t xml:space="preserve">bezpieczeństwo poczty (złośliwe linki i załączniki, zasady weryfikacji, narzędzia pomagające zweryfikować załącznik takie jak </w:t>
            </w:r>
            <w:proofErr w:type="spellStart"/>
            <w:r w:rsidRPr="008752BA">
              <w:rPr>
                <w:rFonts w:cs="Calibri"/>
                <w:lang w:bidi="pl-PL"/>
              </w:rPr>
              <w:t>VirusTotal</w:t>
            </w:r>
            <w:proofErr w:type="spellEnd"/>
            <w:r w:rsidRPr="008752BA">
              <w:rPr>
                <w:rFonts w:cs="Calibri"/>
                <w:lang w:bidi="pl-PL"/>
              </w:rPr>
              <w:t xml:space="preserve"> z pokazem użytkowania)</w:t>
            </w:r>
          </w:p>
          <w:p w14:paraId="6CB198ED" w14:textId="77777777" w:rsidR="00584814" w:rsidRPr="008752BA" w:rsidRDefault="00584814">
            <w:pPr>
              <w:pStyle w:val="Akapitzlist"/>
              <w:numPr>
                <w:ilvl w:val="0"/>
                <w:numId w:val="18"/>
              </w:numPr>
              <w:spacing w:before="0" w:after="0" w:line="23" w:lineRule="atLeast"/>
              <w:rPr>
                <w:rFonts w:cs="Calibri"/>
                <w:lang w:bidi="pl-PL"/>
              </w:rPr>
            </w:pPr>
            <w:r w:rsidRPr="008752BA">
              <w:rPr>
                <w:rFonts w:cs="Calibri"/>
                <w:lang w:bidi="pl-PL"/>
              </w:rPr>
              <w:t xml:space="preserve">naukę rozpoznawania fałszywych domen i adresów URL z uwzględnieniem zagadnień takich jak </w:t>
            </w:r>
            <w:proofErr w:type="spellStart"/>
            <w:r w:rsidRPr="008752BA">
              <w:rPr>
                <w:rFonts w:cs="Calibri"/>
                <w:lang w:bidi="pl-PL"/>
              </w:rPr>
              <w:t>typosquatting</w:t>
            </w:r>
            <w:proofErr w:type="spellEnd"/>
            <w:r w:rsidRPr="008752BA">
              <w:rPr>
                <w:rFonts w:cs="Calibri"/>
                <w:lang w:bidi="pl-PL"/>
              </w:rPr>
              <w:t xml:space="preserve">, </w:t>
            </w:r>
            <w:proofErr w:type="spellStart"/>
            <w:r w:rsidRPr="008752BA">
              <w:rPr>
                <w:rFonts w:cs="Calibri"/>
                <w:lang w:bidi="pl-PL"/>
              </w:rPr>
              <w:t>cybersquatting</w:t>
            </w:r>
            <w:proofErr w:type="spellEnd"/>
          </w:p>
          <w:p w14:paraId="7444BDF2" w14:textId="77777777" w:rsidR="00584814" w:rsidRPr="008752BA" w:rsidRDefault="00584814">
            <w:pPr>
              <w:pStyle w:val="Akapitzlist"/>
              <w:numPr>
                <w:ilvl w:val="0"/>
                <w:numId w:val="18"/>
              </w:numPr>
              <w:spacing w:before="0" w:after="0" w:line="23" w:lineRule="atLeast"/>
              <w:rPr>
                <w:rFonts w:cs="Calibri"/>
                <w:lang w:bidi="pl-PL"/>
              </w:rPr>
            </w:pPr>
            <w:r w:rsidRPr="008752BA">
              <w:rPr>
                <w:rFonts w:cs="Calibri"/>
                <w:lang w:bidi="pl-PL"/>
              </w:rPr>
              <w:t xml:space="preserve">naukę weryfikacji zabezpieczeń strony www (szyfrowanie </w:t>
            </w:r>
            <w:proofErr w:type="spellStart"/>
            <w:r w:rsidRPr="008752BA">
              <w:rPr>
                <w:rFonts w:cs="Calibri"/>
                <w:lang w:bidi="pl-PL"/>
              </w:rPr>
              <w:t>ssl</w:t>
            </w:r>
            <w:proofErr w:type="spellEnd"/>
            <w:r w:rsidRPr="008752BA">
              <w:rPr>
                <w:rFonts w:cs="Calibri"/>
                <w:lang w:bidi="pl-PL"/>
              </w:rPr>
              <w:t>, certyfikat, dane na certyfikacie, ostrzeżenia o błędach certyfikatu)</w:t>
            </w:r>
          </w:p>
          <w:p w14:paraId="0C37E4E1" w14:textId="77777777" w:rsidR="00584814" w:rsidRPr="008752BA" w:rsidRDefault="00584814">
            <w:pPr>
              <w:pStyle w:val="Akapitzlist"/>
              <w:numPr>
                <w:ilvl w:val="0"/>
                <w:numId w:val="18"/>
              </w:numPr>
              <w:spacing w:before="0" w:after="0" w:line="23" w:lineRule="atLeast"/>
              <w:rPr>
                <w:rFonts w:cs="Calibri"/>
                <w:lang w:bidi="pl-PL"/>
              </w:rPr>
            </w:pPr>
            <w:r w:rsidRPr="008752BA">
              <w:rPr>
                <w:rFonts w:cs="Calibri"/>
                <w:lang w:bidi="pl-PL"/>
              </w:rPr>
              <w:t xml:space="preserve">bezpieczeństwo przeglądarek (ciasteczka, zapamiętywanie haseł, ataki typu </w:t>
            </w:r>
            <w:proofErr w:type="spellStart"/>
            <w:r w:rsidRPr="008752BA">
              <w:rPr>
                <w:rFonts w:cs="Calibri"/>
                <w:lang w:bidi="pl-PL"/>
              </w:rPr>
              <w:t>clickjacking</w:t>
            </w:r>
            <w:proofErr w:type="spellEnd"/>
            <w:r w:rsidRPr="008752BA">
              <w:rPr>
                <w:rFonts w:cs="Calibri"/>
                <w:lang w:bidi="pl-PL"/>
              </w:rPr>
              <w:t xml:space="preserve">, </w:t>
            </w:r>
            <w:proofErr w:type="spellStart"/>
            <w:r w:rsidRPr="008752BA">
              <w:rPr>
                <w:rFonts w:cs="Calibri"/>
                <w:lang w:bidi="pl-PL"/>
              </w:rPr>
              <w:t>likejacking</w:t>
            </w:r>
            <w:proofErr w:type="spellEnd"/>
            <w:r w:rsidRPr="008752BA">
              <w:rPr>
                <w:rFonts w:cs="Calibri"/>
                <w:lang w:bidi="pl-PL"/>
              </w:rPr>
              <w:t xml:space="preserve">, </w:t>
            </w:r>
            <w:proofErr w:type="spellStart"/>
            <w:r w:rsidRPr="008752BA">
              <w:rPr>
                <w:rFonts w:cs="Calibri"/>
                <w:lang w:bidi="pl-PL"/>
              </w:rPr>
              <w:t>camjacking</w:t>
            </w:r>
            <w:proofErr w:type="spellEnd"/>
            <w:r w:rsidRPr="008752BA">
              <w:rPr>
                <w:rFonts w:cs="Calibri"/>
                <w:lang w:bidi="pl-PL"/>
              </w:rPr>
              <w:t>)</w:t>
            </w:r>
          </w:p>
          <w:p w14:paraId="575437DF" w14:textId="77777777" w:rsidR="00584814" w:rsidRPr="008752BA" w:rsidRDefault="00584814">
            <w:pPr>
              <w:pStyle w:val="Akapitzlist"/>
              <w:numPr>
                <w:ilvl w:val="0"/>
                <w:numId w:val="18"/>
              </w:numPr>
              <w:spacing w:before="0" w:after="0" w:line="23" w:lineRule="atLeast"/>
              <w:rPr>
                <w:rFonts w:cs="Calibri"/>
                <w:lang w:bidi="pl-PL"/>
              </w:rPr>
            </w:pPr>
            <w:r w:rsidRPr="008752BA">
              <w:rPr>
                <w:rFonts w:cs="Calibri"/>
                <w:lang w:bidi="pl-PL"/>
              </w:rPr>
              <w:t xml:space="preserve">zagrożenia związane z urządzeniami (telefony nieznanego pochodzenia, nośniki danych, dedykowane urządzenia hackerskie typu implanty, </w:t>
            </w:r>
            <w:proofErr w:type="spellStart"/>
            <w:r w:rsidRPr="008752BA">
              <w:rPr>
                <w:rFonts w:cs="Calibri"/>
                <w:lang w:bidi="pl-PL"/>
              </w:rPr>
              <w:t>badusb</w:t>
            </w:r>
            <w:proofErr w:type="spellEnd"/>
            <w:r w:rsidRPr="008752BA">
              <w:rPr>
                <w:rFonts w:cs="Calibri"/>
                <w:lang w:bidi="pl-PL"/>
              </w:rPr>
              <w:t>, urządzenia do przechwytywania i kopiowania sygnałów radiowych oraz zabezpieczeń)</w:t>
            </w:r>
          </w:p>
          <w:p w14:paraId="54F03F53" w14:textId="77777777" w:rsidR="00584814" w:rsidRPr="008752BA" w:rsidRDefault="00584814">
            <w:pPr>
              <w:pStyle w:val="Akapitzlist"/>
              <w:numPr>
                <w:ilvl w:val="0"/>
                <w:numId w:val="18"/>
              </w:numPr>
              <w:spacing w:before="0" w:after="0" w:line="23" w:lineRule="atLeast"/>
              <w:rPr>
                <w:rFonts w:cs="Calibri"/>
                <w:lang w:bidi="pl-PL"/>
              </w:rPr>
            </w:pPr>
            <w:r w:rsidRPr="008752BA">
              <w:rPr>
                <w:rFonts w:cs="Calibri"/>
                <w:lang w:bidi="pl-PL"/>
              </w:rPr>
              <w:t xml:space="preserve">zagrożenia typu </w:t>
            </w:r>
            <w:proofErr w:type="spellStart"/>
            <w:r w:rsidRPr="008752BA">
              <w:rPr>
                <w:rFonts w:cs="Calibri"/>
                <w:lang w:bidi="pl-PL"/>
              </w:rPr>
              <w:t>SIMswap</w:t>
            </w:r>
            <w:proofErr w:type="spellEnd"/>
            <w:r w:rsidRPr="008752BA">
              <w:rPr>
                <w:rFonts w:cs="Calibri"/>
                <w:lang w:bidi="pl-PL"/>
              </w:rPr>
              <w:t xml:space="preserve">, ataki techniką wodopoju, ataki telefoniczne, </w:t>
            </w:r>
            <w:proofErr w:type="spellStart"/>
            <w:r w:rsidRPr="008752BA">
              <w:rPr>
                <w:rFonts w:cs="Calibri"/>
                <w:lang w:bidi="pl-PL"/>
              </w:rPr>
              <w:t>spoofing</w:t>
            </w:r>
            <w:proofErr w:type="spellEnd"/>
            <w:r w:rsidRPr="008752BA">
              <w:rPr>
                <w:rFonts w:cs="Calibri"/>
                <w:lang w:bidi="pl-PL"/>
              </w:rPr>
              <w:t xml:space="preserve"> numeru telefonu</w:t>
            </w:r>
          </w:p>
          <w:p w14:paraId="1FBA40C6" w14:textId="77777777" w:rsidR="00584814" w:rsidRPr="008752BA" w:rsidRDefault="00584814">
            <w:pPr>
              <w:pStyle w:val="Akapitzlist"/>
              <w:numPr>
                <w:ilvl w:val="0"/>
                <w:numId w:val="18"/>
              </w:numPr>
              <w:spacing w:before="0" w:after="0" w:line="23" w:lineRule="atLeast"/>
              <w:rPr>
                <w:rFonts w:cs="Calibri"/>
                <w:lang w:bidi="pl-PL"/>
              </w:rPr>
            </w:pPr>
            <w:r w:rsidRPr="008752BA">
              <w:rPr>
                <w:rFonts w:cs="Calibri"/>
                <w:lang w:bidi="pl-PL"/>
              </w:rPr>
              <w:t xml:space="preserve">zagrożenia związane z sieciami </w:t>
            </w:r>
            <w:proofErr w:type="spellStart"/>
            <w:r w:rsidRPr="008752BA">
              <w:rPr>
                <w:rFonts w:cs="Calibri"/>
                <w:lang w:bidi="pl-PL"/>
              </w:rPr>
              <w:t>WiFi</w:t>
            </w:r>
            <w:proofErr w:type="spellEnd"/>
          </w:p>
          <w:p w14:paraId="4753BBCE" w14:textId="77777777" w:rsidR="00584814" w:rsidRPr="008752BA" w:rsidRDefault="00584814">
            <w:pPr>
              <w:pStyle w:val="Akapitzlist"/>
              <w:numPr>
                <w:ilvl w:val="0"/>
                <w:numId w:val="18"/>
              </w:numPr>
              <w:spacing w:before="0" w:after="0" w:line="23" w:lineRule="atLeast"/>
              <w:rPr>
                <w:rFonts w:cs="Calibri"/>
                <w:lang w:bidi="pl-PL"/>
              </w:rPr>
            </w:pPr>
            <w:r w:rsidRPr="008752BA">
              <w:rPr>
                <w:rFonts w:cs="Calibri"/>
                <w:lang w:bidi="pl-PL"/>
              </w:rPr>
              <w:t>zagrożenia związane z tzw. Internetem rzeczy i urządzeniami codziennego użytku</w:t>
            </w:r>
          </w:p>
          <w:p w14:paraId="72589970" w14:textId="77777777" w:rsidR="00584814" w:rsidRPr="008752BA" w:rsidRDefault="00584814">
            <w:pPr>
              <w:pStyle w:val="Akapitzlist"/>
              <w:numPr>
                <w:ilvl w:val="0"/>
                <w:numId w:val="18"/>
              </w:numPr>
              <w:spacing w:before="0" w:after="0" w:line="23" w:lineRule="atLeast"/>
              <w:rPr>
                <w:rFonts w:cs="Calibri"/>
                <w:lang w:bidi="pl-PL"/>
              </w:rPr>
            </w:pPr>
            <w:r w:rsidRPr="008752BA">
              <w:rPr>
                <w:rFonts w:cs="Calibri"/>
                <w:lang w:bidi="pl-PL"/>
              </w:rPr>
              <w:t xml:space="preserve">zagrożenia związane z </w:t>
            </w:r>
            <w:proofErr w:type="spellStart"/>
            <w:r w:rsidRPr="008752BA">
              <w:rPr>
                <w:rFonts w:cs="Calibri"/>
                <w:lang w:bidi="pl-PL"/>
              </w:rPr>
              <w:t>fake</w:t>
            </w:r>
            <w:proofErr w:type="spellEnd"/>
            <w:r w:rsidRPr="008752BA">
              <w:rPr>
                <w:rFonts w:cs="Calibri"/>
                <w:lang w:bidi="pl-PL"/>
              </w:rPr>
              <w:t xml:space="preserve"> newsami i dezinformacją</w:t>
            </w:r>
          </w:p>
          <w:p w14:paraId="4C034217" w14:textId="77777777" w:rsidR="00584814" w:rsidRPr="008752BA" w:rsidRDefault="00584814">
            <w:pPr>
              <w:pStyle w:val="Akapitzlist"/>
              <w:numPr>
                <w:ilvl w:val="0"/>
                <w:numId w:val="18"/>
              </w:numPr>
              <w:spacing w:before="0" w:after="0" w:line="23" w:lineRule="atLeast"/>
              <w:rPr>
                <w:rFonts w:cs="Calibri"/>
                <w:lang w:bidi="pl-PL"/>
              </w:rPr>
            </w:pPr>
            <w:r w:rsidRPr="008752BA">
              <w:rPr>
                <w:rFonts w:cs="Calibri"/>
                <w:lang w:bidi="pl-PL"/>
              </w:rPr>
              <w:t>OSINT i metadane oraz prywatność w Internecie</w:t>
            </w:r>
          </w:p>
          <w:p w14:paraId="340B557B" w14:textId="77777777" w:rsidR="00584814" w:rsidRPr="008752BA" w:rsidRDefault="00584814">
            <w:pPr>
              <w:pStyle w:val="Akapitzlist"/>
              <w:numPr>
                <w:ilvl w:val="0"/>
                <w:numId w:val="18"/>
              </w:numPr>
              <w:spacing w:before="0" w:after="0" w:line="23" w:lineRule="atLeast"/>
              <w:rPr>
                <w:rFonts w:cs="Calibri"/>
                <w:lang w:bidi="pl-PL"/>
              </w:rPr>
            </w:pPr>
            <w:r w:rsidRPr="008752BA">
              <w:rPr>
                <w:rFonts w:cs="Calibri"/>
                <w:lang w:bidi="pl-PL"/>
              </w:rPr>
              <w:t>bezpieczeństwo płatności w Internecie (karty płatnicze, bramki płatnicze, Blik, bankowość mobilna)</w:t>
            </w:r>
          </w:p>
          <w:p w14:paraId="31DB2374" w14:textId="77777777" w:rsidR="00584814" w:rsidRPr="008752BA" w:rsidRDefault="00584814">
            <w:pPr>
              <w:pStyle w:val="Akapitzlist"/>
              <w:numPr>
                <w:ilvl w:val="0"/>
                <w:numId w:val="18"/>
              </w:numPr>
              <w:spacing w:before="0" w:after="0" w:line="23" w:lineRule="atLeast"/>
              <w:rPr>
                <w:rFonts w:cs="Calibri"/>
                <w:lang w:bidi="pl-PL"/>
              </w:rPr>
            </w:pPr>
            <w:r w:rsidRPr="008752BA">
              <w:rPr>
                <w:rFonts w:cs="Calibri"/>
                <w:lang w:bidi="pl-PL"/>
              </w:rPr>
              <w:t>zagrożenia dla organizacji takie jak szpiegostwo gospodarcze / wrogi pracownik</w:t>
            </w:r>
          </w:p>
          <w:p w14:paraId="3EEBF5D4" w14:textId="77777777" w:rsidR="00584814" w:rsidRPr="008752BA" w:rsidRDefault="00584814">
            <w:pPr>
              <w:pStyle w:val="Akapitzlist"/>
              <w:numPr>
                <w:ilvl w:val="0"/>
                <w:numId w:val="18"/>
              </w:numPr>
              <w:spacing w:before="0" w:after="0" w:line="23" w:lineRule="atLeast"/>
              <w:rPr>
                <w:rFonts w:cs="Calibri"/>
                <w:lang w:bidi="pl-PL"/>
              </w:rPr>
            </w:pPr>
            <w:r w:rsidRPr="008752BA">
              <w:rPr>
                <w:rFonts w:cs="Calibri"/>
                <w:lang w:bidi="pl-PL"/>
              </w:rPr>
              <w:lastRenderedPageBreak/>
              <w:t>dobre praktyki bezpieczeństwa (</w:t>
            </w:r>
            <w:proofErr w:type="spellStart"/>
            <w:r w:rsidRPr="008752BA">
              <w:rPr>
                <w:rFonts w:cs="Calibri"/>
                <w:lang w:bidi="pl-PL"/>
              </w:rPr>
              <w:t>hardening</w:t>
            </w:r>
            <w:proofErr w:type="spellEnd"/>
            <w:r w:rsidRPr="008752BA">
              <w:rPr>
                <w:rFonts w:cs="Calibri"/>
                <w:lang w:bidi="pl-PL"/>
              </w:rPr>
              <w:t>, aktualizacje, ochrona antywirusowa, zapora, kopie bezpieczeństwa, bezpieczne usuwanie danych)</w:t>
            </w:r>
          </w:p>
          <w:p w14:paraId="7D4293F0" w14:textId="77777777" w:rsidR="00584814" w:rsidRPr="008752BA" w:rsidRDefault="00584814">
            <w:pPr>
              <w:pStyle w:val="Akapitzlist"/>
              <w:numPr>
                <w:ilvl w:val="0"/>
                <w:numId w:val="18"/>
              </w:numPr>
              <w:spacing w:before="0" w:after="0" w:line="23" w:lineRule="atLeast"/>
              <w:rPr>
                <w:rFonts w:cs="Calibri"/>
                <w:lang w:bidi="pl-PL"/>
              </w:rPr>
            </w:pPr>
            <w:r w:rsidRPr="008752BA">
              <w:rPr>
                <w:rFonts w:cs="Calibri"/>
                <w:lang w:bidi="pl-PL"/>
              </w:rPr>
              <w:t>zagrożenia urządzeń mobilnych (złośliwe aplikacje, uprawnienia aplikacji, inwigilacja z użyciem telefonu, bezpieczeństwo dzieci)</w:t>
            </w:r>
          </w:p>
          <w:p w14:paraId="7E325ACA" w14:textId="77777777" w:rsidR="00584814" w:rsidRPr="008752BA" w:rsidRDefault="00584814">
            <w:pPr>
              <w:pStyle w:val="Akapitzlist"/>
              <w:numPr>
                <w:ilvl w:val="0"/>
                <w:numId w:val="18"/>
              </w:numPr>
              <w:spacing w:before="0" w:after="0" w:line="23" w:lineRule="atLeast"/>
              <w:rPr>
                <w:rFonts w:cs="Calibri"/>
                <w:lang w:bidi="pl-PL"/>
              </w:rPr>
            </w:pPr>
            <w:r w:rsidRPr="008752BA">
              <w:rPr>
                <w:rFonts w:cs="Calibri"/>
                <w:lang w:bidi="pl-PL"/>
              </w:rPr>
              <w:t>rozpoznawanie, zgłaszanie i prawidłowe reagowanie na incydenty bezpieczeństwa</w:t>
            </w:r>
          </w:p>
          <w:p w14:paraId="6CD1FA48" w14:textId="77777777" w:rsidR="00584814" w:rsidRPr="008752BA" w:rsidRDefault="00584814">
            <w:pPr>
              <w:pStyle w:val="Akapitzlist"/>
              <w:numPr>
                <w:ilvl w:val="0"/>
                <w:numId w:val="18"/>
              </w:numPr>
              <w:spacing w:before="0" w:after="0" w:line="23" w:lineRule="atLeast"/>
              <w:rPr>
                <w:rFonts w:cs="Calibri"/>
                <w:lang w:bidi="pl-PL"/>
              </w:rPr>
            </w:pPr>
            <w:r w:rsidRPr="008752BA">
              <w:rPr>
                <w:rFonts w:cs="Calibri"/>
                <w:lang w:bidi="pl-PL"/>
              </w:rPr>
              <w:t xml:space="preserve">metody zwiększania bezpieczeństwa i poufności komunikacji (zalecana przeglądarka, komunikator, konto pocztowe, </w:t>
            </w:r>
            <w:proofErr w:type="spellStart"/>
            <w:r w:rsidRPr="008752BA">
              <w:rPr>
                <w:rFonts w:cs="Calibri"/>
                <w:lang w:bidi="pl-PL"/>
              </w:rPr>
              <w:t>vpn</w:t>
            </w:r>
            <w:proofErr w:type="spellEnd"/>
            <w:r w:rsidRPr="008752BA">
              <w:rPr>
                <w:rFonts w:cs="Calibri"/>
                <w:lang w:bidi="pl-PL"/>
              </w:rPr>
              <w:t xml:space="preserve">, blokada usług </w:t>
            </w:r>
            <w:proofErr w:type="spellStart"/>
            <w:r w:rsidRPr="008752BA">
              <w:rPr>
                <w:rFonts w:cs="Calibri"/>
                <w:lang w:bidi="pl-PL"/>
              </w:rPr>
              <w:t>premium</w:t>
            </w:r>
            <w:proofErr w:type="spellEnd"/>
            <w:r w:rsidRPr="008752BA">
              <w:rPr>
                <w:rFonts w:cs="Calibri"/>
                <w:lang w:bidi="pl-PL"/>
              </w:rPr>
              <w:t>)</w:t>
            </w:r>
          </w:p>
          <w:p w14:paraId="4E7B8295" w14:textId="77777777" w:rsidR="00584814" w:rsidRPr="00BF2BC5" w:rsidRDefault="00584814" w:rsidP="00584814">
            <w:pPr>
              <w:spacing w:before="0" w:after="0" w:line="23" w:lineRule="atLeast"/>
              <w:rPr>
                <w:rFonts w:cs="Calibri"/>
              </w:rPr>
            </w:pPr>
            <w:r w:rsidRPr="008752BA">
              <w:rPr>
                <w:rFonts w:cs="Calibri"/>
                <w:lang w:bidi="pl-PL"/>
              </w:rPr>
              <w:t>Każdy moduł tematyczny zakończony powinien zostać zadaniem do wykonania przez użytkownika. Celem zadania powinno być utrwalenie materiału zawartego w kursie oraz podniesienie poziomu bezpieczeństwa użytkownika.</w:t>
            </w:r>
          </w:p>
        </w:tc>
        <w:tc>
          <w:tcPr>
            <w:tcW w:w="1847" w:type="dxa"/>
          </w:tcPr>
          <w:p w14:paraId="734D73A7" w14:textId="77777777" w:rsidR="00584814" w:rsidRPr="00BF2BC5" w:rsidRDefault="00584814" w:rsidP="00584814">
            <w:pPr>
              <w:spacing w:before="0" w:after="0" w:line="23" w:lineRule="atLeast"/>
              <w:rPr>
                <w:rFonts w:cs="Calibri"/>
              </w:rPr>
            </w:pPr>
          </w:p>
        </w:tc>
      </w:tr>
      <w:tr w:rsidR="00584814" w:rsidRPr="00BF2BC5" w14:paraId="236BCE70" w14:textId="77777777" w:rsidTr="003D4E2F">
        <w:tc>
          <w:tcPr>
            <w:tcW w:w="1968" w:type="dxa"/>
            <w:vAlign w:val="center"/>
          </w:tcPr>
          <w:p w14:paraId="204DCDB0" w14:textId="77777777" w:rsidR="00584814" w:rsidRPr="00BF2BC5" w:rsidRDefault="00584814" w:rsidP="00584814">
            <w:pPr>
              <w:spacing w:before="0" w:after="0" w:line="23" w:lineRule="atLeast"/>
              <w:jc w:val="center"/>
              <w:rPr>
                <w:rFonts w:cs="Calibri"/>
              </w:rPr>
            </w:pPr>
            <w:r>
              <w:rPr>
                <w:rFonts w:cs="Calibri"/>
              </w:rPr>
              <w:t>Wymagania dodatkowe</w:t>
            </w:r>
          </w:p>
        </w:tc>
        <w:tc>
          <w:tcPr>
            <w:tcW w:w="6277" w:type="dxa"/>
          </w:tcPr>
          <w:p w14:paraId="63D8A2E4" w14:textId="77777777" w:rsidR="00584814" w:rsidRPr="008752BA" w:rsidRDefault="00584814">
            <w:pPr>
              <w:pStyle w:val="Akapitzlist"/>
              <w:numPr>
                <w:ilvl w:val="0"/>
                <w:numId w:val="17"/>
              </w:numPr>
              <w:spacing w:before="0" w:after="0" w:line="23" w:lineRule="atLeast"/>
              <w:ind w:left="360"/>
              <w:rPr>
                <w:rFonts w:cs="Calibri"/>
              </w:rPr>
            </w:pPr>
            <w:r w:rsidRPr="008752BA">
              <w:rPr>
                <w:rFonts w:cs="Calibri"/>
              </w:rPr>
              <w:t>Lekcje powinny być wzbogacone materiałami dodatkowymi w postaci dokumentów, nagrań, opracowań</w:t>
            </w:r>
          </w:p>
          <w:p w14:paraId="08EDE963" w14:textId="77777777" w:rsidR="00584814" w:rsidRPr="008752BA" w:rsidRDefault="00584814">
            <w:pPr>
              <w:pStyle w:val="Akapitzlist"/>
              <w:numPr>
                <w:ilvl w:val="0"/>
                <w:numId w:val="17"/>
              </w:numPr>
              <w:spacing w:before="0" w:after="0" w:line="23" w:lineRule="atLeast"/>
              <w:ind w:left="360"/>
              <w:rPr>
                <w:rFonts w:cs="Calibri"/>
              </w:rPr>
            </w:pPr>
            <w:r w:rsidRPr="008752BA">
              <w:rPr>
                <w:rFonts w:cs="Calibri"/>
              </w:rPr>
              <w:t xml:space="preserve">omówienie zagadnień związanych ze środowiskiem cyberprzestępców oraz </w:t>
            </w:r>
            <w:proofErr w:type="spellStart"/>
            <w:r w:rsidRPr="008752BA">
              <w:rPr>
                <w:rFonts w:cs="Calibri"/>
              </w:rPr>
              <w:t>darknetem</w:t>
            </w:r>
            <w:proofErr w:type="spellEnd"/>
            <w:r w:rsidRPr="008752BA">
              <w:rPr>
                <w:rFonts w:cs="Calibri"/>
              </w:rPr>
              <w:t xml:space="preserve"> i powodów dla których stanowią oni zagrożenie</w:t>
            </w:r>
          </w:p>
          <w:p w14:paraId="2A1F254D" w14:textId="77777777" w:rsidR="00584814" w:rsidRPr="008752BA" w:rsidRDefault="00584814">
            <w:pPr>
              <w:pStyle w:val="Akapitzlist"/>
              <w:numPr>
                <w:ilvl w:val="0"/>
                <w:numId w:val="17"/>
              </w:numPr>
              <w:spacing w:before="0" w:after="0" w:line="23" w:lineRule="atLeast"/>
              <w:ind w:left="360"/>
              <w:rPr>
                <w:rFonts w:cs="Calibri"/>
              </w:rPr>
            </w:pPr>
            <w:r w:rsidRPr="008752BA">
              <w:rPr>
                <w:rFonts w:cs="Calibri"/>
              </w:rPr>
              <w:t>mechanizm hurtowego importu dużej liczby użytkowników do platformy</w:t>
            </w:r>
          </w:p>
          <w:p w14:paraId="07E6C681" w14:textId="77777777" w:rsidR="00584814" w:rsidRPr="008752BA" w:rsidRDefault="00584814">
            <w:pPr>
              <w:pStyle w:val="Akapitzlist"/>
              <w:numPr>
                <w:ilvl w:val="0"/>
                <w:numId w:val="17"/>
              </w:numPr>
              <w:spacing w:before="0" w:after="0" w:line="23" w:lineRule="atLeast"/>
              <w:ind w:left="360"/>
              <w:rPr>
                <w:rFonts w:cs="Calibri"/>
              </w:rPr>
            </w:pPr>
            <w:r w:rsidRPr="008752BA">
              <w:rPr>
                <w:rFonts w:cs="Calibri"/>
              </w:rPr>
              <w:t>Lekcje prowadzone powinny być przez praktyków z minimum 5. letnim doświadczeniem zawodowym w obszarze cyberbezpieczeństwa. Doświadczenie to poparte powinno być referencjami oraz posiadaniem minimum jednego z certyfikatów branżowych (CEH, OSCP, LPT)</w:t>
            </w:r>
          </w:p>
          <w:p w14:paraId="73107FA1" w14:textId="77777777" w:rsidR="003E6DAE" w:rsidRPr="008752BA" w:rsidRDefault="003E6DAE" w:rsidP="003E6DAE">
            <w:pPr>
              <w:pStyle w:val="Akapitzlist"/>
              <w:numPr>
                <w:ilvl w:val="0"/>
                <w:numId w:val="17"/>
              </w:numPr>
              <w:spacing w:before="0" w:after="0" w:line="276" w:lineRule="auto"/>
              <w:ind w:left="360"/>
              <w:rPr>
                <w:rFonts w:cs="Calibri"/>
              </w:rPr>
            </w:pPr>
            <w:r w:rsidRPr="008752BA">
              <w:rPr>
                <w:rFonts w:cs="Calibri"/>
              </w:rPr>
              <w:t xml:space="preserve">Materiały edukacyjne powinny mieć spójny charakter i być przygotowane oraz zaprezentowane </w:t>
            </w:r>
            <w:r>
              <w:rPr>
                <w:rFonts w:cs="Calibri"/>
              </w:rPr>
              <w:t>w jednolity sposób dla całego materiału szkoleniowego.</w:t>
            </w:r>
          </w:p>
          <w:p w14:paraId="05D63313" w14:textId="77777777" w:rsidR="00584814" w:rsidRPr="008752BA" w:rsidRDefault="00584814">
            <w:pPr>
              <w:pStyle w:val="Akapitzlist"/>
              <w:numPr>
                <w:ilvl w:val="0"/>
                <w:numId w:val="17"/>
              </w:numPr>
              <w:spacing w:before="0" w:after="0" w:line="23" w:lineRule="atLeast"/>
              <w:ind w:left="360"/>
              <w:rPr>
                <w:rFonts w:cs="Calibri"/>
              </w:rPr>
            </w:pPr>
            <w:r w:rsidRPr="008752BA">
              <w:rPr>
                <w:rFonts w:cs="Calibri"/>
              </w:rPr>
              <w:t>Omówienie oszustwa wykorzystujące sztuczną inteligencję do generowania obrazu i głosu znanych osób</w:t>
            </w:r>
          </w:p>
          <w:p w14:paraId="05720CF0" w14:textId="77777777" w:rsidR="00584814" w:rsidRPr="008752BA" w:rsidRDefault="00584814">
            <w:pPr>
              <w:pStyle w:val="Akapitzlist"/>
              <w:numPr>
                <w:ilvl w:val="0"/>
                <w:numId w:val="19"/>
              </w:numPr>
              <w:spacing w:before="0" w:after="0" w:line="23" w:lineRule="atLeast"/>
              <w:ind w:left="360"/>
              <w:rPr>
                <w:rFonts w:cs="Calibri"/>
              </w:rPr>
            </w:pPr>
            <w:r w:rsidRPr="008752BA">
              <w:rPr>
                <w:rFonts w:cs="Calibri"/>
              </w:rPr>
              <w:t>bezpieczeństwo mediów społecznościowych (kradzieże profili, wyłudzanie płatności Blik, podszywanie się pod znane osoby, metody zabezpieczania profili, fałszywe konkursy)</w:t>
            </w:r>
          </w:p>
        </w:tc>
        <w:tc>
          <w:tcPr>
            <w:tcW w:w="1847" w:type="dxa"/>
          </w:tcPr>
          <w:p w14:paraId="03670D09" w14:textId="77777777" w:rsidR="00584814" w:rsidRPr="00BF2BC5" w:rsidRDefault="00584814" w:rsidP="00584814">
            <w:pPr>
              <w:spacing w:before="0" w:after="0" w:line="23" w:lineRule="atLeast"/>
              <w:rPr>
                <w:rFonts w:cs="Calibri"/>
              </w:rPr>
            </w:pPr>
          </w:p>
        </w:tc>
      </w:tr>
      <w:tr w:rsidR="00584814" w:rsidRPr="00BF2BC5" w14:paraId="3DF65F0A" w14:textId="77777777" w:rsidTr="003D4E2F">
        <w:tc>
          <w:tcPr>
            <w:tcW w:w="1968" w:type="dxa"/>
            <w:vAlign w:val="center"/>
          </w:tcPr>
          <w:p w14:paraId="79DB730E" w14:textId="77777777" w:rsidR="00584814" w:rsidRPr="00BF2BC5" w:rsidRDefault="00584814" w:rsidP="00584814">
            <w:pPr>
              <w:spacing w:before="0" w:after="0" w:line="23" w:lineRule="atLeast"/>
              <w:jc w:val="center"/>
              <w:rPr>
                <w:rFonts w:cs="Calibri"/>
              </w:rPr>
            </w:pPr>
            <w:r w:rsidRPr="008752BA">
              <w:rPr>
                <w:rFonts w:cs="Calibri"/>
              </w:rPr>
              <w:t>Wymagania dotyczące dedykowanego modułu dla kierownictwa</w:t>
            </w:r>
          </w:p>
        </w:tc>
        <w:tc>
          <w:tcPr>
            <w:tcW w:w="6277" w:type="dxa"/>
          </w:tcPr>
          <w:p w14:paraId="72D9CE27" w14:textId="77777777" w:rsidR="00584814" w:rsidRPr="008752BA" w:rsidRDefault="00584814" w:rsidP="00584814">
            <w:pPr>
              <w:spacing w:before="0" w:after="0" w:line="23" w:lineRule="atLeast"/>
              <w:rPr>
                <w:rFonts w:cs="Calibri"/>
              </w:rPr>
            </w:pPr>
            <w:r w:rsidRPr="008752BA">
              <w:rPr>
                <w:rFonts w:cs="Calibri"/>
              </w:rPr>
              <w:t>Materiały edukacyjne powinny obejmować dodatkowy moduł dedykowany dla kierownictwa organizacji. Moduł ten powinien obejmować minimum tematykę:</w:t>
            </w:r>
          </w:p>
          <w:p w14:paraId="28C6A7EE" w14:textId="77777777" w:rsidR="00584814" w:rsidRPr="008752BA" w:rsidRDefault="00584814">
            <w:pPr>
              <w:pStyle w:val="Akapitzlist"/>
              <w:numPr>
                <w:ilvl w:val="0"/>
                <w:numId w:val="14"/>
              </w:numPr>
              <w:spacing w:before="0" w:after="0" w:line="23" w:lineRule="atLeast"/>
              <w:rPr>
                <w:rFonts w:cs="Calibri"/>
              </w:rPr>
            </w:pPr>
            <w:r w:rsidRPr="008752BA">
              <w:rPr>
                <w:rFonts w:cs="Calibri"/>
              </w:rPr>
              <w:t>Podstaw prawnych w obszarze cyberbezpieczeństwa</w:t>
            </w:r>
          </w:p>
          <w:p w14:paraId="68250F61" w14:textId="77777777" w:rsidR="00584814" w:rsidRPr="008752BA" w:rsidRDefault="00584814">
            <w:pPr>
              <w:pStyle w:val="Akapitzlist"/>
              <w:numPr>
                <w:ilvl w:val="0"/>
                <w:numId w:val="14"/>
              </w:numPr>
              <w:spacing w:before="0" w:after="0" w:line="23" w:lineRule="atLeast"/>
              <w:rPr>
                <w:rFonts w:cs="Calibri"/>
              </w:rPr>
            </w:pPr>
            <w:r w:rsidRPr="008752BA">
              <w:rPr>
                <w:rFonts w:cs="Calibri"/>
              </w:rPr>
              <w:t>Typów ataków</w:t>
            </w:r>
          </w:p>
          <w:p w14:paraId="70CBE5BC" w14:textId="77777777" w:rsidR="00584814" w:rsidRPr="008752BA" w:rsidRDefault="00584814">
            <w:pPr>
              <w:pStyle w:val="Akapitzlist"/>
              <w:numPr>
                <w:ilvl w:val="0"/>
                <w:numId w:val="14"/>
              </w:numPr>
              <w:spacing w:before="0" w:after="0" w:line="23" w:lineRule="atLeast"/>
              <w:rPr>
                <w:rFonts w:cs="Calibri"/>
              </w:rPr>
            </w:pPr>
            <w:r w:rsidRPr="008752BA">
              <w:rPr>
                <w:rFonts w:cs="Calibri"/>
              </w:rPr>
              <w:t>Reagowania na incydenty</w:t>
            </w:r>
          </w:p>
          <w:p w14:paraId="593953E8" w14:textId="77777777" w:rsidR="00584814" w:rsidRPr="008752BA" w:rsidRDefault="00584814">
            <w:pPr>
              <w:pStyle w:val="Akapitzlist"/>
              <w:numPr>
                <w:ilvl w:val="0"/>
                <w:numId w:val="14"/>
              </w:numPr>
              <w:spacing w:before="0" w:after="0" w:line="23" w:lineRule="atLeast"/>
              <w:rPr>
                <w:rFonts w:cs="Calibri"/>
              </w:rPr>
            </w:pPr>
            <w:r w:rsidRPr="008752BA">
              <w:rPr>
                <w:rFonts w:cs="Calibri"/>
              </w:rPr>
              <w:lastRenderedPageBreak/>
              <w:t>Wykonywania badań bezpieczeństwa</w:t>
            </w:r>
          </w:p>
          <w:p w14:paraId="0754D9CE" w14:textId="77777777" w:rsidR="00584814" w:rsidRPr="008752BA" w:rsidRDefault="00584814">
            <w:pPr>
              <w:pStyle w:val="Akapitzlist"/>
              <w:numPr>
                <w:ilvl w:val="0"/>
                <w:numId w:val="14"/>
              </w:numPr>
              <w:spacing w:before="0" w:after="0" w:line="23" w:lineRule="atLeast"/>
              <w:rPr>
                <w:rFonts w:cs="Calibri"/>
              </w:rPr>
            </w:pPr>
            <w:r w:rsidRPr="008752BA">
              <w:rPr>
                <w:rFonts w:cs="Calibri"/>
              </w:rPr>
              <w:t>Roli kadry zarządzającej w procesach bezpieczeństwa</w:t>
            </w:r>
          </w:p>
        </w:tc>
        <w:tc>
          <w:tcPr>
            <w:tcW w:w="1847" w:type="dxa"/>
          </w:tcPr>
          <w:p w14:paraId="5D34643D" w14:textId="77777777" w:rsidR="00584814" w:rsidRPr="00BF2BC5" w:rsidRDefault="00584814" w:rsidP="00584814">
            <w:pPr>
              <w:spacing w:before="0" w:after="0" w:line="23" w:lineRule="atLeast"/>
              <w:rPr>
                <w:rFonts w:cs="Calibri"/>
              </w:rPr>
            </w:pPr>
          </w:p>
        </w:tc>
      </w:tr>
    </w:tbl>
    <w:p w14:paraId="2FA8C52C" w14:textId="77777777" w:rsidR="00584814" w:rsidRDefault="00584814" w:rsidP="00584814">
      <w:pPr>
        <w:pStyle w:val="Akapitzlist"/>
        <w:spacing w:before="0" w:after="120" w:line="276" w:lineRule="auto"/>
      </w:pPr>
    </w:p>
    <w:p w14:paraId="78A0E7D9" w14:textId="77777777" w:rsidR="00584814" w:rsidRPr="00941E8A" w:rsidRDefault="00584814">
      <w:pPr>
        <w:pStyle w:val="Akapitzlist"/>
        <w:numPr>
          <w:ilvl w:val="0"/>
          <w:numId w:val="1"/>
        </w:numPr>
        <w:spacing w:before="0" w:after="120" w:line="276" w:lineRule="auto"/>
        <w:rPr>
          <w:b/>
          <w:bCs/>
        </w:rPr>
      </w:pPr>
      <w:r w:rsidRPr="00941E8A">
        <w:rPr>
          <w:b/>
          <w:bCs/>
        </w:rPr>
        <w:t xml:space="preserve">Kategoria kosztów: S27. Zarządzalne urządzenia sieciowe z obsługą VLAN, </w:t>
      </w:r>
      <w:proofErr w:type="spellStart"/>
      <w:r w:rsidRPr="00941E8A">
        <w:rPr>
          <w:b/>
          <w:bCs/>
        </w:rPr>
        <w:t>MACsec</w:t>
      </w:r>
      <w:proofErr w:type="spellEnd"/>
      <w:r w:rsidRPr="00941E8A">
        <w:rPr>
          <w:b/>
          <w:bCs/>
        </w:rPr>
        <w:t>, standardu 802.1X (</w:t>
      </w:r>
      <w:proofErr w:type="spellStart"/>
      <w:r w:rsidRPr="00941E8A">
        <w:rPr>
          <w:b/>
          <w:bCs/>
        </w:rPr>
        <w:t>switch</w:t>
      </w:r>
      <w:proofErr w:type="spellEnd"/>
      <w:r w:rsidRPr="00941E8A">
        <w:rPr>
          <w:b/>
          <w:bCs/>
        </w:rPr>
        <w:t>)</w:t>
      </w:r>
    </w:p>
    <w:p w14:paraId="4FEB58E2" w14:textId="77777777" w:rsidR="00584814" w:rsidRPr="00941E8A" w:rsidRDefault="00584814" w:rsidP="00584814">
      <w:pPr>
        <w:pStyle w:val="Akapitzlist"/>
        <w:spacing w:before="0" w:after="120" w:line="276" w:lineRule="auto"/>
        <w:rPr>
          <w:b/>
          <w:bCs/>
        </w:rPr>
      </w:pPr>
      <w:r w:rsidRPr="00941E8A">
        <w:rPr>
          <w:b/>
          <w:bCs/>
        </w:rPr>
        <w:t xml:space="preserve">Nazwa kosztu w ramach danej kategorii: Zarządzalny przełącznik sieciowy warstwy 3 wyposażony w porty </w:t>
      </w:r>
      <w:proofErr w:type="spellStart"/>
      <w:r w:rsidRPr="00941E8A">
        <w:rPr>
          <w:b/>
          <w:bCs/>
        </w:rPr>
        <w:t>PoE</w:t>
      </w:r>
      <w:proofErr w:type="spellEnd"/>
      <w:r w:rsidRPr="00941E8A">
        <w:rPr>
          <w:b/>
          <w:bCs/>
        </w:rPr>
        <w:t>, QSFP i SFP</w:t>
      </w:r>
    </w:p>
    <w:p w14:paraId="12BDA30E" w14:textId="77777777" w:rsidR="00584814" w:rsidRDefault="00584814" w:rsidP="00584814">
      <w:pPr>
        <w:pStyle w:val="Akapitzlist"/>
        <w:spacing w:before="0" w:after="120" w:line="276" w:lineRule="auto"/>
      </w:pPr>
      <w:r>
        <w:t>Ilość: 1 szt.</w:t>
      </w:r>
    </w:p>
    <w:p w14:paraId="10251878" w14:textId="77777777" w:rsidR="00584814" w:rsidRDefault="00584814" w:rsidP="00584814">
      <w:pPr>
        <w:pStyle w:val="Akapitzlist"/>
        <w:spacing w:before="0" w:after="120" w:line="276" w:lineRule="auto"/>
      </w:pPr>
      <w:r>
        <w:t>Producent: …………………….</w:t>
      </w:r>
    </w:p>
    <w:p w14:paraId="7A2878E6" w14:textId="77777777" w:rsidR="00584814" w:rsidRDefault="00584814" w:rsidP="00584814">
      <w:pPr>
        <w:pStyle w:val="Akapitzlist"/>
        <w:spacing w:before="0" w:after="120" w:line="276" w:lineRule="auto"/>
      </w:pPr>
      <w:r>
        <w:t>Model: ………………………….</w:t>
      </w:r>
    </w:p>
    <w:p w14:paraId="7DB3106E" w14:textId="77777777" w:rsidR="00584814" w:rsidRDefault="00584814" w:rsidP="00584814">
      <w:pPr>
        <w:pStyle w:val="Akapitzlist"/>
        <w:spacing w:before="0" w:after="120" w:line="276" w:lineRule="auto"/>
      </w:pPr>
      <w:r>
        <w:t>Minimalne parametry techniczne:</w:t>
      </w:r>
    </w:p>
    <w:p w14:paraId="598A35FC" w14:textId="77777777" w:rsidR="00584814" w:rsidRDefault="00584814" w:rsidP="00584814">
      <w:pPr>
        <w:pStyle w:val="Akapitzlist"/>
        <w:spacing w:before="0" w:after="120" w:line="276" w:lineRule="auto"/>
      </w:pPr>
    </w:p>
    <w:tbl>
      <w:tblPr>
        <w:tblStyle w:val="Tabela-Siatka"/>
        <w:tblW w:w="10092" w:type="dxa"/>
        <w:tblLook w:val="04A0" w:firstRow="1" w:lastRow="0" w:firstColumn="1" w:lastColumn="0" w:noHBand="0" w:noVBand="1"/>
      </w:tblPr>
      <w:tblGrid>
        <w:gridCol w:w="1837"/>
        <w:gridCol w:w="6663"/>
        <w:gridCol w:w="1592"/>
      </w:tblGrid>
      <w:tr w:rsidR="00584814" w:rsidRPr="00BF2BC5" w14:paraId="4274ADF8" w14:textId="77777777" w:rsidTr="00C123A1">
        <w:tc>
          <w:tcPr>
            <w:tcW w:w="1837" w:type="dxa"/>
          </w:tcPr>
          <w:p w14:paraId="2645DF49" w14:textId="77777777" w:rsidR="00584814" w:rsidRPr="00BF2BC5" w:rsidRDefault="00584814" w:rsidP="00584814">
            <w:pPr>
              <w:spacing w:before="0" w:after="0" w:line="276" w:lineRule="auto"/>
              <w:jc w:val="center"/>
              <w:rPr>
                <w:rFonts w:cs="Calibri"/>
              </w:rPr>
            </w:pPr>
            <w:r w:rsidRPr="00BF2BC5">
              <w:rPr>
                <w:rFonts w:cs="Calibri"/>
              </w:rPr>
              <w:t>Nazwa</w:t>
            </w:r>
          </w:p>
        </w:tc>
        <w:tc>
          <w:tcPr>
            <w:tcW w:w="6663" w:type="dxa"/>
          </w:tcPr>
          <w:p w14:paraId="6193CC15" w14:textId="77777777" w:rsidR="00584814" w:rsidRPr="00BF2BC5" w:rsidRDefault="00584814" w:rsidP="00584814">
            <w:pPr>
              <w:spacing w:before="0" w:after="0" w:line="276" w:lineRule="auto"/>
              <w:jc w:val="center"/>
              <w:rPr>
                <w:rFonts w:cs="Calibri"/>
              </w:rPr>
            </w:pPr>
            <w:r w:rsidRPr="00BF2BC5">
              <w:rPr>
                <w:rFonts w:cs="Calibri"/>
              </w:rPr>
              <w:t>Wymagania minimalne</w:t>
            </w:r>
          </w:p>
        </w:tc>
        <w:tc>
          <w:tcPr>
            <w:tcW w:w="1592" w:type="dxa"/>
          </w:tcPr>
          <w:p w14:paraId="7E09364A" w14:textId="77777777" w:rsidR="00584814" w:rsidRPr="00BF2BC5" w:rsidRDefault="00584814" w:rsidP="00584814">
            <w:pPr>
              <w:spacing w:before="0" w:after="0" w:line="276" w:lineRule="auto"/>
              <w:jc w:val="center"/>
              <w:rPr>
                <w:rFonts w:cs="Calibri"/>
              </w:rPr>
            </w:pPr>
            <w:r>
              <w:rPr>
                <w:rFonts w:cs="Calibri"/>
              </w:rPr>
              <w:t>Spełnia (TAK / NIE)</w:t>
            </w:r>
          </w:p>
        </w:tc>
      </w:tr>
      <w:tr w:rsidR="00584814" w:rsidRPr="003E6DAE" w14:paraId="6C1548B8" w14:textId="77777777" w:rsidTr="00C123A1">
        <w:tc>
          <w:tcPr>
            <w:tcW w:w="1837" w:type="dxa"/>
            <w:vAlign w:val="center"/>
          </w:tcPr>
          <w:p w14:paraId="1142CAF4" w14:textId="77777777" w:rsidR="00584814" w:rsidRPr="00BF2BC5" w:rsidRDefault="00584814" w:rsidP="00584814">
            <w:pPr>
              <w:spacing w:before="0" w:after="0" w:line="276" w:lineRule="auto"/>
              <w:jc w:val="center"/>
              <w:rPr>
                <w:rFonts w:cs="Calibri"/>
              </w:rPr>
            </w:pPr>
            <w:r w:rsidRPr="00BF2BC5">
              <w:rPr>
                <w:rFonts w:cs="Calibri"/>
              </w:rPr>
              <w:t>Typ i liczba portów</w:t>
            </w:r>
          </w:p>
        </w:tc>
        <w:tc>
          <w:tcPr>
            <w:tcW w:w="6663" w:type="dxa"/>
          </w:tcPr>
          <w:p w14:paraId="4A70AD89" w14:textId="77777777" w:rsidR="00584814" w:rsidRDefault="00584814" w:rsidP="00584814">
            <w:pPr>
              <w:spacing w:before="0" w:after="0" w:line="276" w:lineRule="auto"/>
              <w:jc w:val="both"/>
              <w:rPr>
                <w:rFonts w:cs="Calibri"/>
              </w:rPr>
            </w:pPr>
            <w:r>
              <w:rPr>
                <w:rFonts w:cs="Calibri"/>
              </w:rPr>
              <w:t xml:space="preserve">Min. 24 szt. </w:t>
            </w:r>
            <w:r w:rsidRPr="00BF2BC5">
              <w:rPr>
                <w:rFonts w:cs="Calibri"/>
              </w:rPr>
              <w:t xml:space="preserve">100/1000/2.5GBase−T </w:t>
            </w:r>
            <w:proofErr w:type="spellStart"/>
            <w:r w:rsidRPr="00BF2BC5">
              <w:rPr>
                <w:rFonts w:cs="Calibri"/>
              </w:rPr>
              <w:t>PoE</w:t>
            </w:r>
            <w:proofErr w:type="spellEnd"/>
          </w:p>
          <w:p w14:paraId="5FBE31C4" w14:textId="77777777" w:rsidR="00584814" w:rsidRDefault="00584814" w:rsidP="00584814">
            <w:pPr>
              <w:spacing w:before="0" w:after="0" w:line="276" w:lineRule="auto"/>
              <w:jc w:val="both"/>
              <w:rPr>
                <w:rFonts w:cs="Calibri"/>
                <w:lang w:val="en-US"/>
              </w:rPr>
            </w:pPr>
            <w:r w:rsidRPr="009B5D29">
              <w:rPr>
                <w:rFonts w:cs="Calibri"/>
              </w:rPr>
              <w:t xml:space="preserve">Min. 4 szt. </w:t>
            </w:r>
            <w:r w:rsidRPr="00BF2BC5">
              <w:rPr>
                <w:rFonts w:cs="Calibri"/>
                <w:lang w:val="en-US"/>
              </w:rPr>
              <w:t>Open SFP+ slot (10GbE)</w:t>
            </w:r>
          </w:p>
          <w:p w14:paraId="1E88139B" w14:textId="77777777" w:rsidR="00584814" w:rsidRPr="00BF2BC5" w:rsidRDefault="00584814" w:rsidP="00584814">
            <w:pPr>
              <w:spacing w:before="0" w:after="0" w:line="276" w:lineRule="auto"/>
              <w:jc w:val="both"/>
              <w:rPr>
                <w:rFonts w:cs="Calibri"/>
                <w:lang w:val="en-US"/>
              </w:rPr>
            </w:pPr>
            <w:r>
              <w:rPr>
                <w:rFonts w:cs="Calibri"/>
                <w:lang w:val="en-US"/>
              </w:rPr>
              <w:t xml:space="preserve">Min. 2 </w:t>
            </w:r>
            <w:proofErr w:type="spellStart"/>
            <w:r>
              <w:rPr>
                <w:rFonts w:cs="Calibri"/>
                <w:lang w:val="en-US"/>
              </w:rPr>
              <w:t>szt</w:t>
            </w:r>
            <w:proofErr w:type="spellEnd"/>
            <w:r>
              <w:rPr>
                <w:rFonts w:cs="Calibri"/>
                <w:lang w:val="en-US"/>
              </w:rPr>
              <w:t xml:space="preserve">. </w:t>
            </w:r>
            <w:r w:rsidRPr="009B5D29">
              <w:rPr>
                <w:rFonts w:cs="Calibri"/>
                <w:lang w:val="en-US"/>
              </w:rPr>
              <w:t>Open QSFP+ (40GbE)</w:t>
            </w:r>
          </w:p>
        </w:tc>
        <w:tc>
          <w:tcPr>
            <w:tcW w:w="1592" w:type="dxa"/>
          </w:tcPr>
          <w:p w14:paraId="6564EE42" w14:textId="77777777" w:rsidR="00584814" w:rsidRPr="00BF2BC5" w:rsidRDefault="00584814" w:rsidP="00584814">
            <w:pPr>
              <w:spacing w:before="0" w:after="0" w:line="276" w:lineRule="auto"/>
              <w:rPr>
                <w:rFonts w:cs="Calibri"/>
                <w:lang w:val="en-US"/>
              </w:rPr>
            </w:pPr>
          </w:p>
        </w:tc>
      </w:tr>
      <w:tr w:rsidR="00584814" w:rsidRPr="00BF2BC5" w14:paraId="07ADD52C" w14:textId="77777777" w:rsidTr="00C123A1">
        <w:tc>
          <w:tcPr>
            <w:tcW w:w="1837" w:type="dxa"/>
            <w:vAlign w:val="center"/>
          </w:tcPr>
          <w:p w14:paraId="0793A685" w14:textId="77777777" w:rsidR="00584814" w:rsidRPr="00BF2BC5" w:rsidRDefault="00584814" w:rsidP="00584814">
            <w:pPr>
              <w:spacing w:before="0" w:after="0" w:line="276" w:lineRule="auto"/>
              <w:jc w:val="center"/>
              <w:rPr>
                <w:rFonts w:cs="Calibri"/>
              </w:rPr>
            </w:pPr>
            <w:r w:rsidRPr="00BF2BC5">
              <w:rPr>
                <w:rFonts w:cs="Calibri"/>
              </w:rPr>
              <w:t>Przepustowość</w:t>
            </w:r>
          </w:p>
        </w:tc>
        <w:tc>
          <w:tcPr>
            <w:tcW w:w="6663" w:type="dxa"/>
          </w:tcPr>
          <w:p w14:paraId="4667F08B" w14:textId="77777777" w:rsidR="00584814" w:rsidRPr="00BF2BC5" w:rsidRDefault="00584814" w:rsidP="00584814">
            <w:pPr>
              <w:spacing w:before="0" w:after="0" w:line="276" w:lineRule="auto"/>
              <w:rPr>
                <w:rFonts w:cs="Calibri"/>
              </w:rPr>
            </w:pPr>
            <w:r>
              <w:rPr>
                <w:rFonts w:cs="Calibri"/>
              </w:rPr>
              <w:t xml:space="preserve">Min. 260 </w:t>
            </w:r>
            <w:proofErr w:type="spellStart"/>
            <w:r>
              <w:rPr>
                <w:rFonts w:cs="Calibri"/>
              </w:rPr>
              <w:t>Mpps</w:t>
            </w:r>
            <w:proofErr w:type="spellEnd"/>
          </w:p>
        </w:tc>
        <w:tc>
          <w:tcPr>
            <w:tcW w:w="1592" w:type="dxa"/>
          </w:tcPr>
          <w:p w14:paraId="1C83CF21" w14:textId="77777777" w:rsidR="00584814" w:rsidRPr="00BF2BC5" w:rsidRDefault="00584814" w:rsidP="00584814">
            <w:pPr>
              <w:spacing w:before="0" w:after="0" w:line="276" w:lineRule="auto"/>
              <w:rPr>
                <w:rFonts w:cs="Calibri"/>
              </w:rPr>
            </w:pPr>
          </w:p>
        </w:tc>
      </w:tr>
      <w:tr w:rsidR="00584814" w:rsidRPr="00BF2BC5" w14:paraId="2614E49E" w14:textId="77777777" w:rsidTr="00C123A1">
        <w:tc>
          <w:tcPr>
            <w:tcW w:w="1837" w:type="dxa"/>
            <w:vAlign w:val="center"/>
          </w:tcPr>
          <w:p w14:paraId="32D7A498" w14:textId="77777777" w:rsidR="00584814" w:rsidRPr="00BF2BC5" w:rsidRDefault="00584814" w:rsidP="00584814">
            <w:pPr>
              <w:spacing w:before="0" w:after="0" w:line="276" w:lineRule="auto"/>
              <w:jc w:val="center"/>
              <w:rPr>
                <w:rFonts w:cs="Calibri"/>
              </w:rPr>
            </w:pPr>
            <w:r w:rsidRPr="00BF2BC5">
              <w:rPr>
                <w:rFonts w:cs="Calibri"/>
              </w:rPr>
              <w:t>Wydajność</w:t>
            </w:r>
          </w:p>
        </w:tc>
        <w:tc>
          <w:tcPr>
            <w:tcW w:w="6663" w:type="dxa"/>
          </w:tcPr>
          <w:p w14:paraId="15D22A1F" w14:textId="77777777" w:rsidR="00584814" w:rsidRPr="00BF2BC5" w:rsidRDefault="00584814" w:rsidP="00584814">
            <w:pPr>
              <w:spacing w:before="0" w:after="0" w:line="276" w:lineRule="auto"/>
              <w:rPr>
                <w:rFonts w:cs="Calibri"/>
              </w:rPr>
            </w:pPr>
            <w:r>
              <w:rPr>
                <w:rFonts w:cs="Calibri"/>
              </w:rPr>
              <w:t xml:space="preserve">Min. 360 </w:t>
            </w:r>
            <w:proofErr w:type="spellStart"/>
            <w:r>
              <w:rPr>
                <w:rFonts w:cs="Calibri"/>
              </w:rPr>
              <w:t>Gps</w:t>
            </w:r>
            <w:proofErr w:type="spellEnd"/>
          </w:p>
        </w:tc>
        <w:tc>
          <w:tcPr>
            <w:tcW w:w="1592" w:type="dxa"/>
          </w:tcPr>
          <w:p w14:paraId="3AA6A501" w14:textId="77777777" w:rsidR="00584814" w:rsidRPr="00BF2BC5" w:rsidRDefault="00584814" w:rsidP="00584814">
            <w:pPr>
              <w:spacing w:before="0" w:after="0" w:line="276" w:lineRule="auto"/>
              <w:rPr>
                <w:rFonts w:cs="Calibri"/>
              </w:rPr>
            </w:pPr>
          </w:p>
        </w:tc>
      </w:tr>
      <w:tr w:rsidR="00584814" w:rsidRPr="00BF2BC5" w14:paraId="6B6BD028" w14:textId="77777777" w:rsidTr="00C123A1">
        <w:tc>
          <w:tcPr>
            <w:tcW w:w="1837" w:type="dxa"/>
            <w:vAlign w:val="center"/>
          </w:tcPr>
          <w:p w14:paraId="0A933F4B" w14:textId="77777777" w:rsidR="00584814" w:rsidRPr="00BF2BC5" w:rsidRDefault="00584814" w:rsidP="00584814">
            <w:pPr>
              <w:spacing w:before="0" w:after="0" w:line="276" w:lineRule="auto"/>
              <w:jc w:val="center"/>
              <w:rPr>
                <w:rFonts w:cs="Calibri"/>
              </w:rPr>
            </w:pPr>
            <w:r w:rsidRPr="00BF2BC5">
              <w:rPr>
                <w:rFonts w:cs="Calibri"/>
              </w:rPr>
              <w:t>Bufor pakietów</w:t>
            </w:r>
          </w:p>
        </w:tc>
        <w:tc>
          <w:tcPr>
            <w:tcW w:w="6663" w:type="dxa"/>
          </w:tcPr>
          <w:p w14:paraId="4DEFD512" w14:textId="77777777" w:rsidR="00584814" w:rsidRPr="00BF2BC5" w:rsidRDefault="00584814" w:rsidP="00584814">
            <w:pPr>
              <w:spacing w:before="0" w:after="0" w:line="276" w:lineRule="auto"/>
              <w:rPr>
                <w:rFonts w:cs="Calibri"/>
              </w:rPr>
            </w:pPr>
            <w:r>
              <w:rPr>
                <w:rFonts w:cs="Calibri"/>
              </w:rPr>
              <w:t>Min. 4M</w:t>
            </w:r>
          </w:p>
        </w:tc>
        <w:tc>
          <w:tcPr>
            <w:tcW w:w="1592" w:type="dxa"/>
          </w:tcPr>
          <w:p w14:paraId="04CDEF8E" w14:textId="77777777" w:rsidR="00584814" w:rsidRPr="00BF2BC5" w:rsidRDefault="00584814" w:rsidP="00584814">
            <w:pPr>
              <w:spacing w:before="0" w:after="0" w:line="276" w:lineRule="auto"/>
              <w:rPr>
                <w:rFonts w:cs="Calibri"/>
              </w:rPr>
            </w:pPr>
          </w:p>
        </w:tc>
      </w:tr>
      <w:tr w:rsidR="00584814" w:rsidRPr="00BF2BC5" w14:paraId="13645BE0" w14:textId="77777777" w:rsidTr="00C123A1">
        <w:tc>
          <w:tcPr>
            <w:tcW w:w="1837" w:type="dxa"/>
            <w:vAlign w:val="center"/>
          </w:tcPr>
          <w:p w14:paraId="221D89DE" w14:textId="77777777" w:rsidR="00584814" w:rsidRPr="00BF2BC5" w:rsidRDefault="00584814" w:rsidP="00584814">
            <w:pPr>
              <w:spacing w:before="0" w:after="0" w:line="276" w:lineRule="auto"/>
              <w:jc w:val="center"/>
              <w:rPr>
                <w:rFonts w:cs="Calibri"/>
              </w:rPr>
            </w:pPr>
            <w:r w:rsidRPr="00BF2BC5">
              <w:rPr>
                <w:rFonts w:cs="Calibri"/>
              </w:rPr>
              <w:t>Pamięć Flash</w:t>
            </w:r>
          </w:p>
        </w:tc>
        <w:tc>
          <w:tcPr>
            <w:tcW w:w="6663" w:type="dxa"/>
          </w:tcPr>
          <w:p w14:paraId="623EBC86" w14:textId="77777777" w:rsidR="00584814" w:rsidRPr="00BF2BC5" w:rsidRDefault="00584814" w:rsidP="00584814">
            <w:pPr>
              <w:spacing w:before="0" w:after="0" w:line="276" w:lineRule="auto"/>
              <w:rPr>
                <w:rFonts w:cs="Calibri"/>
              </w:rPr>
            </w:pPr>
            <w:r>
              <w:rPr>
                <w:rFonts w:cs="Calibri"/>
              </w:rPr>
              <w:t xml:space="preserve">Min. </w:t>
            </w:r>
            <w:r w:rsidRPr="009B5D29">
              <w:rPr>
                <w:rFonts w:cs="Calibri"/>
              </w:rPr>
              <w:t>32MB</w:t>
            </w:r>
            <w:r>
              <w:rPr>
                <w:rFonts w:cs="Calibri"/>
              </w:rPr>
              <w:t xml:space="preserve"> SPI + Min. </w:t>
            </w:r>
            <w:r w:rsidRPr="009B5D29">
              <w:rPr>
                <w:rFonts w:cs="Calibri"/>
              </w:rPr>
              <w:t>128MB</w:t>
            </w:r>
            <w:r>
              <w:rPr>
                <w:rFonts w:cs="Calibri"/>
              </w:rPr>
              <w:t xml:space="preserve"> NAND</w:t>
            </w:r>
          </w:p>
        </w:tc>
        <w:tc>
          <w:tcPr>
            <w:tcW w:w="1592" w:type="dxa"/>
          </w:tcPr>
          <w:p w14:paraId="1BD34755" w14:textId="77777777" w:rsidR="00584814" w:rsidRPr="00BF2BC5" w:rsidRDefault="00584814" w:rsidP="00584814">
            <w:pPr>
              <w:spacing w:before="0" w:after="0" w:line="276" w:lineRule="auto"/>
              <w:rPr>
                <w:rFonts w:cs="Calibri"/>
              </w:rPr>
            </w:pPr>
          </w:p>
        </w:tc>
      </w:tr>
      <w:tr w:rsidR="00584814" w:rsidRPr="00BF2BC5" w14:paraId="26977F23" w14:textId="77777777" w:rsidTr="00C123A1">
        <w:tc>
          <w:tcPr>
            <w:tcW w:w="1837" w:type="dxa"/>
            <w:vAlign w:val="center"/>
          </w:tcPr>
          <w:p w14:paraId="0C256B9B" w14:textId="77777777" w:rsidR="00584814" w:rsidRPr="00BF2BC5" w:rsidRDefault="00584814" w:rsidP="00584814">
            <w:pPr>
              <w:spacing w:before="0" w:after="0" w:line="276" w:lineRule="auto"/>
              <w:jc w:val="center"/>
              <w:rPr>
                <w:rFonts w:cs="Calibri"/>
              </w:rPr>
            </w:pPr>
            <w:r w:rsidRPr="00BF2BC5">
              <w:rPr>
                <w:rFonts w:cs="Calibri"/>
              </w:rPr>
              <w:t>Pamięć Operacyjna</w:t>
            </w:r>
          </w:p>
        </w:tc>
        <w:tc>
          <w:tcPr>
            <w:tcW w:w="6663" w:type="dxa"/>
          </w:tcPr>
          <w:p w14:paraId="129DDAE0" w14:textId="77777777" w:rsidR="00584814" w:rsidRPr="00BF2BC5" w:rsidRDefault="00584814" w:rsidP="00584814">
            <w:pPr>
              <w:spacing w:before="0" w:after="0" w:line="276" w:lineRule="auto"/>
              <w:rPr>
                <w:rFonts w:cs="Calibri"/>
              </w:rPr>
            </w:pPr>
            <w:r>
              <w:rPr>
                <w:rFonts w:cs="Calibri"/>
              </w:rPr>
              <w:t>Min. 1Gb</w:t>
            </w:r>
          </w:p>
        </w:tc>
        <w:tc>
          <w:tcPr>
            <w:tcW w:w="1592" w:type="dxa"/>
          </w:tcPr>
          <w:p w14:paraId="4CE27461" w14:textId="77777777" w:rsidR="00584814" w:rsidRPr="00BF2BC5" w:rsidRDefault="00584814" w:rsidP="00584814">
            <w:pPr>
              <w:spacing w:before="0" w:after="0" w:line="276" w:lineRule="auto"/>
              <w:rPr>
                <w:rFonts w:cs="Calibri"/>
              </w:rPr>
            </w:pPr>
          </w:p>
        </w:tc>
      </w:tr>
      <w:tr w:rsidR="00584814" w:rsidRPr="00BF2BC5" w14:paraId="274974EA" w14:textId="77777777" w:rsidTr="00C123A1">
        <w:tc>
          <w:tcPr>
            <w:tcW w:w="1837" w:type="dxa"/>
            <w:vAlign w:val="center"/>
          </w:tcPr>
          <w:p w14:paraId="1CF529A6" w14:textId="77777777" w:rsidR="00584814" w:rsidRPr="00BF2BC5" w:rsidRDefault="00584814" w:rsidP="00584814">
            <w:pPr>
              <w:spacing w:before="0" w:after="0" w:line="276" w:lineRule="auto"/>
              <w:jc w:val="center"/>
              <w:rPr>
                <w:rFonts w:cs="Calibri"/>
              </w:rPr>
            </w:pPr>
            <w:r w:rsidRPr="00BF2BC5">
              <w:rPr>
                <w:rFonts w:cs="Calibri"/>
              </w:rPr>
              <w:t>Obudowa</w:t>
            </w:r>
          </w:p>
        </w:tc>
        <w:tc>
          <w:tcPr>
            <w:tcW w:w="6663" w:type="dxa"/>
          </w:tcPr>
          <w:p w14:paraId="044B872C" w14:textId="77777777" w:rsidR="00584814" w:rsidRPr="00BF2BC5" w:rsidRDefault="00584814" w:rsidP="00584814">
            <w:pPr>
              <w:spacing w:before="0" w:after="0" w:line="276" w:lineRule="auto"/>
              <w:rPr>
                <w:rFonts w:cs="Calibri"/>
              </w:rPr>
            </w:pPr>
            <w:r w:rsidRPr="009B5D29">
              <w:rPr>
                <w:rFonts w:cs="Calibri"/>
              </w:rPr>
              <w:t xml:space="preserve">Do montażu w szafie </w:t>
            </w:r>
            <w:proofErr w:type="spellStart"/>
            <w:r w:rsidRPr="009B5D29">
              <w:rPr>
                <w:rFonts w:cs="Calibri"/>
              </w:rPr>
              <w:t>Rack</w:t>
            </w:r>
            <w:proofErr w:type="spellEnd"/>
            <w:r w:rsidRPr="009B5D29">
              <w:rPr>
                <w:rFonts w:cs="Calibri"/>
              </w:rPr>
              <w:t xml:space="preserve"> 19", o wysokości nie więcej niż 1U</w:t>
            </w:r>
          </w:p>
        </w:tc>
        <w:tc>
          <w:tcPr>
            <w:tcW w:w="1592" w:type="dxa"/>
          </w:tcPr>
          <w:p w14:paraId="608D497F" w14:textId="77777777" w:rsidR="00584814" w:rsidRPr="00BF2BC5" w:rsidRDefault="00584814" w:rsidP="00584814">
            <w:pPr>
              <w:spacing w:before="0" w:after="0" w:line="276" w:lineRule="auto"/>
              <w:rPr>
                <w:rFonts w:cs="Calibri"/>
              </w:rPr>
            </w:pPr>
          </w:p>
        </w:tc>
      </w:tr>
      <w:tr w:rsidR="00584814" w:rsidRPr="00BF2BC5" w14:paraId="4AA1B342" w14:textId="77777777" w:rsidTr="00C123A1">
        <w:tc>
          <w:tcPr>
            <w:tcW w:w="1837" w:type="dxa"/>
            <w:vAlign w:val="center"/>
          </w:tcPr>
          <w:p w14:paraId="4816FE70" w14:textId="77777777" w:rsidR="00584814" w:rsidRPr="00BF2BC5" w:rsidRDefault="00584814" w:rsidP="00584814">
            <w:pPr>
              <w:spacing w:before="0" w:after="0" w:line="276" w:lineRule="auto"/>
              <w:jc w:val="center"/>
              <w:rPr>
                <w:rFonts w:cs="Calibri"/>
              </w:rPr>
            </w:pPr>
            <w:r w:rsidRPr="00BF2BC5">
              <w:rPr>
                <w:rFonts w:cs="Calibri"/>
              </w:rPr>
              <w:t>Zasilanie</w:t>
            </w:r>
          </w:p>
        </w:tc>
        <w:tc>
          <w:tcPr>
            <w:tcW w:w="6663" w:type="dxa"/>
          </w:tcPr>
          <w:p w14:paraId="352BE8D4" w14:textId="77777777" w:rsidR="00584814" w:rsidRDefault="00584814" w:rsidP="00584814">
            <w:pPr>
              <w:spacing w:before="0" w:after="0" w:line="276" w:lineRule="auto"/>
              <w:rPr>
                <w:rFonts w:cs="Calibri"/>
              </w:rPr>
            </w:pPr>
            <w:r>
              <w:rPr>
                <w:rFonts w:cs="Calibri"/>
              </w:rPr>
              <w:t>Maksymalny pobór energie: 1200W</w:t>
            </w:r>
          </w:p>
          <w:p w14:paraId="708FD432" w14:textId="77777777" w:rsidR="00584814" w:rsidRDefault="00584814" w:rsidP="00584814">
            <w:pPr>
              <w:spacing w:before="0" w:after="0" w:line="276" w:lineRule="auto"/>
              <w:rPr>
                <w:rFonts w:cs="Calibri"/>
              </w:rPr>
            </w:pPr>
            <w:r>
              <w:rPr>
                <w:rFonts w:cs="Calibri"/>
              </w:rPr>
              <w:t xml:space="preserve">Min. moc obsługiwanych urządzeń </w:t>
            </w:r>
            <w:proofErr w:type="spellStart"/>
            <w:r>
              <w:rPr>
                <w:rFonts w:cs="Calibri"/>
              </w:rPr>
              <w:t>PoE</w:t>
            </w:r>
            <w:proofErr w:type="spellEnd"/>
            <w:r>
              <w:rPr>
                <w:rFonts w:cs="Calibri"/>
              </w:rPr>
              <w:t>: 1000W</w:t>
            </w:r>
          </w:p>
          <w:p w14:paraId="58CC716E" w14:textId="77777777" w:rsidR="00584814" w:rsidRPr="00BF2BC5" w:rsidRDefault="00584814" w:rsidP="00584814">
            <w:pPr>
              <w:spacing w:before="0" w:after="0" w:line="276" w:lineRule="auto"/>
              <w:rPr>
                <w:rFonts w:cs="Calibri"/>
              </w:rPr>
            </w:pPr>
            <w:r>
              <w:rPr>
                <w:rFonts w:cs="Calibri"/>
              </w:rPr>
              <w:t>Możliwość instalacji 2 zasilaczy</w:t>
            </w:r>
          </w:p>
        </w:tc>
        <w:tc>
          <w:tcPr>
            <w:tcW w:w="1592" w:type="dxa"/>
          </w:tcPr>
          <w:p w14:paraId="36287F20" w14:textId="77777777" w:rsidR="00584814" w:rsidRPr="00BF2BC5" w:rsidRDefault="00584814" w:rsidP="00584814">
            <w:pPr>
              <w:spacing w:before="0" w:after="0" w:line="276" w:lineRule="auto"/>
              <w:rPr>
                <w:rFonts w:cs="Calibri"/>
              </w:rPr>
            </w:pPr>
          </w:p>
        </w:tc>
      </w:tr>
      <w:tr w:rsidR="00584814" w:rsidRPr="00BF2BC5" w14:paraId="44A2C36D" w14:textId="77777777" w:rsidTr="00C123A1">
        <w:tc>
          <w:tcPr>
            <w:tcW w:w="1837" w:type="dxa"/>
            <w:vAlign w:val="center"/>
          </w:tcPr>
          <w:p w14:paraId="3866D381" w14:textId="77777777" w:rsidR="00584814" w:rsidRPr="00BF2BC5" w:rsidRDefault="00584814" w:rsidP="00584814">
            <w:pPr>
              <w:spacing w:before="0" w:after="0" w:line="276" w:lineRule="auto"/>
              <w:jc w:val="center"/>
              <w:rPr>
                <w:rFonts w:cs="Calibri"/>
              </w:rPr>
            </w:pPr>
            <w:r w:rsidRPr="00BF2BC5">
              <w:rPr>
                <w:rFonts w:cs="Calibri"/>
              </w:rPr>
              <w:t>Stos</w:t>
            </w:r>
          </w:p>
        </w:tc>
        <w:tc>
          <w:tcPr>
            <w:tcW w:w="6663" w:type="dxa"/>
          </w:tcPr>
          <w:p w14:paraId="5BCCBE40" w14:textId="77777777" w:rsidR="00584814" w:rsidRPr="00BF2BC5" w:rsidRDefault="00584814" w:rsidP="00584814">
            <w:pPr>
              <w:spacing w:before="0" w:after="0" w:line="276" w:lineRule="auto"/>
              <w:rPr>
                <w:rFonts w:cs="Calibri"/>
              </w:rPr>
            </w:pPr>
            <w:r>
              <w:rPr>
                <w:rFonts w:cs="Calibri"/>
              </w:rPr>
              <w:t>Tak, wymagana obsługa stosu</w:t>
            </w:r>
          </w:p>
        </w:tc>
        <w:tc>
          <w:tcPr>
            <w:tcW w:w="1592" w:type="dxa"/>
          </w:tcPr>
          <w:p w14:paraId="58AB748A" w14:textId="77777777" w:rsidR="00584814" w:rsidRPr="00BF2BC5" w:rsidRDefault="00584814" w:rsidP="00584814">
            <w:pPr>
              <w:pStyle w:val="Akapitzlist"/>
              <w:spacing w:before="0" w:after="0" w:line="276" w:lineRule="auto"/>
              <w:rPr>
                <w:rFonts w:cs="Calibri"/>
              </w:rPr>
            </w:pPr>
          </w:p>
        </w:tc>
      </w:tr>
      <w:tr w:rsidR="00584814" w:rsidRPr="00BF2BC5" w14:paraId="0A9B367B" w14:textId="77777777" w:rsidTr="00C123A1">
        <w:tc>
          <w:tcPr>
            <w:tcW w:w="1837" w:type="dxa"/>
            <w:vAlign w:val="center"/>
          </w:tcPr>
          <w:p w14:paraId="332FF8A7" w14:textId="77777777" w:rsidR="00584814" w:rsidRPr="00BF2BC5" w:rsidRDefault="00584814" w:rsidP="00584814">
            <w:pPr>
              <w:spacing w:before="0" w:after="0" w:line="276" w:lineRule="auto"/>
              <w:jc w:val="center"/>
              <w:rPr>
                <w:rFonts w:cs="Calibri"/>
              </w:rPr>
            </w:pPr>
            <w:r w:rsidRPr="00BF2BC5">
              <w:rPr>
                <w:rFonts w:cs="Calibri"/>
              </w:rPr>
              <w:t>Tablica MAC</w:t>
            </w:r>
          </w:p>
        </w:tc>
        <w:tc>
          <w:tcPr>
            <w:tcW w:w="6663" w:type="dxa"/>
          </w:tcPr>
          <w:p w14:paraId="5262E028" w14:textId="77777777" w:rsidR="00584814" w:rsidRPr="00BF2BC5" w:rsidRDefault="00584814" w:rsidP="00584814">
            <w:pPr>
              <w:spacing w:before="0" w:after="0" w:line="276" w:lineRule="auto"/>
              <w:rPr>
                <w:rFonts w:cs="Calibri"/>
              </w:rPr>
            </w:pPr>
            <w:r>
              <w:rPr>
                <w:rFonts w:cs="Calibri"/>
              </w:rPr>
              <w:t>Min. 32000</w:t>
            </w:r>
          </w:p>
        </w:tc>
        <w:tc>
          <w:tcPr>
            <w:tcW w:w="1592" w:type="dxa"/>
          </w:tcPr>
          <w:p w14:paraId="363E2EEE" w14:textId="77777777" w:rsidR="00584814" w:rsidRPr="00BF2BC5" w:rsidRDefault="00584814" w:rsidP="00584814">
            <w:pPr>
              <w:spacing w:before="0" w:after="0" w:line="276" w:lineRule="auto"/>
              <w:rPr>
                <w:rFonts w:cs="Calibri"/>
              </w:rPr>
            </w:pPr>
          </w:p>
        </w:tc>
      </w:tr>
      <w:tr w:rsidR="00584814" w:rsidRPr="00BF2BC5" w14:paraId="139EBA7D" w14:textId="77777777" w:rsidTr="00C123A1">
        <w:tc>
          <w:tcPr>
            <w:tcW w:w="1837" w:type="dxa"/>
            <w:vAlign w:val="center"/>
          </w:tcPr>
          <w:p w14:paraId="7F85D43D" w14:textId="77777777" w:rsidR="00584814" w:rsidRPr="00BF2BC5" w:rsidRDefault="00584814" w:rsidP="00584814">
            <w:pPr>
              <w:spacing w:before="0" w:after="0" w:line="276" w:lineRule="auto"/>
              <w:jc w:val="center"/>
              <w:rPr>
                <w:rFonts w:cs="Calibri"/>
              </w:rPr>
            </w:pPr>
            <w:r w:rsidRPr="00BF2BC5">
              <w:rPr>
                <w:rFonts w:cs="Calibri"/>
              </w:rPr>
              <w:t>Jumbo</w:t>
            </w:r>
          </w:p>
        </w:tc>
        <w:tc>
          <w:tcPr>
            <w:tcW w:w="6663" w:type="dxa"/>
          </w:tcPr>
          <w:p w14:paraId="4C2C13E8" w14:textId="77777777" w:rsidR="00584814" w:rsidRPr="00BF2BC5" w:rsidRDefault="00584814" w:rsidP="00584814">
            <w:pPr>
              <w:spacing w:before="0" w:after="0" w:line="276" w:lineRule="auto"/>
              <w:rPr>
                <w:rFonts w:cs="Calibri"/>
              </w:rPr>
            </w:pPr>
            <w:r>
              <w:rPr>
                <w:rFonts w:cs="Calibri"/>
              </w:rPr>
              <w:t>Min. 16000</w:t>
            </w:r>
          </w:p>
        </w:tc>
        <w:tc>
          <w:tcPr>
            <w:tcW w:w="1592" w:type="dxa"/>
          </w:tcPr>
          <w:p w14:paraId="52048CE9" w14:textId="77777777" w:rsidR="00584814" w:rsidRPr="00BF2BC5" w:rsidRDefault="00584814" w:rsidP="00584814">
            <w:pPr>
              <w:spacing w:before="0" w:after="0" w:line="276" w:lineRule="auto"/>
              <w:rPr>
                <w:rFonts w:cs="Calibri"/>
              </w:rPr>
            </w:pPr>
          </w:p>
        </w:tc>
      </w:tr>
      <w:tr w:rsidR="00584814" w:rsidRPr="00C40A87" w14:paraId="5C251987" w14:textId="77777777" w:rsidTr="00C123A1">
        <w:tc>
          <w:tcPr>
            <w:tcW w:w="1837" w:type="dxa"/>
            <w:vAlign w:val="center"/>
          </w:tcPr>
          <w:p w14:paraId="4B64F9D8" w14:textId="77777777" w:rsidR="00584814" w:rsidRPr="00BF2BC5" w:rsidRDefault="00584814" w:rsidP="00584814">
            <w:pPr>
              <w:spacing w:before="0" w:after="0" w:line="276" w:lineRule="auto"/>
              <w:jc w:val="center"/>
              <w:rPr>
                <w:rFonts w:cs="Calibri"/>
              </w:rPr>
            </w:pPr>
            <w:r w:rsidRPr="00BF2BC5">
              <w:rPr>
                <w:rFonts w:cs="Calibri"/>
              </w:rPr>
              <w:t>Funkcjonalności</w:t>
            </w:r>
          </w:p>
        </w:tc>
        <w:tc>
          <w:tcPr>
            <w:tcW w:w="6663" w:type="dxa"/>
          </w:tcPr>
          <w:p w14:paraId="7BD1A24A" w14:textId="77777777" w:rsidR="00584814" w:rsidRPr="00C40A87" w:rsidRDefault="00584814" w:rsidP="00584814">
            <w:pPr>
              <w:spacing w:before="0" w:after="0" w:line="276" w:lineRule="auto"/>
              <w:rPr>
                <w:rFonts w:cs="Calibri"/>
              </w:rPr>
            </w:pPr>
            <w:r w:rsidRPr="00C40A87">
              <w:rPr>
                <w:rFonts w:cs="Calibri"/>
              </w:rPr>
              <w:t>Funkcje podwyższonej dostępności</w:t>
            </w:r>
            <w:r>
              <w:rPr>
                <w:rFonts w:cs="Calibri"/>
              </w:rPr>
              <w:t xml:space="preserve">: </w:t>
            </w:r>
          </w:p>
          <w:p w14:paraId="344BF462" w14:textId="77777777" w:rsidR="00584814" w:rsidRDefault="00584814">
            <w:pPr>
              <w:pStyle w:val="Akapitzlist"/>
              <w:numPr>
                <w:ilvl w:val="0"/>
                <w:numId w:val="2"/>
              </w:numPr>
              <w:spacing w:before="0" w:after="0" w:line="276" w:lineRule="auto"/>
              <w:rPr>
                <w:rFonts w:cs="Calibri"/>
              </w:rPr>
            </w:pPr>
            <w:r w:rsidRPr="00C40A87">
              <w:rPr>
                <w:rFonts w:cs="Calibri"/>
              </w:rPr>
              <w:t xml:space="preserve">IEEE 802.1D STP/802.1w RSTP/802.1s MSTP </w:t>
            </w:r>
          </w:p>
          <w:p w14:paraId="60EB250C" w14:textId="77777777" w:rsidR="00584814" w:rsidRPr="00C40A87" w:rsidRDefault="00584814">
            <w:pPr>
              <w:pStyle w:val="Akapitzlist"/>
              <w:numPr>
                <w:ilvl w:val="0"/>
                <w:numId w:val="2"/>
              </w:numPr>
              <w:spacing w:before="0" w:after="0" w:line="276" w:lineRule="auto"/>
              <w:rPr>
                <w:rFonts w:cs="Calibri"/>
              </w:rPr>
            </w:pPr>
            <w:r w:rsidRPr="00C40A87">
              <w:rPr>
                <w:rFonts w:cs="Calibri"/>
                <w:lang w:val="en-US"/>
              </w:rPr>
              <w:t xml:space="preserve">Loop guard </w:t>
            </w:r>
          </w:p>
          <w:p w14:paraId="37F92835" w14:textId="77777777" w:rsidR="00584814" w:rsidRPr="00C40A87" w:rsidRDefault="00584814">
            <w:pPr>
              <w:pStyle w:val="Akapitzlist"/>
              <w:numPr>
                <w:ilvl w:val="0"/>
                <w:numId w:val="2"/>
              </w:numPr>
              <w:spacing w:before="0" w:after="0" w:line="276" w:lineRule="auto"/>
              <w:rPr>
                <w:rFonts w:cs="Calibri"/>
              </w:rPr>
            </w:pPr>
            <w:r w:rsidRPr="00C40A87">
              <w:rPr>
                <w:rFonts w:cs="Calibri"/>
                <w:lang w:val="en-US"/>
              </w:rPr>
              <w:t>Root guard</w:t>
            </w:r>
          </w:p>
          <w:p w14:paraId="6C8853D7" w14:textId="77777777" w:rsidR="00584814" w:rsidRDefault="00584814">
            <w:pPr>
              <w:pStyle w:val="Akapitzlist"/>
              <w:numPr>
                <w:ilvl w:val="0"/>
                <w:numId w:val="2"/>
              </w:numPr>
              <w:spacing w:before="0" w:after="0" w:line="276" w:lineRule="auto"/>
              <w:rPr>
                <w:rFonts w:cs="Calibri"/>
                <w:lang w:val="en-US"/>
              </w:rPr>
            </w:pPr>
            <w:r w:rsidRPr="00C40A87">
              <w:rPr>
                <w:rFonts w:cs="Calibri"/>
                <w:lang w:val="en-US"/>
              </w:rPr>
              <w:t xml:space="preserve">IEEE 802.3ad LACP(max # trunks/links per trunk) 128/8 128/8 VRRP </w:t>
            </w:r>
          </w:p>
          <w:p w14:paraId="45055019" w14:textId="77777777" w:rsidR="00584814" w:rsidRDefault="00584814">
            <w:pPr>
              <w:pStyle w:val="Akapitzlist"/>
              <w:numPr>
                <w:ilvl w:val="0"/>
                <w:numId w:val="2"/>
              </w:numPr>
              <w:spacing w:before="0" w:after="0" w:line="276" w:lineRule="auto"/>
              <w:rPr>
                <w:rFonts w:cs="Calibri"/>
                <w:lang w:val="en-US"/>
              </w:rPr>
            </w:pPr>
            <w:r w:rsidRPr="00C40A87">
              <w:rPr>
                <w:rFonts w:cs="Calibri"/>
                <w:lang w:val="en-US"/>
              </w:rPr>
              <w:t>ITU−T G.8032(ERPS)</w:t>
            </w:r>
          </w:p>
          <w:p w14:paraId="77DEA59F" w14:textId="77777777" w:rsidR="00584814" w:rsidRPr="00C40A87" w:rsidRDefault="00584814">
            <w:pPr>
              <w:pStyle w:val="Akapitzlist"/>
              <w:numPr>
                <w:ilvl w:val="0"/>
                <w:numId w:val="2"/>
              </w:numPr>
              <w:spacing w:before="0" w:after="0" w:line="276" w:lineRule="auto"/>
              <w:rPr>
                <w:rFonts w:cs="Calibri"/>
                <w:lang w:val="en-US"/>
              </w:rPr>
            </w:pPr>
            <w:r w:rsidRPr="00C40A87">
              <w:rPr>
                <w:rFonts w:cs="Calibri"/>
                <w:lang w:val="en-US"/>
              </w:rPr>
              <w:t>Loopback−detection</w:t>
            </w:r>
          </w:p>
          <w:p w14:paraId="3384BD19" w14:textId="77777777" w:rsidR="00584814" w:rsidRPr="00C40A87" w:rsidRDefault="00584814" w:rsidP="00584814">
            <w:pPr>
              <w:spacing w:before="0" w:after="0" w:line="276" w:lineRule="auto"/>
              <w:rPr>
                <w:rFonts w:cs="Calibri"/>
                <w:lang w:val="en-US"/>
              </w:rPr>
            </w:pPr>
            <w:proofErr w:type="spellStart"/>
            <w:r w:rsidRPr="00C40A87">
              <w:rPr>
                <w:rFonts w:cs="Calibri"/>
                <w:lang w:val="en-US"/>
              </w:rPr>
              <w:t>Kontrola</w:t>
            </w:r>
            <w:proofErr w:type="spellEnd"/>
            <w:r w:rsidRPr="00C40A87">
              <w:rPr>
                <w:rFonts w:cs="Calibri"/>
                <w:lang w:val="en-US"/>
              </w:rPr>
              <w:t xml:space="preserve"> </w:t>
            </w:r>
            <w:proofErr w:type="spellStart"/>
            <w:r w:rsidRPr="00C40A87">
              <w:rPr>
                <w:rFonts w:cs="Calibri"/>
                <w:lang w:val="en-US"/>
              </w:rPr>
              <w:t>ruchu</w:t>
            </w:r>
            <w:proofErr w:type="spellEnd"/>
          </w:p>
          <w:p w14:paraId="06573723" w14:textId="77777777" w:rsidR="00584814" w:rsidRDefault="00584814">
            <w:pPr>
              <w:pStyle w:val="Akapitzlist"/>
              <w:numPr>
                <w:ilvl w:val="0"/>
                <w:numId w:val="3"/>
              </w:numPr>
              <w:spacing w:before="0" w:after="0" w:line="276" w:lineRule="auto"/>
              <w:rPr>
                <w:rFonts w:cs="Calibri"/>
                <w:lang w:val="en-US"/>
              </w:rPr>
            </w:pPr>
            <w:r w:rsidRPr="00C40A87">
              <w:rPr>
                <w:rFonts w:cs="Calibri"/>
                <w:lang w:val="en-US"/>
              </w:rPr>
              <w:lastRenderedPageBreak/>
              <w:t>802.1Q VLANs</w:t>
            </w:r>
          </w:p>
          <w:p w14:paraId="5AEADF07" w14:textId="77777777" w:rsidR="00584814" w:rsidRDefault="00584814">
            <w:pPr>
              <w:pStyle w:val="Akapitzlist"/>
              <w:numPr>
                <w:ilvl w:val="0"/>
                <w:numId w:val="3"/>
              </w:numPr>
              <w:spacing w:before="0" w:after="0" w:line="276" w:lineRule="auto"/>
              <w:rPr>
                <w:rFonts w:cs="Calibri"/>
                <w:lang w:val="en-US"/>
              </w:rPr>
            </w:pPr>
            <w:r w:rsidRPr="00C40A87">
              <w:rPr>
                <w:rFonts w:cs="Calibri"/>
                <w:lang w:val="en-US"/>
              </w:rPr>
              <w:t xml:space="preserve">Super VLAN </w:t>
            </w:r>
          </w:p>
          <w:p w14:paraId="7F7AFAE9" w14:textId="77777777" w:rsidR="00584814" w:rsidRDefault="00584814">
            <w:pPr>
              <w:pStyle w:val="Akapitzlist"/>
              <w:numPr>
                <w:ilvl w:val="0"/>
                <w:numId w:val="3"/>
              </w:numPr>
              <w:spacing w:before="0" w:after="0" w:line="276" w:lineRule="auto"/>
              <w:rPr>
                <w:rFonts w:cs="Calibri"/>
                <w:lang w:val="en-US"/>
              </w:rPr>
            </w:pPr>
            <w:r w:rsidRPr="00C40A87">
              <w:rPr>
                <w:rFonts w:cs="Calibri"/>
                <w:lang w:val="en-US"/>
              </w:rPr>
              <w:t>LACP algorithm of source/destination I</w:t>
            </w:r>
            <w:r>
              <w:rPr>
                <w:rFonts w:cs="Calibri"/>
                <w:lang w:val="en-US"/>
              </w:rPr>
              <w:t>P</w:t>
            </w:r>
          </w:p>
          <w:p w14:paraId="2BF8C803" w14:textId="77777777" w:rsidR="00584814" w:rsidRDefault="00584814">
            <w:pPr>
              <w:pStyle w:val="Akapitzlist"/>
              <w:numPr>
                <w:ilvl w:val="0"/>
                <w:numId w:val="3"/>
              </w:numPr>
              <w:spacing w:before="0" w:after="0" w:line="276" w:lineRule="auto"/>
              <w:rPr>
                <w:rFonts w:cs="Calibri"/>
                <w:lang w:val="en-US"/>
              </w:rPr>
            </w:pPr>
            <w:r w:rsidRPr="00C40A87">
              <w:rPr>
                <w:rFonts w:cs="Calibri"/>
                <w:lang w:val="en-US"/>
              </w:rPr>
              <w:t xml:space="preserve">GVRP </w:t>
            </w:r>
          </w:p>
          <w:p w14:paraId="021DEF3D" w14:textId="77777777" w:rsidR="00584814" w:rsidRDefault="00584814">
            <w:pPr>
              <w:pStyle w:val="Akapitzlist"/>
              <w:numPr>
                <w:ilvl w:val="0"/>
                <w:numId w:val="3"/>
              </w:numPr>
              <w:spacing w:before="0" w:after="0" w:line="276" w:lineRule="auto"/>
              <w:rPr>
                <w:rFonts w:cs="Calibri"/>
                <w:lang w:val="en-US"/>
              </w:rPr>
            </w:pPr>
            <w:r w:rsidRPr="00C40A87">
              <w:rPr>
                <w:rFonts w:cs="Calibri"/>
                <w:lang w:val="en-US"/>
              </w:rPr>
              <w:t xml:space="preserve">802.1ad </w:t>
            </w:r>
            <w:proofErr w:type="spellStart"/>
            <w:r w:rsidRPr="00C40A87">
              <w:rPr>
                <w:rFonts w:cs="Calibri"/>
                <w:lang w:val="en-US"/>
              </w:rPr>
              <w:t>Vlan</w:t>
            </w:r>
            <w:proofErr w:type="spellEnd"/>
            <w:r w:rsidRPr="00C40A87">
              <w:rPr>
                <w:rFonts w:cs="Calibri"/>
                <w:lang w:val="en-US"/>
              </w:rPr>
              <w:t xml:space="preserve"> Stacking (</w:t>
            </w:r>
            <w:proofErr w:type="spellStart"/>
            <w:r w:rsidRPr="00C40A87">
              <w:rPr>
                <w:rFonts w:cs="Calibri"/>
                <w:lang w:val="en-US"/>
              </w:rPr>
              <w:t>QinQ</w:t>
            </w:r>
            <w:proofErr w:type="spellEnd"/>
            <w:r w:rsidRPr="00C40A87">
              <w:rPr>
                <w:rFonts w:cs="Calibri"/>
                <w:lang w:val="en-US"/>
              </w:rPr>
              <w:t xml:space="preserve">) </w:t>
            </w:r>
          </w:p>
          <w:p w14:paraId="516FA9F6" w14:textId="77777777" w:rsidR="00584814" w:rsidRDefault="00584814">
            <w:pPr>
              <w:pStyle w:val="Akapitzlist"/>
              <w:numPr>
                <w:ilvl w:val="0"/>
                <w:numId w:val="3"/>
              </w:numPr>
              <w:spacing w:before="0" w:after="0" w:line="276" w:lineRule="auto"/>
              <w:rPr>
                <w:rFonts w:cs="Calibri"/>
                <w:lang w:val="en-US"/>
              </w:rPr>
            </w:pPr>
            <w:r w:rsidRPr="00C40A87">
              <w:rPr>
                <w:rFonts w:cs="Calibri"/>
                <w:lang w:val="en-US"/>
              </w:rPr>
              <w:t xml:space="preserve">Selective </w:t>
            </w:r>
            <w:proofErr w:type="spellStart"/>
            <w:r w:rsidRPr="00C40A87">
              <w:rPr>
                <w:rFonts w:cs="Calibri"/>
                <w:lang w:val="en-US"/>
              </w:rPr>
              <w:t>QinQ</w:t>
            </w:r>
            <w:proofErr w:type="spellEnd"/>
            <w:r w:rsidRPr="00C40A87">
              <w:rPr>
                <w:rFonts w:cs="Calibri"/>
                <w:lang w:val="en-US"/>
              </w:rPr>
              <w:t xml:space="preserve"> </w:t>
            </w:r>
          </w:p>
          <w:p w14:paraId="43D8220E" w14:textId="77777777" w:rsidR="00584814" w:rsidRDefault="00584814">
            <w:pPr>
              <w:pStyle w:val="Akapitzlist"/>
              <w:numPr>
                <w:ilvl w:val="0"/>
                <w:numId w:val="3"/>
              </w:numPr>
              <w:spacing w:before="0" w:after="0" w:line="276" w:lineRule="auto"/>
              <w:rPr>
                <w:rFonts w:cs="Calibri"/>
                <w:lang w:val="en-US"/>
              </w:rPr>
            </w:pPr>
            <w:r w:rsidRPr="00C40A87">
              <w:rPr>
                <w:rFonts w:cs="Calibri"/>
                <w:lang w:val="en-US"/>
              </w:rPr>
              <w:t xml:space="preserve">Flexible </w:t>
            </w:r>
            <w:proofErr w:type="spellStart"/>
            <w:r w:rsidRPr="00C40A87">
              <w:rPr>
                <w:rFonts w:cs="Calibri"/>
                <w:lang w:val="en-US"/>
              </w:rPr>
              <w:t>QinQ</w:t>
            </w:r>
            <w:proofErr w:type="spellEnd"/>
            <w:r w:rsidRPr="00C40A87">
              <w:rPr>
                <w:rFonts w:cs="Calibri"/>
                <w:lang w:val="en-US"/>
              </w:rPr>
              <w:t xml:space="preserve"> </w:t>
            </w:r>
          </w:p>
          <w:p w14:paraId="559F3BD7" w14:textId="77777777" w:rsidR="00584814" w:rsidRDefault="00584814">
            <w:pPr>
              <w:pStyle w:val="Akapitzlist"/>
              <w:numPr>
                <w:ilvl w:val="0"/>
                <w:numId w:val="3"/>
              </w:numPr>
              <w:spacing w:before="0" w:after="0" w:line="276" w:lineRule="auto"/>
              <w:rPr>
                <w:rFonts w:cs="Calibri"/>
                <w:lang w:val="en-US"/>
              </w:rPr>
            </w:pPr>
            <w:r w:rsidRPr="00C40A87">
              <w:rPr>
                <w:rFonts w:cs="Calibri"/>
                <w:lang w:val="en-US"/>
              </w:rPr>
              <w:t xml:space="preserve">VLAN translation </w:t>
            </w:r>
          </w:p>
          <w:p w14:paraId="58C78F41" w14:textId="77777777" w:rsidR="00584814" w:rsidRPr="00C40A87" w:rsidRDefault="00584814">
            <w:pPr>
              <w:pStyle w:val="Akapitzlist"/>
              <w:numPr>
                <w:ilvl w:val="0"/>
                <w:numId w:val="3"/>
              </w:numPr>
              <w:spacing w:before="0" w:after="0" w:line="276" w:lineRule="auto"/>
              <w:rPr>
                <w:rFonts w:cs="Calibri"/>
                <w:lang w:val="en-US"/>
              </w:rPr>
            </w:pPr>
            <w:r w:rsidRPr="00C40A87">
              <w:rPr>
                <w:rFonts w:cs="Calibri"/>
                <w:lang w:val="en-US"/>
              </w:rPr>
              <w:t xml:space="preserve">Port isolation </w:t>
            </w:r>
          </w:p>
          <w:p w14:paraId="7ACF9CE2" w14:textId="77777777" w:rsidR="00584814" w:rsidRPr="00C40A87" w:rsidRDefault="00584814" w:rsidP="00584814">
            <w:pPr>
              <w:spacing w:before="0" w:after="0" w:line="276" w:lineRule="auto"/>
              <w:rPr>
                <w:rFonts w:cs="Calibri"/>
                <w:lang w:val="en-US"/>
              </w:rPr>
            </w:pPr>
            <w:proofErr w:type="spellStart"/>
            <w:r w:rsidRPr="00C40A87">
              <w:rPr>
                <w:rFonts w:cs="Calibri"/>
                <w:lang w:val="en-US"/>
              </w:rPr>
              <w:t>Bezpieczeństwo</w:t>
            </w:r>
            <w:proofErr w:type="spellEnd"/>
          </w:p>
          <w:p w14:paraId="09C27600" w14:textId="77777777" w:rsidR="00584814" w:rsidRDefault="00584814">
            <w:pPr>
              <w:pStyle w:val="Akapitzlist"/>
              <w:numPr>
                <w:ilvl w:val="0"/>
                <w:numId w:val="4"/>
              </w:numPr>
              <w:spacing w:before="0" w:after="0" w:line="276" w:lineRule="auto"/>
              <w:rPr>
                <w:rFonts w:cs="Calibri"/>
                <w:lang w:val="en-US"/>
              </w:rPr>
            </w:pPr>
            <w:r w:rsidRPr="00C40A87">
              <w:rPr>
                <w:rFonts w:cs="Calibri"/>
                <w:lang w:val="en-US"/>
              </w:rPr>
              <w:t>Layer 2 MAC filtering</w:t>
            </w:r>
          </w:p>
          <w:p w14:paraId="0435A70F" w14:textId="77777777" w:rsidR="00584814" w:rsidRDefault="00584814">
            <w:pPr>
              <w:pStyle w:val="Akapitzlist"/>
              <w:numPr>
                <w:ilvl w:val="0"/>
                <w:numId w:val="4"/>
              </w:numPr>
              <w:spacing w:before="0" w:after="0" w:line="276" w:lineRule="auto"/>
              <w:rPr>
                <w:rFonts w:cs="Calibri"/>
                <w:lang w:val="en-US"/>
              </w:rPr>
            </w:pPr>
            <w:r w:rsidRPr="00C40A87">
              <w:rPr>
                <w:rFonts w:cs="Calibri"/>
                <w:lang w:val="en-US"/>
              </w:rPr>
              <w:t xml:space="preserve">BPDU Tunnel </w:t>
            </w:r>
          </w:p>
          <w:p w14:paraId="1956A1C0" w14:textId="77777777" w:rsidR="00584814" w:rsidRDefault="00584814">
            <w:pPr>
              <w:pStyle w:val="Akapitzlist"/>
              <w:numPr>
                <w:ilvl w:val="0"/>
                <w:numId w:val="4"/>
              </w:numPr>
              <w:spacing w:before="0" w:after="0" w:line="276" w:lineRule="auto"/>
              <w:rPr>
                <w:rFonts w:cs="Calibri"/>
                <w:lang w:val="en-US"/>
              </w:rPr>
            </w:pPr>
            <w:r w:rsidRPr="00C40A87">
              <w:rPr>
                <w:rFonts w:cs="Calibri"/>
                <w:lang w:val="en-US"/>
              </w:rPr>
              <w:t xml:space="preserve">SSH v1/v2 </w:t>
            </w:r>
          </w:p>
          <w:p w14:paraId="2B87F82D" w14:textId="77777777" w:rsidR="00584814" w:rsidRDefault="00584814">
            <w:pPr>
              <w:pStyle w:val="Akapitzlist"/>
              <w:numPr>
                <w:ilvl w:val="0"/>
                <w:numId w:val="4"/>
              </w:numPr>
              <w:spacing w:before="0" w:after="0" w:line="276" w:lineRule="auto"/>
              <w:rPr>
                <w:rFonts w:cs="Calibri"/>
                <w:lang w:val="en-US"/>
              </w:rPr>
            </w:pPr>
            <w:r w:rsidRPr="00C40A87">
              <w:rPr>
                <w:rFonts w:cs="Calibri"/>
                <w:lang w:val="en-US"/>
              </w:rPr>
              <w:t xml:space="preserve">DHCP/DHCPv6 snooping, VLAN−based </w:t>
            </w:r>
          </w:p>
          <w:p w14:paraId="1A489D62" w14:textId="77777777" w:rsidR="00584814" w:rsidRDefault="00584814">
            <w:pPr>
              <w:pStyle w:val="Akapitzlist"/>
              <w:numPr>
                <w:ilvl w:val="0"/>
                <w:numId w:val="4"/>
              </w:numPr>
              <w:spacing w:before="0" w:after="0" w:line="276" w:lineRule="auto"/>
              <w:rPr>
                <w:rFonts w:cs="Calibri"/>
                <w:lang w:val="en-US"/>
              </w:rPr>
            </w:pPr>
            <w:r w:rsidRPr="00C40A87">
              <w:rPr>
                <w:rFonts w:cs="Calibri"/>
                <w:lang w:val="en-US"/>
              </w:rPr>
              <w:t xml:space="preserve">User−defined DHCP option </w:t>
            </w:r>
          </w:p>
          <w:p w14:paraId="6ECA7391" w14:textId="77777777" w:rsidR="00584814" w:rsidRDefault="00584814">
            <w:pPr>
              <w:pStyle w:val="Akapitzlist"/>
              <w:numPr>
                <w:ilvl w:val="0"/>
                <w:numId w:val="4"/>
              </w:numPr>
              <w:spacing w:before="0" w:after="0" w:line="276" w:lineRule="auto"/>
              <w:rPr>
                <w:rFonts w:cs="Calibri"/>
                <w:lang w:val="en-US"/>
              </w:rPr>
            </w:pPr>
            <w:r w:rsidRPr="00C40A87">
              <w:rPr>
                <w:rFonts w:cs="Calibri"/>
                <w:lang w:val="en-US"/>
              </w:rPr>
              <w:t xml:space="preserve">CPU protection </w:t>
            </w:r>
          </w:p>
          <w:p w14:paraId="67C08001" w14:textId="77777777" w:rsidR="00584814" w:rsidRDefault="00584814">
            <w:pPr>
              <w:pStyle w:val="Akapitzlist"/>
              <w:numPr>
                <w:ilvl w:val="0"/>
                <w:numId w:val="4"/>
              </w:numPr>
              <w:spacing w:before="0" w:after="0" w:line="276" w:lineRule="auto"/>
              <w:rPr>
                <w:rFonts w:cs="Calibri"/>
                <w:lang w:val="en-US"/>
              </w:rPr>
            </w:pPr>
            <w:r w:rsidRPr="00C40A87">
              <w:rPr>
                <w:rFonts w:cs="Calibri"/>
                <w:lang w:val="en-US"/>
              </w:rPr>
              <w:t xml:space="preserve">IP/IPv6 Source Guard </w:t>
            </w:r>
          </w:p>
          <w:p w14:paraId="5EFB89CB" w14:textId="77777777" w:rsidR="00584814" w:rsidRDefault="00584814">
            <w:pPr>
              <w:pStyle w:val="Akapitzlist"/>
              <w:numPr>
                <w:ilvl w:val="0"/>
                <w:numId w:val="4"/>
              </w:numPr>
              <w:spacing w:before="0" w:after="0" w:line="276" w:lineRule="auto"/>
              <w:rPr>
                <w:rFonts w:cs="Calibri"/>
                <w:lang w:val="en-US"/>
              </w:rPr>
            </w:pPr>
            <w:r w:rsidRPr="00C40A87">
              <w:rPr>
                <w:rFonts w:cs="Calibri"/>
                <w:lang w:val="en-US"/>
              </w:rPr>
              <w:t xml:space="preserve">ARP inspection </w:t>
            </w:r>
          </w:p>
          <w:p w14:paraId="72E20C02" w14:textId="77777777" w:rsidR="00584814" w:rsidRDefault="00584814">
            <w:pPr>
              <w:pStyle w:val="Akapitzlist"/>
              <w:numPr>
                <w:ilvl w:val="0"/>
                <w:numId w:val="4"/>
              </w:numPr>
              <w:spacing w:before="0" w:after="0" w:line="276" w:lineRule="auto"/>
              <w:rPr>
                <w:rFonts w:cs="Calibri"/>
                <w:lang w:val="en-US"/>
              </w:rPr>
            </w:pPr>
            <w:r w:rsidRPr="00C40A87">
              <w:rPr>
                <w:rFonts w:cs="Calibri"/>
                <w:lang w:val="en-US"/>
              </w:rPr>
              <w:t xml:space="preserve">port security </w:t>
            </w:r>
          </w:p>
          <w:p w14:paraId="64F38BB4" w14:textId="77777777" w:rsidR="00584814" w:rsidRDefault="00584814">
            <w:pPr>
              <w:pStyle w:val="Akapitzlist"/>
              <w:numPr>
                <w:ilvl w:val="0"/>
                <w:numId w:val="4"/>
              </w:numPr>
              <w:spacing w:before="0" w:after="0" w:line="276" w:lineRule="auto"/>
              <w:rPr>
                <w:rFonts w:cs="Calibri"/>
                <w:lang w:val="en-US"/>
              </w:rPr>
            </w:pPr>
            <w:r w:rsidRPr="00C40A87">
              <w:rPr>
                <w:rFonts w:cs="Calibri"/>
                <w:lang w:val="en-US"/>
              </w:rPr>
              <w:t xml:space="preserve">802.1X </w:t>
            </w:r>
          </w:p>
          <w:p w14:paraId="6E4376A4" w14:textId="77777777" w:rsidR="00584814" w:rsidRPr="00C40A87" w:rsidRDefault="00584814">
            <w:pPr>
              <w:pStyle w:val="Akapitzlist"/>
              <w:numPr>
                <w:ilvl w:val="0"/>
                <w:numId w:val="4"/>
              </w:numPr>
              <w:spacing w:before="0" w:after="0" w:line="276" w:lineRule="auto"/>
              <w:rPr>
                <w:rFonts w:cs="Calibri"/>
                <w:lang w:val="en-US"/>
              </w:rPr>
            </w:pPr>
            <w:r w:rsidRPr="00C40A87">
              <w:rPr>
                <w:rFonts w:cs="Calibri"/>
                <w:lang w:val="en-US"/>
              </w:rPr>
              <w:t xml:space="preserve">Guest VLAN &amp; Auto VLAN </w:t>
            </w:r>
          </w:p>
          <w:p w14:paraId="2D2B7441" w14:textId="77777777" w:rsidR="00584814" w:rsidRPr="00C40A87" w:rsidRDefault="00584814" w:rsidP="00584814">
            <w:pPr>
              <w:spacing w:before="0" w:after="0" w:line="276" w:lineRule="auto"/>
              <w:rPr>
                <w:rFonts w:cs="Calibri"/>
                <w:lang w:val="en-US"/>
              </w:rPr>
            </w:pPr>
            <w:r w:rsidRPr="00C40A87">
              <w:rPr>
                <w:rFonts w:cs="Calibri"/>
                <w:lang w:val="en-US"/>
              </w:rPr>
              <w:t>QoS</w:t>
            </w:r>
          </w:p>
          <w:p w14:paraId="7717B30F" w14:textId="77777777" w:rsidR="00584814" w:rsidRDefault="00584814">
            <w:pPr>
              <w:pStyle w:val="Akapitzlist"/>
              <w:numPr>
                <w:ilvl w:val="0"/>
                <w:numId w:val="5"/>
              </w:numPr>
              <w:spacing w:before="0" w:after="0" w:line="276" w:lineRule="auto"/>
              <w:rPr>
                <w:rFonts w:cs="Calibri"/>
                <w:lang w:val="en-US"/>
              </w:rPr>
            </w:pPr>
            <w:r w:rsidRPr="00C40A87">
              <w:rPr>
                <w:rFonts w:cs="Calibri"/>
                <w:lang w:val="en-US"/>
              </w:rPr>
              <w:t xml:space="preserve">Egress Queues per Port </w:t>
            </w:r>
          </w:p>
          <w:p w14:paraId="633D314C" w14:textId="77777777" w:rsidR="00584814" w:rsidRDefault="00584814">
            <w:pPr>
              <w:pStyle w:val="Akapitzlist"/>
              <w:numPr>
                <w:ilvl w:val="0"/>
                <w:numId w:val="5"/>
              </w:numPr>
              <w:spacing w:before="0" w:after="0" w:line="276" w:lineRule="auto"/>
              <w:rPr>
                <w:rFonts w:cs="Calibri"/>
                <w:lang w:val="en-US"/>
              </w:rPr>
            </w:pPr>
            <w:r w:rsidRPr="00C40A87">
              <w:rPr>
                <w:rFonts w:cs="Calibri"/>
                <w:lang w:val="en-US"/>
              </w:rPr>
              <w:t xml:space="preserve">Classification according to cos / </w:t>
            </w:r>
            <w:proofErr w:type="spellStart"/>
            <w:r w:rsidRPr="00C40A87">
              <w:rPr>
                <w:rFonts w:cs="Calibri"/>
                <w:lang w:val="en-US"/>
              </w:rPr>
              <w:t>dscp</w:t>
            </w:r>
            <w:proofErr w:type="spellEnd"/>
          </w:p>
          <w:p w14:paraId="3D990B59" w14:textId="77777777" w:rsidR="00584814" w:rsidRDefault="00584814">
            <w:pPr>
              <w:pStyle w:val="Akapitzlist"/>
              <w:numPr>
                <w:ilvl w:val="0"/>
                <w:numId w:val="5"/>
              </w:numPr>
              <w:spacing w:before="0" w:after="0" w:line="276" w:lineRule="auto"/>
              <w:rPr>
                <w:rFonts w:cs="Calibri"/>
                <w:lang w:val="en-US"/>
              </w:rPr>
            </w:pPr>
            <w:r w:rsidRPr="00C40A87">
              <w:rPr>
                <w:rFonts w:cs="Calibri"/>
                <w:lang w:val="en-US"/>
              </w:rPr>
              <w:t>Prioritize from DSCP to 802.1p</w:t>
            </w:r>
          </w:p>
          <w:p w14:paraId="33552DE6" w14:textId="77777777" w:rsidR="00584814" w:rsidRDefault="00584814">
            <w:pPr>
              <w:pStyle w:val="Akapitzlist"/>
              <w:numPr>
                <w:ilvl w:val="0"/>
                <w:numId w:val="5"/>
              </w:numPr>
              <w:spacing w:before="0" w:after="0" w:line="276" w:lineRule="auto"/>
              <w:rPr>
                <w:rFonts w:cs="Calibri"/>
                <w:lang w:val="en-US"/>
              </w:rPr>
            </w:pPr>
            <w:r w:rsidRPr="00C40A87">
              <w:rPr>
                <w:rFonts w:cs="Calibri"/>
                <w:lang w:val="en-US"/>
              </w:rPr>
              <w:t xml:space="preserve">Remark cos / </w:t>
            </w:r>
            <w:proofErr w:type="spellStart"/>
            <w:r w:rsidRPr="00C40A87">
              <w:rPr>
                <w:rFonts w:cs="Calibri"/>
                <w:lang w:val="en-US"/>
              </w:rPr>
              <w:t>dscp</w:t>
            </w:r>
            <w:proofErr w:type="spellEnd"/>
            <w:r w:rsidRPr="00C40A87">
              <w:rPr>
                <w:rFonts w:cs="Calibri"/>
                <w:lang w:val="en-US"/>
              </w:rPr>
              <w:t xml:space="preserve"> / vid </w:t>
            </w:r>
          </w:p>
          <w:p w14:paraId="65CE9EDA" w14:textId="77777777" w:rsidR="00584814" w:rsidRDefault="00584814">
            <w:pPr>
              <w:pStyle w:val="Akapitzlist"/>
              <w:numPr>
                <w:ilvl w:val="0"/>
                <w:numId w:val="5"/>
              </w:numPr>
              <w:spacing w:before="0" w:after="0" w:line="276" w:lineRule="auto"/>
              <w:rPr>
                <w:rFonts w:cs="Calibri"/>
                <w:lang w:val="en-US"/>
              </w:rPr>
            </w:pPr>
            <w:r w:rsidRPr="00C40A87">
              <w:rPr>
                <w:rFonts w:cs="Calibri"/>
                <w:lang w:val="en-US"/>
              </w:rPr>
              <w:t xml:space="preserve">Broadcast Storm Control </w:t>
            </w:r>
          </w:p>
          <w:p w14:paraId="42B10A48" w14:textId="77777777" w:rsidR="00584814" w:rsidRDefault="00584814">
            <w:pPr>
              <w:pStyle w:val="Akapitzlist"/>
              <w:numPr>
                <w:ilvl w:val="0"/>
                <w:numId w:val="5"/>
              </w:numPr>
              <w:spacing w:before="0" w:after="0" w:line="276" w:lineRule="auto"/>
              <w:rPr>
                <w:rFonts w:cs="Calibri"/>
                <w:lang w:val="en-US"/>
              </w:rPr>
            </w:pPr>
            <w:r w:rsidRPr="00C40A87">
              <w:rPr>
                <w:rFonts w:cs="Calibri"/>
                <w:lang w:val="en-US"/>
              </w:rPr>
              <w:t xml:space="preserve">Rate Limiting, port based </w:t>
            </w:r>
          </w:p>
          <w:p w14:paraId="1CE43404" w14:textId="77777777" w:rsidR="00584814" w:rsidRDefault="00584814">
            <w:pPr>
              <w:pStyle w:val="Akapitzlist"/>
              <w:numPr>
                <w:ilvl w:val="0"/>
                <w:numId w:val="5"/>
              </w:numPr>
              <w:spacing w:before="0" w:after="0" w:line="276" w:lineRule="auto"/>
              <w:rPr>
                <w:rFonts w:cs="Calibri"/>
                <w:lang w:val="en-US"/>
              </w:rPr>
            </w:pPr>
            <w:r w:rsidRPr="00C40A87">
              <w:rPr>
                <w:rFonts w:cs="Calibri"/>
                <w:lang w:val="en-US"/>
              </w:rPr>
              <w:t>Queuing scheduling method( SP/WRR/ SP +WRR) SP/WDRR/SWDRR SP, WRR, SWRR, WDRR, SWDRR</w:t>
            </w:r>
          </w:p>
          <w:p w14:paraId="79AC3858" w14:textId="77777777" w:rsidR="00584814" w:rsidRPr="00C40A87" w:rsidRDefault="00584814">
            <w:pPr>
              <w:pStyle w:val="Akapitzlist"/>
              <w:numPr>
                <w:ilvl w:val="0"/>
                <w:numId w:val="5"/>
              </w:numPr>
              <w:spacing w:before="0" w:after="0" w:line="276" w:lineRule="auto"/>
              <w:rPr>
                <w:rFonts w:cs="Calibri"/>
                <w:lang w:val="en-US"/>
              </w:rPr>
            </w:pPr>
            <w:r w:rsidRPr="00C40A87">
              <w:rPr>
                <w:rFonts w:cs="Calibri"/>
                <w:lang w:val="en-US"/>
              </w:rPr>
              <w:t xml:space="preserve">Weighted Random Early Detection (WRED) </w:t>
            </w:r>
          </w:p>
          <w:p w14:paraId="5EFA7F54" w14:textId="77777777" w:rsidR="00584814" w:rsidRPr="00C40A87" w:rsidRDefault="00584814" w:rsidP="00584814">
            <w:pPr>
              <w:spacing w:before="0" w:after="0" w:line="276" w:lineRule="auto"/>
              <w:rPr>
                <w:rFonts w:cs="Calibri"/>
                <w:lang w:val="en-US"/>
              </w:rPr>
            </w:pPr>
            <w:r w:rsidRPr="00C40A87">
              <w:rPr>
                <w:rFonts w:cs="Calibri"/>
                <w:lang w:val="en-US"/>
              </w:rPr>
              <w:t>L2/L3 Multicast</w:t>
            </w:r>
          </w:p>
          <w:p w14:paraId="4AF3A0FE" w14:textId="77777777" w:rsidR="00584814" w:rsidRDefault="00584814">
            <w:pPr>
              <w:pStyle w:val="Akapitzlist"/>
              <w:numPr>
                <w:ilvl w:val="0"/>
                <w:numId w:val="6"/>
              </w:numPr>
              <w:spacing w:before="0" w:after="0" w:line="276" w:lineRule="auto"/>
              <w:rPr>
                <w:rFonts w:cs="Calibri"/>
                <w:lang w:val="en-US"/>
              </w:rPr>
            </w:pPr>
            <w:r w:rsidRPr="00C40A87">
              <w:rPr>
                <w:rFonts w:cs="Calibri"/>
                <w:lang w:val="en-US"/>
              </w:rPr>
              <w:t xml:space="preserve">Multicast VLAN </w:t>
            </w:r>
          </w:p>
          <w:p w14:paraId="7F740431" w14:textId="77777777" w:rsidR="00584814" w:rsidRDefault="00584814">
            <w:pPr>
              <w:pStyle w:val="Akapitzlist"/>
              <w:numPr>
                <w:ilvl w:val="0"/>
                <w:numId w:val="6"/>
              </w:numPr>
              <w:spacing w:before="0" w:after="0" w:line="276" w:lineRule="auto"/>
              <w:rPr>
                <w:rFonts w:cs="Calibri"/>
                <w:lang w:val="en-US"/>
              </w:rPr>
            </w:pPr>
            <w:r w:rsidRPr="00C40A87">
              <w:rPr>
                <w:rFonts w:cs="Calibri"/>
                <w:lang w:val="en-US"/>
              </w:rPr>
              <w:t xml:space="preserve">IGMP v1,v2, v3 </w:t>
            </w:r>
          </w:p>
          <w:p w14:paraId="20D1B66D" w14:textId="77777777" w:rsidR="00584814" w:rsidRDefault="00584814">
            <w:pPr>
              <w:pStyle w:val="Akapitzlist"/>
              <w:numPr>
                <w:ilvl w:val="0"/>
                <w:numId w:val="6"/>
              </w:numPr>
              <w:spacing w:before="0" w:after="0" w:line="276" w:lineRule="auto"/>
              <w:rPr>
                <w:rFonts w:cs="Calibri"/>
                <w:lang w:val="en-US"/>
              </w:rPr>
            </w:pPr>
            <w:r w:rsidRPr="00C40A87">
              <w:rPr>
                <w:rFonts w:cs="Calibri"/>
                <w:lang w:val="en-US"/>
              </w:rPr>
              <w:t>IGMP Query</w:t>
            </w:r>
          </w:p>
          <w:p w14:paraId="2850395C" w14:textId="77777777" w:rsidR="00584814" w:rsidRDefault="00584814">
            <w:pPr>
              <w:pStyle w:val="Akapitzlist"/>
              <w:numPr>
                <w:ilvl w:val="0"/>
                <w:numId w:val="6"/>
              </w:numPr>
              <w:spacing w:before="0" w:after="0" w:line="276" w:lineRule="auto"/>
              <w:rPr>
                <w:rFonts w:cs="Calibri"/>
                <w:lang w:val="en-US"/>
              </w:rPr>
            </w:pPr>
            <w:r w:rsidRPr="00C40A87">
              <w:rPr>
                <w:rFonts w:cs="Calibri"/>
                <w:lang w:val="en-US"/>
              </w:rPr>
              <w:t xml:space="preserve">IGMP Snooping (v1,v2,v3) </w:t>
            </w:r>
          </w:p>
          <w:p w14:paraId="28B53605" w14:textId="77777777" w:rsidR="00584814" w:rsidRDefault="00584814">
            <w:pPr>
              <w:pStyle w:val="Akapitzlist"/>
              <w:numPr>
                <w:ilvl w:val="0"/>
                <w:numId w:val="6"/>
              </w:numPr>
              <w:spacing w:before="0" w:after="0" w:line="276" w:lineRule="auto"/>
              <w:rPr>
                <w:rFonts w:cs="Calibri"/>
                <w:lang w:val="en-US"/>
              </w:rPr>
            </w:pPr>
            <w:r w:rsidRPr="00C40A87">
              <w:rPr>
                <w:rFonts w:cs="Calibri"/>
                <w:lang w:val="en-US"/>
              </w:rPr>
              <w:t xml:space="preserve">IGMP Snooping Fast Leave(v2,v3) </w:t>
            </w:r>
          </w:p>
          <w:p w14:paraId="4AE62F1D" w14:textId="77777777" w:rsidR="00584814" w:rsidRDefault="00584814">
            <w:pPr>
              <w:pStyle w:val="Akapitzlist"/>
              <w:numPr>
                <w:ilvl w:val="0"/>
                <w:numId w:val="6"/>
              </w:numPr>
              <w:spacing w:before="0" w:after="0" w:line="276" w:lineRule="auto"/>
              <w:rPr>
                <w:rFonts w:cs="Calibri"/>
                <w:lang w:val="en-US"/>
              </w:rPr>
            </w:pPr>
            <w:r w:rsidRPr="00C40A87">
              <w:rPr>
                <w:rFonts w:cs="Calibri"/>
                <w:lang w:val="en-US"/>
              </w:rPr>
              <w:t xml:space="preserve">IGMP multicast groups </w:t>
            </w:r>
          </w:p>
          <w:p w14:paraId="7BAA4871" w14:textId="77777777" w:rsidR="00584814" w:rsidRDefault="00584814">
            <w:pPr>
              <w:pStyle w:val="Akapitzlist"/>
              <w:numPr>
                <w:ilvl w:val="0"/>
                <w:numId w:val="6"/>
              </w:numPr>
              <w:spacing w:before="0" w:after="0" w:line="276" w:lineRule="auto"/>
              <w:rPr>
                <w:rFonts w:cs="Calibri"/>
                <w:lang w:val="en-US"/>
              </w:rPr>
            </w:pPr>
            <w:r w:rsidRPr="00C40A87">
              <w:rPr>
                <w:rFonts w:cs="Calibri"/>
                <w:lang w:val="en-US"/>
              </w:rPr>
              <w:lastRenderedPageBreak/>
              <w:t>PIM−DM/SM/SSM</w:t>
            </w:r>
          </w:p>
          <w:p w14:paraId="4EAA203E" w14:textId="77777777" w:rsidR="00584814" w:rsidRDefault="00584814">
            <w:pPr>
              <w:pStyle w:val="Akapitzlist"/>
              <w:numPr>
                <w:ilvl w:val="0"/>
                <w:numId w:val="6"/>
              </w:numPr>
              <w:spacing w:before="0" w:after="0" w:line="276" w:lineRule="auto"/>
              <w:rPr>
                <w:rFonts w:cs="Calibri"/>
                <w:lang w:val="en-US"/>
              </w:rPr>
            </w:pPr>
            <w:r w:rsidRPr="00C40A87">
              <w:rPr>
                <w:rFonts w:cs="Calibri"/>
                <w:lang w:val="en-US"/>
              </w:rPr>
              <w:t xml:space="preserve">anycast RP </w:t>
            </w:r>
          </w:p>
          <w:p w14:paraId="6FA3DAD7" w14:textId="77777777" w:rsidR="00584814" w:rsidRDefault="00584814">
            <w:pPr>
              <w:pStyle w:val="Akapitzlist"/>
              <w:numPr>
                <w:ilvl w:val="0"/>
                <w:numId w:val="6"/>
              </w:numPr>
              <w:spacing w:before="0" w:after="0" w:line="276" w:lineRule="auto"/>
              <w:rPr>
                <w:rFonts w:cs="Calibri"/>
                <w:lang w:val="en-US"/>
              </w:rPr>
            </w:pPr>
            <w:r w:rsidRPr="00C40A87">
              <w:rPr>
                <w:rFonts w:cs="Calibri"/>
                <w:lang w:val="en-US"/>
              </w:rPr>
              <w:t xml:space="preserve">IPv6 MLD v1/v2 Snooping </w:t>
            </w:r>
          </w:p>
          <w:p w14:paraId="7C0F4EA8" w14:textId="77777777" w:rsidR="00584814" w:rsidRPr="00C40A87" w:rsidRDefault="00584814" w:rsidP="00584814">
            <w:pPr>
              <w:spacing w:before="0" w:after="0" w:line="276" w:lineRule="auto"/>
              <w:rPr>
                <w:rFonts w:cs="Calibri"/>
                <w:lang w:val="en-US"/>
              </w:rPr>
            </w:pPr>
            <w:r w:rsidRPr="00C40A87">
              <w:rPr>
                <w:rFonts w:cs="Calibri"/>
                <w:lang w:val="en-US"/>
              </w:rPr>
              <w:t>Routing</w:t>
            </w:r>
          </w:p>
          <w:p w14:paraId="72497A3D" w14:textId="77777777" w:rsidR="00584814" w:rsidRDefault="00584814">
            <w:pPr>
              <w:pStyle w:val="Akapitzlist"/>
              <w:numPr>
                <w:ilvl w:val="0"/>
                <w:numId w:val="7"/>
              </w:numPr>
              <w:spacing w:before="0" w:after="0" w:line="276" w:lineRule="auto"/>
              <w:rPr>
                <w:rFonts w:cs="Calibri"/>
                <w:lang w:val="en-US"/>
              </w:rPr>
            </w:pPr>
            <w:r w:rsidRPr="00C40A87">
              <w:rPr>
                <w:rFonts w:cs="Calibri"/>
                <w:lang w:val="en-US"/>
              </w:rPr>
              <w:t xml:space="preserve">RIP v1,v2 </w:t>
            </w:r>
          </w:p>
          <w:p w14:paraId="07E37611" w14:textId="77777777" w:rsidR="00584814" w:rsidRDefault="00584814">
            <w:pPr>
              <w:pStyle w:val="Akapitzlist"/>
              <w:numPr>
                <w:ilvl w:val="0"/>
                <w:numId w:val="7"/>
              </w:numPr>
              <w:spacing w:before="0" w:after="0" w:line="276" w:lineRule="auto"/>
              <w:rPr>
                <w:rFonts w:cs="Calibri"/>
                <w:lang w:val="en-US"/>
              </w:rPr>
            </w:pPr>
            <w:r w:rsidRPr="00C40A87">
              <w:rPr>
                <w:rFonts w:cs="Calibri"/>
                <w:lang w:val="en-US"/>
              </w:rPr>
              <w:t xml:space="preserve">OSPF v2 </w:t>
            </w:r>
          </w:p>
          <w:p w14:paraId="3C35200D" w14:textId="77777777" w:rsidR="00584814" w:rsidRDefault="00584814">
            <w:pPr>
              <w:pStyle w:val="Akapitzlist"/>
              <w:numPr>
                <w:ilvl w:val="0"/>
                <w:numId w:val="7"/>
              </w:numPr>
              <w:spacing w:before="0" w:after="0" w:line="276" w:lineRule="auto"/>
              <w:rPr>
                <w:rFonts w:cs="Calibri"/>
                <w:lang w:val="en-US"/>
              </w:rPr>
            </w:pPr>
            <w:r w:rsidRPr="00C40A87">
              <w:rPr>
                <w:rFonts w:cs="Calibri"/>
                <w:lang w:val="en-US"/>
              </w:rPr>
              <w:t xml:space="preserve">BGP4 </w:t>
            </w:r>
          </w:p>
          <w:p w14:paraId="5D1B5D33" w14:textId="77777777" w:rsidR="00584814" w:rsidRDefault="00584814">
            <w:pPr>
              <w:pStyle w:val="Akapitzlist"/>
              <w:numPr>
                <w:ilvl w:val="0"/>
                <w:numId w:val="7"/>
              </w:numPr>
              <w:spacing w:before="0" w:after="0" w:line="276" w:lineRule="auto"/>
              <w:rPr>
                <w:rFonts w:cs="Calibri"/>
                <w:lang w:val="en-US"/>
              </w:rPr>
            </w:pPr>
            <w:r w:rsidRPr="00C40A87">
              <w:rPr>
                <w:rFonts w:cs="Calibri"/>
                <w:lang w:val="en-US"/>
              </w:rPr>
              <w:t>IPv6 Static Route</w:t>
            </w:r>
          </w:p>
          <w:p w14:paraId="7DD35C7E" w14:textId="77777777" w:rsidR="00584814" w:rsidRDefault="00584814">
            <w:pPr>
              <w:pStyle w:val="Akapitzlist"/>
              <w:numPr>
                <w:ilvl w:val="0"/>
                <w:numId w:val="7"/>
              </w:numPr>
              <w:spacing w:before="0" w:after="0" w:line="276" w:lineRule="auto"/>
              <w:rPr>
                <w:rFonts w:cs="Calibri"/>
                <w:lang w:val="en-US"/>
              </w:rPr>
            </w:pPr>
            <w:proofErr w:type="spellStart"/>
            <w:r w:rsidRPr="00C40A87">
              <w:rPr>
                <w:rFonts w:cs="Calibri"/>
                <w:lang w:val="en-US"/>
              </w:rPr>
              <w:t>RIPng</w:t>
            </w:r>
            <w:proofErr w:type="spellEnd"/>
          </w:p>
          <w:p w14:paraId="30904E5A" w14:textId="77777777" w:rsidR="00584814" w:rsidRDefault="00584814">
            <w:pPr>
              <w:pStyle w:val="Akapitzlist"/>
              <w:numPr>
                <w:ilvl w:val="0"/>
                <w:numId w:val="7"/>
              </w:numPr>
              <w:spacing w:before="0" w:after="0" w:line="276" w:lineRule="auto"/>
              <w:rPr>
                <w:rFonts w:cs="Calibri"/>
                <w:lang w:val="en-US"/>
              </w:rPr>
            </w:pPr>
            <w:r w:rsidRPr="00C40A87">
              <w:rPr>
                <w:rFonts w:cs="Calibri"/>
                <w:lang w:val="en-US"/>
              </w:rPr>
              <w:t xml:space="preserve">OSPFv3 </w:t>
            </w:r>
          </w:p>
          <w:p w14:paraId="2B1AA0D9" w14:textId="77777777" w:rsidR="00584814" w:rsidRDefault="00584814">
            <w:pPr>
              <w:pStyle w:val="Akapitzlist"/>
              <w:numPr>
                <w:ilvl w:val="0"/>
                <w:numId w:val="7"/>
              </w:numPr>
              <w:spacing w:before="0" w:after="0" w:line="276" w:lineRule="auto"/>
              <w:rPr>
                <w:rFonts w:cs="Calibri"/>
                <w:lang w:val="en-US"/>
              </w:rPr>
            </w:pPr>
            <w:r w:rsidRPr="00C40A87">
              <w:rPr>
                <w:rFonts w:cs="Calibri"/>
                <w:lang w:val="en-US"/>
              </w:rPr>
              <w:t xml:space="preserve">BGP4+ </w:t>
            </w:r>
          </w:p>
          <w:p w14:paraId="3799699E" w14:textId="77777777" w:rsidR="00584814" w:rsidRPr="00C40A87" w:rsidRDefault="00584814" w:rsidP="00584814">
            <w:pPr>
              <w:spacing w:before="0" w:after="0" w:line="276" w:lineRule="auto"/>
              <w:rPr>
                <w:rFonts w:cs="Calibri"/>
                <w:lang w:val="en-US"/>
              </w:rPr>
            </w:pPr>
            <w:r w:rsidRPr="00C40A87">
              <w:rPr>
                <w:rFonts w:cs="Calibri"/>
                <w:lang w:val="en-US"/>
              </w:rPr>
              <w:t>Layer 3 IPv6</w:t>
            </w:r>
          </w:p>
          <w:p w14:paraId="1375A280" w14:textId="77777777" w:rsidR="00584814" w:rsidRDefault="00584814">
            <w:pPr>
              <w:pStyle w:val="Akapitzlist"/>
              <w:numPr>
                <w:ilvl w:val="0"/>
                <w:numId w:val="8"/>
              </w:numPr>
              <w:spacing w:before="0" w:after="0" w:line="276" w:lineRule="auto"/>
              <w:rPr>
                <w:rFonts w:cs="Calibri"/>
                <w:lang w:val="en-US"/>
              </w:rPr>
            </w:pPr>
            <w:r w:rsidRPr="00C40A87">
              <w:rPr>
                <w:rFonts w:cs="Calibri"/>
                <w:lang w:val="en-US"/>
              </w:rPr>
              <w:t xml:space="preserve">IPv4/IPv6 Dual Protocol Stack </w:t>
            </w:r>
          </w:p>
          <w:p w14:paraId="22E7C2A5" w14:textId="77777777" w:rsidR="00584814" w:rsidRDefault="00584814">
            <w:pPr>
              <w:pStyle w:val="Akapitzlist"/>
              <w:numPr>
                <w:ilvl w:val="0"/>
                <w:numId w:val="8"/>
              </w:numPr>
              <w:spacing w:before="0" w:after="0" w:line="276" w:lineRule="auto"/>
              <w:rPr>
                <w:rFonts w:cs="Calibri"/>
                <w:lang w:val="en-US"/>
              </w:rPr>
            </w:pPr>
            <w:r w:rsidRPr="00C40A87">
              <w:rPr>
                <w:rFonts w:cs="Calibri"/>
                <w:lang w:val="en-US"/>
              </w:rPr>
              <w:t xml:space="preserve">Telnet / SSH / web over IPv6 </w:t>
            </w:r>
          </w:p>
          <w:p w14:paraId="30230BFC" w14:textId="77777777" w:rsidR="00584814" w:rsidRPr="00C40A87" w:rsidRDefault="00584814">
            <w:pPr>
              <w:pStyle w:val="Akapitzlist"/>
              <w:numPr>
                <w:ilvl w:val="0"/>
                <w:numId w:val="8"/>
              </w:numPr>
              <w:spacing w:before="0" w:after="0" w:line="276" w:lineRule="auto"/>
              <w:rPr>
                <w:rFonts w:cs="Calibri"/>
                <w:lang w:val="en-US"/>
              </w:rPr>
            </w:pPr>
            <w:r w:rsidRPr="00C40A87">
              <w:rPr>
                <w:rFonts w:cs="Calibri"/>
                <w:lang w:val="en-US"/>
              </w:rPr>
              <w:t>IPv6 Tunneling</w:t>
            </w:r>
          </w:p>
        </w:tc>
        <w:tc>
          <w:tcPr>
            <w:tcW w:w="1592" w:type="dxa"/>
          </w:tcPr>
          <w:p w14:paraId="4B8F866E" w14:textId="77777777" w:rsidR="00584814" w:rsidRPr="00C40A87" w:rsidRDefault="00584814" w:rsidP="00584814">
            <w:pPr>
              <w:spacing w:before="0" w:after="0" w:line="276" w:lineRule="auto"/>
              <w:rPr>
                <w:rFonts w:cs="Calibri"/>
                <w:lang w:val="en-US"/>
              </w:rPr>
            </w:pPr>
          </w:p>
        </w:tc>
      </w:tr>
      <w:tr w:rsidR="00584814" w:rsidRPr="00BF2BC5" w14:paraId="1867A3ED" w14:textId="77777777" w:rsidTr="00C123A1">
        <w:tc>
          <w:tcPr>
            <w:tcW w:w="1837" w:type="dxa"/>
            <w:vAlign w:val="center"/>
          </w:tcPr>
          <w:p w14:paraId="16513BA5" w14:textId="77777777" w:rsidR="00584814" w:rsidRPr="00BF2BC5" w:rsidRDefault="00584814" w:rsidP="00584814">
            <w:pPr>
              <w:spacing w:before="0" w:after="0" w:line="276" w:lineRule="auto"/>
              <w:jc w:val="center"/>
              <w:rPr>
                <w:rFonts w:cs="Calibri"/>
              </w:rPr>
            </w:pPr>
            <w:r w:rsidRPr="00BF2BC5">
              <w:rPr>
                <w:rFonts w:cs="Calibri"/>
              </w:rPr>
              <w:lastRenderedPageBreak/>
              <w:t>Zarządzanie</w:t>
            </w:r>
          </w:p>
        </w:tc>
        <w:tc>
          <w:tcPr>
            <w:tcW w:w="6663" w:type="dxa"/>
          </w:tcPr>
          <w:p w14:paraId="4569D620" w14:textId="77777777" w:rsidR="00584814" w:rsidRDefault="00584814">
            <w:pPr>
              <w:pStyle w:val="Akapitzlist"/>
              <w:numPr>
                <w:ilvl w:val="0"/>
                <w:numId w:val="9"/>
              </w:numPr>
              <w:spacing w:before="0" w:after="0" w:line="276" w:lineRule="auto"/>
              <w:rPr>
                <w:rFonts w:cs="Calibri"/>
              </w:rPr>
            </w:pPr>
            <w:r w:rsidRPr="00C40A87">
              <w:rPr>
                <w:rFonts w:cs="Calibri"/>
              </w:rPr>
              <w:t>Zarządzenie z poziomu konsoli CLI i webowej konsoli</w:t>
            </w:r>
          </w:p>
          <w:p w14:paraId="08485169" w14:textId="77777777" w:rsidR="00584814" w:rsidRDefault="00584814">
            <w:pPr>
              <w:pStyle w:val="Akapitzlist"/>
              <w:numPr>
                <w:ilvl w:val="0"/>
                <w:numId w:val="9"/>
              </w:numPr>
              <w:spacing w:before="0" w:after="0" w:line="276" w:lineRule="auto"/>
              <w:rPr>
                <w:rFonts w:cs="Calibri"/>
              </w:rPr>
            </w:pPr>
            <w:r w:rsidRPr="00C40A87">
              <w:rPr>
                <w:rFonts w:cs="Calibri"/>
              </w:rPr>
              <w:t>Co najmniej 5 jednoczesnych sesji Telnet / SSH</w:t>
            </w:r>
          </w:p>
          <w:p w14:paraId="5967DD12" w14:textId="77777777" w:rsidR="00584814" w:rsidRDefault="00584814">
            <w:pPr>
              <w:pStyle w:val="Akapitzlist"/>
              <w:numPr>
                <w:ilvl w:val="0"/>
                <w:numId w:val="9"/>
              </w:numPr>
              <w:spacing w:before="0" w:after="0" w:line="276" w:lineRule="auto"/>
              <w:rPr>
                <w:rFonts w:cs="Calibri"/>
              </w:rPr>
            </w:pPr>
            <w:r w:rsidRPr="00C40A87">
              <w:rPr>
                <w:rFonts w:cs="Calibri"/>
              </w:rPr>
              <w:t xml:space="preserve">Wprowadzanie komend Accounting przez TACACS+ i </w:t>
            </w:r>
            <w:proofErr w:type="spellStart"/>
            <w:r w:rsidRPr="00C40A87">
              <w:rPr>
                <w:rFonts w:cs="Calibri"/>
              </w:rPr>
              <w:t>Syslog</w:t>
            </w:r>
            <w:proofErr w:type="spellEnd"/>
          </w:p>
          <w:p w14:paraId="0098D0A9" w14:textId="77777777" w:rsidR="00584814" w:rsidRPr="00C40A87" w:rsidRDefault="00584814">
            <w:pPr>
              <w:pStyle w:val="Akapitzlist"/>
              <w:numPr>
                <w:ilvl w:val="0"/>
                <w:numId w:val="9"/>
              </w:numPr>
              <w:spacing w:before="0" w:after="0" w:line="276" w:lineRule="auto"/>
              <w:rPr>
                <w:rFonts w:cs="Calibri"/>
              </w:rPr>
            </w:pPr>
            <w:r w:rsidRPr="00C40A87">
              <w:rPr>
                <w:rFonts w:cs="Calibri"/>
              </w:rPr>
              <w:t xml:space="preserve">Zaszyfrowane hasło i </w:t>
            </w:r>
            <w:proofErr w:type="spellStart"/>
            <w:r w:rsidRPr="00C40A87">
              <w:rPr>
                <w:rFonts w:cs="Calibri"/>
              </w:rPr>
              <w:t>community</w:t>
            </w:r>
            <w:proofErr w:type="spellEnd"/>
          </w:p>
        </w:tc>
        <w:tc>
          <w:tcPr>
            <w:tcW w:w="1592" w:type="dxa"/>
          </w:tcPr>
          <w:p w14:paraId="0189A410" w14:textId="77777777" w:rsidR="00584814" w:rsidRPr="00BF2BC5" w:rsidRDefault="00584814" w:rsidP="00584814">
            <w:pPr>
              <w:spacing w:before="0" w:after="0" w:line="276" w:lineRule="auto"/>
              <w:rPr>
                <w:rFonts w:cs="Calibri"/>
              </w:rPr>
            </w:pPr>
          </w:p>
        </w:tc>
      </w:tr>
      <w:tr w:rsidR="00584814" w:rsidRPr="009D7A10" w14:paraId="01C43DB4" w14:textId="77777777" w:rsidTr="00C123A1">
        <w:tc>
          <w:tcPr>
            <w:tcW w:w="1837" w:type="dxa"/>
            <w:vAlign w:val="center"/>
          </w:tcPr>
          <w:p w14:paraId="0D0CF8CA" w14:textId="77777777" w:rsidR="00584814" w:rsidRPr="00BF2BC5" w:rsidRDefault="00584814" w:rsidP="00584814">
            <w:pPr>
              <w:spacing w:before="0" w:after="0" w:line="276" w:lineRule="auto"/>
              <w:jc w:val="center"/>
              <w:rPr>
                <w:rFonts w:cs="Calibri"/>
              </w:rPr>
            </w:pPr>
            <w:r>
              <w:rPr>
                <w:rFonts w:cs="Calibri"/>
              </w:rPr>
              <w:t>Wyposażenie</w:t>
            </w:r>
          </w:p>
        </w:tc>
        <w:tc>
          <w:tcPr>
            <w:tcW w:w="6663" w:type="dxa"/>
          </w:tcPr>
          <w:p w14:paraId="45B114E8" w14:textId="77777777" w:rsidR="00584814" w:rsidRDefault="00584814" w:rsidP="00584814">
            <w:pPr>
              <w:spacing w:before="0" w:after="0" w:line="276" w:lineRule="auto"/>
              <w:rPr>
                <w:rFonts w:cs="Calibri"/>
              </w:rPr>
            </w:pPr>
            <w:r>
              <w:rPr>
                <w:rFonts w:cs="Calibri"/>
              </w:rPr>
              <w:t>Przełącznik należy dostarczyć wyposażony w niezbędne wkładki i okablowanie pozwalające na połączenie oferowanych urządzeń oraz pełne wykorzystanie wszystkich oferowanych funkcjonalności i wydajności.</w:t>
            </w:r>
          </w:p>
          <w:p w14:paraId="357BD29C" w14:textId="77777777" w:rsidR="00584814" w:rsidRDefault="00584814" w:rsidP="00584814">
            <w:pPr>
              <w:spacing w:before="0" w:after="0" w:line="276" w:lineRule="auto"/>
              <w:rPr>
                <w:rFonts w:cs="Calibri"/>
              </w:rPr>
            </w:pPr>
            <w:r>
              <w:rPr>
                <w:rFonts w:cs="Calibri"/>
              </w:rPr>
              <w:t>Minimalne wyposażenie urządzenia:</w:t>
            </w:r>
          </w:p>
          <w:p w14:paraId="6A4B8BB4" w14:textId="77777777" w:rsidR="00584814" w:rsidRDefault="00584814">
            <w:pPr>
              <w:pStyle w:val="Akapitzlist"/>
              <w:numPr>
                <w:ilvl w:val="0"/>
                <w:numId w:val="10"/>
              </w:numPr>
              <w:spacing w:before="0" w:after="0" w:line="276" w:lineRule="auto"/>
              <w:rPr>
                <w:rFonts w:cs="Calibri"/>
                <w:lang w:val="en-US"/>
              </w:rPr>
            </w:pPr>
            <w:proofErr w:type="spellStart"/>
            <w:r w:rsidRPr="009D7A10">
              <w:rPr>
                <w:rFonts w:cs="Calibri"/>
                <w:lang w:val="en-US"/>
              </w:rPr>
              <w:t>Moduł</w:t>
            </w:r>
            <w:proofErr w:type="spellEnd"/>
            <w:r w:rsidRPr="009D7A10">
              <w:rPr>
                <w:rFonts w:cs="Calibri"/>
                <w:lang w:val="en-US"/>
              </w:rPr>
              <w:t xml:space="preserve"> 10G Base-T SFP+</w:t>
            </w:r>
            <w:r>
              <w:rPr>
                <w:rFonts w:cs="Calibri"/>
                <w:lang w:val="en-US"/>
              </w:rPr>
              <w:t xml:space="preserve"> </w:t>
            </w:r>
            <w:r w:rsidRPr="009D7A10">
              <w:rPr>
                <w:rFonts w:cs="Calibri"/>
                <w:lang w:val="en-US"/>
              </w:rPr>
              <w:t>2</w:t>
            </w:r>
            <w:r>
              <w:rPr>
                <w:rFonts w:cs="Calibri"/>
                <w:lang w:val="en-US"/>
              </w:rPr>
              <w:t xml:space="preserve"> </w:t>
            </w:r>
            <w:proofErr w:type="spellStart"/>
            <w:r>
              <w:rPr>
                <w:rFonts w:cs="Calibri"/>
                <w:lang w:val="en-US"/>
              </w:rPr>
              <w:t>szt</w:t>
            </w:r>
            <w:proofErr w:type="spellEnd"/>
            <w:r>
              <w:rPr>
                <w:rFonts w:cs="Calibri"/>
                <w:lang w:val="en-US"/>
              </w:rPr>
              <w:t>.</w:t>
            </w:r>
          </w:p>
          <w:p w14:paraId="6F3B5AD8" w14:textId="77777777" w:rsidR="00584814" w:rsidRPr="009D7A10" w:rsidRDefault="00584814">
            <w:pPr>
              <w:pStyle w:val="Akapitzlist"/>
              <w:numPr>
                <w:ilvl w:val="0"/>
                <w:numId w:val="10"/>
              </w:numPr>
              <w:spacing w:before="0" w:after="0" w:line="276" w:lineRule="auto"/>
              <w:rPr>
                <w:rFonts w:cs="Calibri"/>
                <w:lang w:val="en-US"/>
              </w:rPr>
            </w:pPr>
            <w:r w:rsidRPr="009D7A10">
              <w:rPr>
                <w:rFonts w:cs="Calibri"/>
                <w:lang w:val="en-US"/>
              </w:rPr>
              <w:t>Kabel DAC QSFP+</w:t>
            </w:r>
            <w:r>
              <w:rPr>
                <w:rFonts w:cs="Calibri"/>
                <w:lang w:val="en-US"/>
              </w:rPr>
              <w:t xml:space="preserve"> </w:t>
            </w:r>
            <w:r w:rsidRPr="009D7A10">
              <w:rPr>
                <w:rFonts w:cs="Calibri"/>
                <w:lang w:val="en-US"/>
              </w:rPr>
              <w:t>2</w:t>
            </w:r>
            <w:r>
              <w:rPr>
                <w:rFonts w:cs="Calibri"/>
                <w:lang w:val="en-US"/>
              </w:rPr>
              <w:t xml:space="preserve"> </w:t>
            </w:r>
            <w:proofErr w:type="spellStart"/>
            <w:r>
              <w:rPr>
                <w:rFonts w:cs="Calibri"/>
                <w:lang w:val="en-US"/>
              </w:rPr>
              <w:t>szt</w:t>
            </w:r>
            <w:proofErr w:type="spellEnd"/>
            <w:r>
              <w:rPr>
                <w:rFonts w:cs="Calibri"/>
                <w:lang w:val="en-US"/>
              </w:rPr>
              <w:t>.</w:t>
            </w:r>
          </w:p>
        </w:tc>
        <w:tc>
          <w:tcPr>
            <w:tcW w:w="1592" w:type="dxa"/>
          </w:tcPr>
          <w:p w14:paraId="5319043B" w14:textId="77777777" w:rsidR="00584814" w:rsidRPr="009D7A10" w:rsidRDefault="00584814" w:rsidP="00584814">
            <w:pPr>
              <w:spacing w:before="0" w:after="0" w:line="276" w:lineRule="auto"/>
              <w:rPr>
                <w:rFonts w:cs="Calibri"/>
                <w:lang w:val="en-US"/>
              </w:rPr>
            </w:pPr>
          </w:p>
        </w:tc>
      </w:tr>
    </w:tbl>
    <w:p w14:paraId="607FD5F1" w14:textId="77777777" w:rsidR="00584814" w:rsidRPr="009D7A10" w:rsidRDefault="00584814" w:rsidP="00584814">
      <w:pPr>
        <w:pStyle w:val="Akapitzlist"/>
        <w:spacing w:before="0" w:after="120" w:line="276" w:lineRule="auto"/>
        <w:rPr>
          <w:lang w:val="en-US"/>
        </w:rPr>
      </w:pPr>
    </w:p>
    <w:p w14:paraId="233F5732" w14:textId="77777777" w:rsidR="00584814" w:rsidRPr="009D7A10" w:rsidRDefault="00584814" w:rsidP="00584814">
      <w:pPr>
        <w:pStyle w:val="Akapitzlist"/>
        <w:spacing w:before="0" w:after="120" w:line="276" w:lineRule="auto"/>
        <w:rPr>
          <w:lang w:val="en-US"/>
        </w:rPr>
      </w:pPr>
    </w:p>
    <w:p w14:paraId="5000DF12" w14:textId="77777777" w:rsidR="00584814" w:rsidRPr="00941E8A" w:rsidRDefault="00584814">
      <w:pPr>
        <w:pStyle w:val="Akapitzlist"/>
        <w:numPr>
          <w:ilvl w:val="0"/>
          <w:numId w:val="1"/>
        </w:numPr>
        <w:spacing w:before="0" w:after="120" w:line="276" w:lineRule="auto"/>
        <w:rPr>
          <w:b/>
          <w:bCs/>
        </w:rPr>
      </w:pPr>
      <w:r w:rsidRPr="00941E8A">
        <w:rPr>
          <w:b/>
          <w:bCs/>
        </w:rPr>
        <w:t>Kategoria kosztów: S02. NGFW (</w:t>
      </w:r>
      <w:proofErr w:type="spellStart"/>
      <w:r w:rsidRPr="00941E8A">
        <w:rPr>
          <w:b/>
          <w:bCs/>
        </w:rPr>
        <w:t>Next</w:t>
      </w:r>
      <w:proofErr w:type="spellEnd"/>
      <w:r w:rsidRPr="00941E8A">
        <w:rPr>
          <w:b/>
          <w:bCs/>
        </w:rPr>
        <w:t xml:space="preserve"> Gen </w:t>
      </w:r>
      <w:proofErr w:type="spellStart"/>
      <w:r w:rsidRPr="00941E8A">
        <w:rPr>
          <w:b/>
          <w:bCs/>
        </w:rPr>
        <w:t>FireWall</w:t>
      </w:r>
      <w:proofErr w:type="spellEnd"/>
      <w:r w:rsidRPr="00941E8A">
        <w:rPr>
          <w:b/>
          <w:bCs/>
        </w:rPr>
        <w:t>)</w:t>
      </w:r>
    </w:p>
    <w:p w14:paraId="4C7AA16F" w14:textId="77777777" w:rsidR="00584814" w:rsidRPr="00941E8A" w:rsidRDefault="00584814" w:rsidP="00584814">
      <w:pPr>
        <w:pStyle w:val="Akapitzlist"/>
        <w:spacing w:before="0" w:after="120" w:line="276" w:lineRule="auto"/>
        <w:rPr>
          <w:b/>
          <w:bCs/>
        </w:rPr>
      </w:pPr>
      <w:r w:rsidRPr="00941E8A">
        <w:rPr>
          <w:b/>
          <w:bCs/>
        </w:rPr>
        <w:t xml:space="preserve">Nazwa kosztu w ramach danej kategorii: Urządzenie bezpieczeństwa sieciowego klasy </w:t>
      </w:r>
      <w:proofErr w:type="spellStart"/>
      <w:r w:rsidRPr="00941E8A">
        <w:rPr>
          <w:b/>
          <w:bCs/>
        </w:rPr>
        <w:t>Next-Generation</w:t>
      </w:r>
      <w:proofErr w:type="spellEnd"/>
      <w:r w:rsidRPr="00941E8A">
        <w:rPr>
          <w:b/>
          <w:bCs/>
        </w:rPr>
        <w:t xml:space="preserve"> Firewall (NGFW) z usługami bezpieczeństwa oraz wsparciem technicznym</w:t>
      </w:r>
    </w:p>
    <w:p w14:paraId="17900EBF" w14:textId="77777777" w:rsidR="00584814" w:rsidRDefault="00584814" w:rsidP="00584814">
      <w:pPr>
        <w:pStyle w:val="Akapitzlist"/>
        <w:spacing w:before="0" w:after="120" w:line="276" w:lineRule="auto"/>
      </w:pPr>
      <w:r>
        <w:t>Ilość: 1 szt.</w:t>
      </w:r>
    </w:p>
    <w:p w14:paraId="0C926CB0" w14:textId="77777777" w:rsidR="00584814" w:rsidRDefault="00584814" w:rsidP="00584814">
      <w:pPr>
        <w:pStyle w:val="Akapitzlist"/>
        <w:spacing w:before="0" w:after="120" w:line="276" w:lineRule="auto"/>
      </w:pPr>
      <w:r>
        <w:t>Producent: …………………….</w:t>
      </w:r>
    </w:p>
    <w:p w14:paraId="6860515C" w14:textId="77777777" w:rsidR="00584814" w:rsidRDefault="00584814" w:rsidP="00584814">
      <w:pPr>
        <w:pStyle w:val="Akapitzlist"/>
        <w:spacing w:before="0" w:after="120" w:line="276" w:lineRule="auto"/>
      </w:pPr>
      <w:r>
        <w:t>Model: ………………………….</w:t>
      </w:r>
    </w:p>
    <w:p w14:paraId="521E23D1" w14:textId="77777777" w:rsidR="00584814" w:rsidRDefault="00584814" w:rsidP="00584814">
      <w:pPr>
        <w:pStyle w:val="Akapitzlist"/>
        <w:spacing w:before="0" w:after="120" w:line="276" w:lineRule="auto"/>
      </w:pPr>
      <w:r>
        <w:t>Minimalne parametry techniczne:</w:t>
      </w:r>
    </w:p>
    <w:p w14:paraId="6950EA41" w14:textId="77777777" w:rsidR="00584814" w:rsidRPr="005E519B" w:rsidRDefault="00584814" w:rsidP="00584814">
      <w:pPr>
        <w:spacing w:before="0" w:after="120" w:line="276" w:lineRule="auto"/>
        <w:rPr>
          <w:b/>
          <w:bCs/>
        </w:rPr>
      </w:pPr>
      <w:r w:rsidRPr="005E519B">
        <w:rPr>
          <w:b/>
          <w:bCs/>
        </w:rPr>
        <w:t>Wymagania Ogólne</w:t>
      </w:r>
    </w:p>
    <w:p w14:paraId="6037BDF1" w14:textId="77777777" w:rsidR="00584814" w:rsidRPr="005E519B" w:rsidRDefault="00584814" w:rsidP="00584814">
      <w:pPr>
        <w:spacing w:before="0" w:after="120" w:line="276" w:lineRule="auto"/>
      </w:pPr>
      <w:r w:rsidRPr="005E519B">
        <w:lastRenderedPageBreak/>
        <w:t>System bezpieczeństwa realizuje wszystkie wymienione poniżej funkcje sieciowe i bezpieczeństwa niezależnie od dostawcy łącza. Poszczególne elementy wchodzące w skład systemu bezpieczeństwa mogą być zrealizowane w postaci osobnych, komercyjnych platform sprzętowych lub komercyjnych aplikacji instalowanych na platformach ogólnego przeznaczenia. W przypadku implementacji programowej muszą być zapewnione niezbędne platformy sprzętowe wraz z odpowiednio zabezpieczonym systemem operacyjnym.</w:t>
      </w:r>
    </w:p>
    <w:p w14:paraId="557EA9D4" w14:textId="77777777" w:rsidR="00584814" w:rsidRPr="005E519B" w:rsidRDefault="00584814" w:rsidP="00584814">
      <w:pPr>
        <w:spacing w:before="0" w:after="120" w:line="276" w:lineRule="auto"/>
      </w:pPr>
      <w:r w:rsidRPr="005E519B">
        <w:t>System realizujący funkcję Firewall zapewnia pracę w jednym z trzech trybów: Routera z funkcją NAT, transparentnym oraz monitorowania na porcie SPAN.</w:t>
      </w:r>
    </w:p>
    <w:p w14:paraId="77461DB4" w14:textId="77777777" w:rsidR="00584814" w:rsidRPr="005E519B" w:rsidRDefault="00584814" w:rsidP="00584814">
      <w:pPr>
        <w:spacing w:before="0" w:after="120" w:line="276" w:lineRule="auto"/>
      </w:pPr>
      <w:r w:rsidRPr="005E519B">
        <w:t xml:space="preserve">System umożliwia budowę minimum 2 oddzielnych (fizycznych lub logicznych) instancji systemów w zakresie: Routingu, </w:t>
      </w:r>
      <w:proofErr w:type="spellStart"/>
      <w:r w:rsidRPr="005E519B">
        <w:t>Firewall’a</w:t>
      </w:r>
      <w:proofErr w:type="spellEnd"/>
      <w:r w:rsidRPr="005E519B">
        <w:t xml:space="preserve">, </w:t>
      </w:r>
      <w:proofErr w:type="spellStart"/>
      <w:r w:rsidRPr="005E519B">
        <w:t>IPSec</w:t>
      </w:r>
      <w:proofErr w:type="spellEnd"/>
      <w:r w:rsidRPr="005E519B">
        <w:t xml:space="preserve"> VPN, Antywirus, IPS, Kontroli Aplikacji. Powinna istnieć możliwość dedykowania co najmniej 4 administratorów do poszczególnych instancji systemu.</w:t>
      </w:r>
    </w:p>
    <w:p w14:paraId="57EE6D9D" w14:textId="77777777" w:rsidR="00584814" w:rsidRPr="005E519B" w:rsidRDefault="00584814" w:rsidP="00584814">
      <w:pPr>
        <w:spacing w:before="0" w:after="120" w:line="276" w:lineRule="auto"/>
      </w:pPr>
      <w:r w:rsidRPr="005E519B">
        <w:t>System wspiera protokoły IPv4 oraz IPv6 w zakresie:</w:t>
      </w:r>
    </w:p>
    <w:p w14:paraId="70EFF72D" w14:textId="77777777" w:rsidR="00584814" w:rsidRPr="005E519B" w:rsidRDefault="00584814">
      <w:pPr>
        <w:numPr>
          <w:ilvl w:val="0"/>
          <w:numId w:val="20"/>
        </w:numPr>
        <w:spacing w:before="0" w:after="120" w:line="276" w:lineRule="auto"/>
      </w:pPr>
      <w:r w:rsidRPr="005E519B">
        <w:t>Firewall.</w:t>
      </w:r>
    </w:p>
    <w:p w14:paraId="40EA5CB4" w14:textId="77777777" w:rsidR="00584814" w:rsidRPr="005E519B" w:rsidRDefault="00584814">
      <w:pPr>
        <w:numPr>
          <w:ilvl w:val="0"/>
          <w:numId w:val="21"/>
        </w:numPr>
        <w:spacing w:before="0" w:after="120" w:line="276" w:lineRule="auto"/>
      </w:pPr>
      <w:r w:rsidRPr="005E519B">
        <w:t>Ochrony w warstwie aplikacji.</w:t>
      </w:r>
    </w:p>
    <w:p w14:paraId="79F339D5" w14:textId="77777777" w:rsidR="00584814" w:rsidRPr="005E519B" w:rsidRDefault="00584814">
      <w:pPr>
        <w:numPr>
          <w:ilvl w:val="0"/>
          <w:numId w:val="22"/>
        </w:numPr>
        <w:spacing w:before="0" w:after="120" w:line="276" w:lineRule="auto"/>
      </w:pPr>
      <w:r w:rsidRPr="005E519B">
        <w:t>Protokołów routingu dynamicznego.</w:t>
      </w:r>
    </w:p>
    <w:p w14:paraId="02FE956C" w14:textId="77777777" w:rsidR="00584814" w:rsidRPr="005E519B" w:rsidRDefault="00584814" w:rsidP="00584814">
      <w:pPr>
        <w:spacing w:before="0" w:after="120" w:line="276" w:lineRule="auto"/>
        <w:rPr>
          <w:b/>
          <w:bCs/>
        </w:rPr>
      </w:pPr>
      <w:r w:rsidRPr="005E519B">
        <w:rPr>
          <w:b/>
          <w:bCs/>
        </w:rPr>
        <w:t>Redundancja, monitoring i wykrywanie awarii</w:t>
      </w:r>
    </w:p>
    <w:p w14:paraId="7BB6F938" w14:textId="77777777" w:rsidR="00584814" w:rsidRPr="005E519B" w:rsidRDefault="00584814">
      <w:pPr>
        <w:numPr>
          <w:ilvl w:val="0"/>
          <w:numId w:val="23"/>
        </w:numPr>
        <w:spacing w:before="0" w:after="120" w:line="276" w:lineRule="auto"/>
      </w:pPr>
      <w:r w:rsidRPr="005E519B">
        <w:t xml:space="preserve">W przypadku systemu pełniącego funkcje: Firewall, </w:t>
      </w:r>
      <w:proofErr w:type="spellStart"/>
      <w:r w:rsidRPr="005E519B">
        <w:t>IPSec</w:t>
      </w:r>
      <w:proofErr w:type="spellEnd"/>
      <w:r w:rsidRPr="005E519B">
        <w:t>, Kontrola Aplikacji oraz IPS – istnieje możliwość łączenia w klaster Active-Active lub Active-</w:t>
      </w:r>
      <w:proofErr w:type="spellStart"/>
      <w:r w:rsidRPr="005E519B">
        <w:t>Passive</w:t>
      </w:r>
      <w:proofErr w:type="spellEnd"/>
      <w:r w:rsidRPr="005E519B">
        <w:t>. W obu trybach system firewall zapewnia funkcję synchronizacji sesji.</w:t>
      </w:r>
    </w:p>
    <w:p w14:paraId="3583C0E6" w14:textId="77777777" w:rsidR="00584814" w:rsidRPr="005E519B" w:rsidRDefault="00584814">
      <w:pPr>
        <w:numPr>
          <w:ilvl w:val="0"/>
          <w:numId w:val="23"/>
        </w:numPr>
        <w:spacing w:before="0" w:after="120" w:line="276" w:lineRule="auto"/>
      </w:pPr>
      <w:r w:rsidRPr="005E519B">
        <w:t>Monitoring i wykrywanie uszkodzenia elementów sprzętowych i programowych systemów zabezpieczeń oraz łączy sieciowych.</w:t>
      </w:r>
    </w:p>
    <w:p w14:paraId="1A8C0329" w14:textId="77777777" w:rsidR="00584814" w:rsidRPr="005E519B" w:rsidRDefault="00584814">
      <w:pPr>
        <w:numPr>
          <w:ilvl w:val="0"/>
          <w:numId w:val="23"/>
        </w:numPr>
        <w:spacing w:before="0" w:after="120" w:line="276" w:lineRule="auto"/>
      </w:pPr>
      <w:r w:rsidRPr="005E519B">
        <w:t>Monitoring stanu realizowanych połączeń VPN.</w:t>
      </w:r>
    </w:p>
    <w:p w14:paraId="0861F9F0" w14:textId="77777777" w:rsidR="00584814" w:rsidRPr="005E519B" w:rsidRDefault="00584814">
      <w:pPr>
        <w:numPr>
          <w:ilvl w:val="0"/>
          <w:numId w:val="23"/>
        </w:numPr>
        <w:spacing w:before="0" w:after="120" w:line="276" w:lineRule="auto"/>
      </w:pPr>
      <w:r w:rsidRPr="005E519B">
        <w:t>System umożliwia agregację linków statyczną oraz w oparciu o protokół LACP. Ponadto daje możliwość tworzenia interfejsów redundantnych.</w:t>
      </w:r>
    </w:p>
    <w:p w14:paraId="31BE2EF3" w14:textId="77777777" w:rsidR="00584814" w:rsidRPr="005E519B" w:rsidRDefault="00584814" w:rsidP="00584814">
      <w:pPr>
        <w:spacing w:before="0" w:after="120" w:line="276" w:lineRule="auto"/>
        <w:rPr>
          <w:b/>
          <w:bCs/>
        </w:rPr>
      </w:pPr>
      <w:r w:rsidRPr="005E519B">
        <w:rPr>
          <w:b/>
          <w:bCs/>
        </w:rPr>
        <w:t>Interfejsy, Dysk, Zasilanie:</w:t>
      </w:r>
    </w:p>
    <w:p w14:paraId="681BF40C" w14:textId="77777777" w:rsidR="00584814" w:rsidRPr="005E519B" w:rsidRDefault="00584814">
      <w:pPr>
        <w:numPr>
          <w:ilvl w:val="0"/>
          <w:numId w:val="24"/>
        </w:numPr>
        <w:spacing w:before="0" w:after="120" w:line="276" w:lineRule="auto"/>
      </w:pPr>
      <w:r w:rsidRPr="005E519B">
        <w:t xml:space="preserve">System realizujący funkcję Firewall dysponuje co najmniej poniższą liczbą i rodzajem interfejsów: </w:t>
      </w:r>
    </w:p>
    <w:p w14:paraId="136E4D0C" w14:textId="77777777" w:rsidR="00584814" w:rsidRPr="005E519B" w:rsidRDefault="00584814">
      <w:pPr>
        <w:numPr>
          <w:ilvl w:val="0"/>
          <w:numId w:val="25"/>
        </w:numPr>
        <w:spacing w:before="0" w:after="120" w:line="276" w:lineRule="auto"/>
      </w:pPr>
      <w:r w:rsidRPr="005E519B">
        <w:t>10 portami Gigabit Ethernet RJ-45.</w:t>
      </w:r>
    </w:p>
    <w:p w14:paraId="098E934A" w14:textId="77777777" w:rsidR="00584814" w:rsidRPr="005E519B" w:rsidRDefault="00584814">
      <w:pPr>
        <w:numPr>
          <w:ilvl w:val="0"/>
          <w:numId w:val="24"/>
        </w:numPr>
        <w:spacing w:before="0" w:after="120" w:line="276" w:lineRule="auto"/>
      </w:pPr>
      <w:r w:rsidRPr="005E519B">
        <w:t>System Firewall posiada wbudowany port konsoli szeregowej oraz gniazdo USB umożliwiające podłączenie modemu 3G/4G oraz instalacji oprogramowania z klucza USB.</w:t>
      </w:r>
    </w:p>
    <w:p w14:paraId="3DB52DC3" w14:textId="77777777" w:rsidR="00584814" w:rsidRPr="005E519B" w:rsidRDefault="00584814">
      <w:pPr>
        <w:numPr>
          <w:ilvl w:val="0"/>
          <w:numId w:val="24"/>
        </w:numPr>
        <w:spacing w:before="0" w:after="120" w:line="276" w:lineRule="auto"/>
      </w:pPr>
      <w:r w:rsidRPr="005E519B">
        <w:t xml:space="preserve">System Firewall pozwala skonfigurować co najmniej 200 interfejsów wirtualnych, definiowanych jako </w:t>
      </w:r>
      <w:proofErr w:type="spellStart"/>
      <w:r w:rsidRPr="005E519B">
        <w:t>VLAN’y</w:t>
      </w:r>
      <w:proofErr w:type="spellEnd"/>
      <w:r w:rsidRPr="005E519B">
        <w:t xml:space="preserve"> w oparciu o standard 802.1Q.</w:t>
      </w:r>
    </w:p>
    <w:p w14:paraId="6AA96E4D" w14:textId="77777777" w:rsidR="00584814" w:rsidRPr="005E519B" w:rsidRDefault="00584814">
      <w:pPr>
        <w:numPr>
          <w:ilvl w:val="0"/>
          <w:numId w:val="24"/>
        </w:numPr>
        <w:spacing w:before="0" w:after="120" w:line="276" w:lineRule="auto"/>
      </w:pPr>
      <w:r w:rsidRPr="005E519B">
        <w:lastRenderedPageBreak/>
        <w:t xml:space="preserve">System realizujący funkcję Firewall jest wyposażony w lokalną przestrzeń dyskową o pojemności minimum </w:t>
      </w:r>
      <w:r>
        <w:t>64</w:t>
      </w:r>
      <w:r w:rsidRPr="005E519B">
        <w:t xml:space="preserve"> GB.</w:t>
      </w:r>
    </w:p>
    <w:p w14:paraId="00F95F5C" w14:textId="77777777" w:rsidR="00584814" w:rsidRPr="005E519B" w:rsidRDefault="00584814">
      <w:pPr>
        <w:numPr>
          <w:ilvl w:val="0"/>
          <w:numId w:val="24"/>
        </w:numPr>
        <w:spacing w:before="0" w:after="120" w:line="276" w:lineRule="auto"/>
      </w:pPr>
      <w:r w:rsidRPr="005E519B">
        <w:t>System jest wyposażony w zasilanie AC.</w:t>
      </w:r>
    </w:p>
    <w:p w14:paraId="79CC08A9" w14:textId="77777777" w:rsidR="00584814" w:rsidRPr="005E519B" w:rsidRDefault="00584814" w:rsidP="00584814">
      <w:pPr>
        <w:spacing w:before="0" w:after="120" w:line="276" w:lineRule="auto"/>
        <w:rPr>
          <w:b/>
          <w:bCs/>
        </w:rPr>
      </w:pPr>
      <w:r w:rsidRPr="005E519B">
        <w:rPr>
          <w:b/>
          <w:bCs/>
        </w:rPr>
        <w:t>Parametry wydajnościowe:</w:t>
      </w:r>
    </w:p>
    <w:p w14:paraId="23753D19" w14:textId="77777777" w:rsidR="00584814" w:rsidRPr="005E519B" w:rsidRDefault="00584814">
      <w:pPr>
        <w:numPr>
          <w:ilvl w:val="0"/>
          <w:numId w:val="26"/>
        </w:numPr>
        <w:spacing w:before="0" w:after="120" w:line="276" w:lineRule="auto"/>
      </w:pPr>
      <w:r w:rsidRPr="005E519B">
        <w:t xml:space="preserve">W zakresie </w:t>
      </w:r>
      <w:proofErr w:type="spellStart"/>
      <w:r w:rsidRPr="005E519B">
        <w:t>Firewall’a</w:t>
      </w:r>
      <w:proofErr w:type="spellEnd"/>
      <w:r w:rsidRPr="005E519B">
        <w:t xml:space="preserve"> obsługa nie mniej niż </w:t>
      </w:r>
      <w:r>
        <w:t>14</w:t>
      </w:r>
      <w:r w:rsidRPr="005E519B">
        <w:t xml:space="preserve">00 tys. jednoczesnych połączeń oraz </w:t>
      </w:r>
      <w:r>
        <w:t>100</w:t>
      </w:r>
      <w:r w:rsidRPr="005E519B">
        <w:t xml:space="preserve"> tys. nowych połączeń na sekundę.</w:t>
      </w:r>
    </w:p>
    <w:p w14:paraId="63B5B748" w14:textId="77777777" w:rsidR="00584814" w:rsidRPr="005E519B" w:rsidRDefault="00584814">
      <w:pPr>
        <w:numPr>
          <w:ilvl w:val="0"/>
          <w:numId w:val="26"/>
        </w:numPr>
        <w:spacing w:before="0" w:after="120" w:line="276" w:lineRule="auto"/>
      </w:pPr>
      <w:r w:rsidRPr="005E519B">
        <w:t xml:space="preserve">Przepustowość </w:t>
      </w:r>
      <w:proofErr w:type="spellStart"/>
      <w:r w:rsidRPr="005E519B">
        <w:t>Stateful</w:t>
      </w:r>
      <w:proofErr w:type="spellEnd"/>
      <w:r w:rsidRPr="005E519B">
        <w:t xml:space="preserve"> Firewall: nie mniej niż 10 </w:t>
      </w:r>
      <w:proofErr w:type="spellStart"/>
      <w:r w:rsidRPr="005E519B">
        <w:t>Gbps</w:t>
      </w:r>
      <w:proofErr w:type="spellEnd"/>
      <w:r w:rsidRPr="005E519B">
        <w:t xml:space="preserve"> dla pakietów 512B.</w:t>
      </w:r>
    </w:p>
    <w:p w14:paraId="4D451EC5" w14:textId="77777777" w:rsidR="00584814" w:rsidRPr="005E519B" w:rsidRDefault="00584814">
      <w:pPr>
        <w:numPr>
          <w:ilvl w:val="0"/>
          <w:numId w:val="26"/>
        </w:numPr>
        <w:spacing w:before="0" w:after="120" w:line="276" w:lineRule="auto"/>
      </w:pPr>
      <w:r w:rsidRPr="005E519B">
        <w:t xml:space="preserve">Przepustowość Firewall z włączoną funkcją Kontroli Aplikacji: nie mniej niż </w:t>
      </w:r>
      <w:r>
        <w:t>3,6</w:t>
      </w:r>
      <w:r w:rsidRPr="005E519B">
        <w:t xml:space="preserve"> </w:t>
      </w:r>
      <w:proofErr w:type="spellStart"/>
      <w:r w:rsidRPr="005E519B">
        <w:t>Gbps</w:t>
      </w:r>
      <w:proofErr w:type="spellEnd"/>
      <w:r w:rsidRPr="005E519B">
        <w:t>.</w:t>
      </w:r>
    </w:p>
    <w:p w14:paraId="6FBA4EB2" w14:textId="77777777" w:rsidR="00584814" w:rsidRPr="005E519B" w:rsidRDefault="00584814">
      <w:pPr>
        <w:numPr>
          <w:ilvl w:val="0"/>
          <w:numId w:val="26"/>
        </w:numPr>
        <w:spacing w:before="0" w:after="120" w:line="276" w:lineRule="auto"/>
      </w:pPr>
      <w:r w:rsidRPr="005E519B">
        <w:t xml:space="preserve">Wydajność szyfrowania </w:t>
      </w:r>
      <w:proofErr w:type="spellStart"/>
      <w:r w:rsidRPr="005E519B">
        <w:t>IPSec</w:t>
      </w:r>
      <w:proofErr w:type="spellEnd"/>
      <w:r w:rsidRPr="005E519B">
        <w:t xml:space="preserve"> VPN protokołem AES z kluczem 128 nie mniej niż </w:t>
      </w:r>
      <w:r>
        <w:t>7</w:t>
      </w:r>
      <w:r w:rsidRPr="005E519B">
        <w:t xml:space="preserve"> </w:t>
      </w:r>
      <w:proofErr w:type="spellStart"/>
      <w:r w:rsidRPr="005E519B">
        <w:t>Gbps</w:t>
      </w:r>
      <w:proofErr w:type="spellEnd"/>
      <w:r w:rsidRPr="005E519B">
        <w:t>.</w:t>
      </w:r>
    </w:p>
    <w:p w14:paraId="5969E86A" w14:textId="77777777" w:rsidR="00584814" w:rsidRPr="005E519B" w:rsidRDefault="00584814">
      <w:pPr>
        <w:numPr>
          <w:ilvl w:val="0"/>
          <w:numId w:val="26"/>
        </w:numPr>
        <w:spacing w:before="0" w:after="120" w:line="276" w:lineRule="auto"/>
      </w:pPr>
      <w:r w:rsidRPr="005E519B">
        <w:t xml:space="preserve">Wydajność skanowania ruchu w celu ochrony przed atakami (zarówno </w:t>
      </w:r>
      <w:proofErr w:type="spellStart"/>
      <w:r w:rsidRPr="005E519B">
        <w:t>client</w:t>
      </w:r>
      <w:proofErr w:type="spellEnd"/>
      <w:r w:rsidRPr="005E519B">
        <w:t xml:space="preserve"> </w:t>
      </w:r>
      <w:proofErr w:type="spellStart"/>
      <w:r w:rsidRPr="005E519B">
        <w:t>side</w:t>
      </w:r>
      <w:proofErr w:type="spellEnd"/>
      <w:r w:rsidRPr="005E519B">
        <w:t xml:space="preserve"> jak i </w:t>
      </w:r>
      <w:proofErr w:type="spellStart"/>
      <w:r w:rsidRPr="005E519B">
        <w:t>server</w:t>
      </w:r>
      <w:proofErr w:type="spellEnd"/>
      <w:r w:rsidRPr="005E519B">
        <w:t xml:space="preserve"> </w:t>
      </w:r>
      <w:proofErr w:type="spellStart"/>
      <w:r w:rsidRPr="005E519B">
        <w:t>side</w:t>
      </w:r>
      <w:proofErr w:type="spellEnd"/>
      <w:r w:rsidRPr="005E519B">
        <w:t xml:space="preserve"> w ramach modułu IPS) dla ruchu Enterprise </w:t>
      </w:r>
      <w:proofErr w:type="spellStart"/>
      <w:r w:rsidRPr="005E519B">
        <w:t>Traffic</w:t>
      </w:r>
      <w:proofErr w:type="spellEnd"/>
      <w:r w:rsidRPr="005E519B">
        <w:t xml:space="preserve"> Mix - minimum </w:t>
      </w:r>
      <w:r>
        <w:t>2</w:t>
      </w:r>
      <w:r w:rsidRPr="005E519B">
        <w:t>.</w:t>
      </w:r>
      <w:r>
        <w:t>5</w:t>
      </w:r>
      <w:r w:rsidRPr="005E519B">
        <w:t xml:space="preserve"> </w:t>
      </w:r>
      <w:proofErr w:type="spellStart"/>
      <w:r w:rsidRPr="005E519B">
        <w:t>Gbps</w:t>
      </w:r>
      <w:proofErr w:type="spellEnd"/>
      <w:r w:rsidRPr="005E519B">
        <w:t>.</w:t>
      </w:r>
    </w:p>
    <w:p w14:paraId="4F061E1F" w14:textId="77777777" w:rsidR="00584814" w:rsidRPr="005E519B" w:rsidRDefault="00584814">
      <w:pPr>
        <w:numPr>
          <w:ilvl w:val="0"/>
          <w:numId w:val="26"/>
        </w:numPr>
        <w:spacing w:before="0" w:after="120" w:line="276" w:lineRule="auto"/>
      </w:pPr>
      <w:r w:rsidRPr="005E519B">
        <w:t xml:space="preserve">Wydajność skanowania ruchu typu Enterprise Mix z włączonymi funkcjami: IPS, Application Control, Antywirus - minimum </w:t>
      </w:r>
      <w:r>
        <w:t>1.3</w:t>
      </w:r>
      <w:r w:rsidRPr="005E519B">
        <w:t xml:space="preserve"> </w:t>
      </w:r>
      <w:proofErr w:type="spellStart"/>
      <w:r>
        <w:t>G</w:t>
      </w:r>
      <w:r w:rsidRPr="005E519B">
        <w:t>bps</w:t>
      </w:r>
      <w:proofErr w:type="spellEnd"/>
      <w:r w:rsidRPr="005E519B">
        <w:t>.</w:t>
      </w:r>
    </w:p>
    <w:p w14:paraId="38BE6F84" w14:textId="77777777" w:rsidR="00584814" w:rsidRPr="005E519B" w:rsidRDefault="00584814">
      <w:pPr>
        <w:numPr>
          <w:ilvl w:val="0"/>
          <w:numId w:val="26"/>
        </w:numPr>
        <w:spacing w:before="0" w:after="120" w:line="276" w:lineRule="auto"/>
      </w:pPr>
      <w:r w:rsidRPr="005E519B">
        <w:t xml:space="preserve">Wydajność systemu w zakresie inspekcji komunikacji szyfrowanej SSL dla ruchu http – minimum </w:t>
      </w:r>
      <w:r>
        <w:t>1.3</w:t>
      </w:r>
      <w:r w:rsidRPr="005E519B">
        <w:t xml:space="preserve"> </w:t>
      </w:r>
      <w:proofErr w:type="spellStart"/>
      <w:r>
        <w:t>G</w:t>
      </w:r>
      <w:r w:rsidRPr="005E519B">
        <w:t>bps</w:t>
      </w:r>
      <w:proofErr w:type="spellEnd"/>
      <w:r w:rsidRPr="005E519B">
        <w:t>.</w:t>
      </w:r>
    </w:p>
    <w:p w14:paraId="7CC8F623" w14:textId="77777777" w:rsidR="00584814" w:rsidRPr="005E519B" w:rsidRDefault="00584814" w:rsidP="00584814">
      <w:pPr>
        <w:spacing w:before="0" w:after="120" w:line="276" w:lineRule="auto"/>
        <w:rPr>
          <w:b/>
          <w:bCs/>
        </w:rPr>
      </w:pPr>
      <w:r w:rsidRPr="005E519B">
        <w:rPr>
          <w:b/>
          <w:bCs/>
        </w:rPr>
        <w:t>Funkcje Systemu Bezpieczeństwa:</w:t>
      </w:r>
    </w:p>
    <w:p w14:paraId="44979F17" w14:textId="77777777" w:rsidR="00584814" w:rsidRPr="005E519B" w:rsidRDefault="00584814" w:rsidP="00584814">
      <w:pPr>
        <w:spacing w:before="0" w:after="120" w:line="276" w:lineRule="auto"/>
      </w:pPr>
      <w:r w:rsidRPr="005E519B">
        <w:t>W ramach systemu ochrony są realizowane wszystkie poniższe funkcje. Mogą one być zrealizowane w postaci osobnych, komercyjnych platform sprzętowych lub programowych:</w:t>
      </w:r>
    </w:p>
    <w:p w14:paraId="07BF114C" w14:textId="77777777" w:rsidR="00584814" w:rsidRPr="005E519B" w:rsidRDefault="00584814">
      <w:pPr>
        <w:numPr>
          <w:ilvl w:val="0"/>
          <w:numId w:val="27"/>
        </w:numPr>
        <w:spacing w:before="0" w:after="120" w:line="276" w:lineRule="auto"/>
      </w:pPr>
      <w:r w:rsidRPr="005E519B">
        <w:t xml:space="preserve">Kontrola dostępu - zapora ogniowa klasy </w:t>
      </w:r>
      <w:proofErr w:type="spellStart"/>
      <w:r w:rsidRPr="005E519B">
        <w:t>Stateful</w:t>
      </w:r>
      <w:proofErr w:type="spellEnd"/>
      <w:r w:rsidRPr="005E519B">
        <w:t xml:space="preserve"> </w:t>
      </w:r>
      <w:proofErr w:type="spellStart"/>
      <w:r w:rsidRPr="005E519B">
        <w:t>Inspection</w:t>
      </w:r>
      <w:proofErr w:type="spellEnd"/>
      <w:r w:rsidRPr="005E519B">
        <w:t>.</w:t>
      </w:r>
    </w:p>
    <w:p w14:paraId="48073F37" w14:textId="77777777" w:rsidR="00584814" w:rsidRPr="005E519B" w:rsidRDefault="00584814">
      <w:pPr>
        <w:numPr>
          <w:ilvl w:val="0"/>
          <w:numId w:val="27"/>
        </w:numPr>
        <w:spacing w:before="0" w:after="120" w:line="276" w:lineRule="auto"/>
      </w:pPr>
      <w:r w:rsidRPr="005E519B">
        <w:t>Kontrola Aplikacji.</w:t>
      </w:r>
    </w:p>
    <w:p w14:paraId="5910FA12" w14:textId="77777777" w:rsidR="00584814" w:rsidRPr="005E519B" w:rsidRDefault="00584814">
      <w:pPr>
        <w:numPr>
          <w:ilvl w:val="0"/>
          <w:numId w:val="27"/>
        </w:numPr>
        <w:spacing w:before="0" w:after="120" w:line="276" w:lineRule="auto"/>
      </w:pPr>
      <w:r w:rsidRPr="005E519B">
        <w:t xml:space="preserve">Poufność transmisji danych - połączenia szyfrowane </w:t>
      </w:r>
      <w:proofErr w:type="spellStart"/>
      <w:r w:rsidRPr="005E519B">
        <w:t>IPSec</w:t>
      </w:r>
      <w:proofErr w:type="spellEnd"/>
      <w:r w:rsidRPr="005E519B">
        <w:t xml:space="preserve"> VPN oraz SSL VPN.</w:t>
      </w:r>
    </w:p>
    <w:p w14:paraId="7B565D40" w14:textId="77777777" w:rsidR="00584814" w:rsidRPr="005E519B" w:rsidRDefault="00584814">
      <w:pPr>
        <w:numPr>
          <w:ilvl w:val="0"/>
          <w:numId w:val="27"/>
        </w:numPr>
        <w:spacing w:before="0" w:after="120" w:line="276" w:lineRule="auto"/>
      </w:pPr>
      <w:r w:rsidRPr="005E519B">
        <w:t xml:space="preserve">Ochrona przed </w:t>
      </w:r>
      <w:proofErr w:type="spellStart"/>
      <w:r w:rsidRPr="005E519B">
        <w:t>malware</w:t>
      </w:r>
      <w:proofErr w:type="spellEnd"/>
      <w:r w:rsidRPr="005E519B">
        <w:t>.</w:t>
      </w:r>
    </w:p>
    <w:p w14:paraId="3B4462DA" w14:textId="77777777" w:rsidR="00584814" w:rsidRPr="005E519B" w:rsidRDefault="00584814">
      <w:pPr>
        <w:numPr>
          <w:ilvl w:val="0"/>
          <w:numId w:val="27"/>
        </w:numPr>
        <w:spacing w:before="0" w:after="120" w:line="276" w:lineRule="auto"/>
      </w:pPr>
      <w:r w:rsidRPr="005E519B">
        <w:t xml:space="preserve">Ochrona przed atakami - </w:t>
      </w:r>
      <w:proofErr w:type="spellStart"/>
      <w:r w:rsidRPr="005E519B">
        <w:t>Intrusion</w:t>
      </w:r>
      <w:proofErr w:type="spellEnd"/>
      <w:r w:rsidRPr="005E519B">
        <w:t xml:space="preserve"> </w:t>
      </w:r>
      <w:proofErr w:type="spellStart"/>
      <w:r w:rsidRPr="005E519B">
        <w:t>Prevention</w:t>
      </w:r>
      <w:proofErr w:type="spellEnd"/>
      <w:r w:rsidRPr="005E519B">
        <w:t xml:space="preserve"> System.</w:t>
      </w:r>
    </w:p>
    <w:p w14:paraId="49910FC0" w14:textId="77777777" w:rsidR="00584814" w:rsidRPr="005E519B" w:rsidRDefault="00584814">
      <w:pPr>
        <w:numPr>
          <w:ilvl w:val="0"/>
          <w:numId w:val="27"/>
        </w:numPr>
        <w:spacing w:before="0" w:after="120" w:line="276" w:lineRule="auto"/>
      </w:pPr>
      <w:r w:rsidRPr="005E519B">
        <w:t>Kontrola stron WWW.</w:t>
      </w:r>
    </w:p>
    <w:p w14:paraId="5D160853" w14:textId="77777777" w:rsidR="00584814" w:rsidRPr="005E519B" w:rsidRDefault="00584814">
      <w:pPr>
        <w:numPr>
          <w:ilvl w:val="0"/>
          <w:numId w:val="27"/>
        </w:numPr>
        <w:spacing w:before="0" w:after="120" w:line="276" w:lineRule="auto"/>
      </w:pPr>
      <w:r w:rsidRPr="005E519B">
        <w:t xml:space="preserve">Kontrola zawartości poczty – </w:t>
      </w:r>
      <w:proofErr w:type="spellStart"/>
      <w:r w:rsidRPr="005E519B">
        <w:t>Antyspam</w:t>
      </w:r>
      <w:proofErr w:type="spellEnd"/>
      <w:r w:rsidRPr="005E519B">
        <w:t xml:space="preserve"> dla protokołów SMTP, POP3.</w:t>
      </w:r>
    </w:p>
    <w:p w14:paraId="314A2E3F" w14:textId="77777777" w:rsidR="00584814" w:rsidRPr="005E519B" w:rsidRDefault="00584814">
      <w:pPr>
        <w:numPr>
          <w:ilvl w:val="0"/>
          <w:numId w:val="27"/>
        </w:numPr>
        <w:spacing w:before="0" w:after="120" w:line="276" w:lineRule="auto"/>
      </w:pPr>
      <w:r w:rsidRPr="005E519B">
        <w:t>Zarządzanie pasmem (</w:t>
      </w:r>
      <w:proofErr w:type="spellStart"/>
      <w:r w:rsidRPr="005E519B">
        <w:t>QoS</w:t>
      </w:r>
      <w:proofErr w:type="spellEnd"/>
      <w:r w:rsidRPr="005E519B">
        <w:t xml:space="preserve">, </w:t>
      </w:r>
      <w:proofErr w:type="spellStart"/>
      <w:r w:rsidRPr="005E519B">
        <w:t>Traffic</w:t>
      </w:r>
      <w:proofErr w:type="spellEnd"/>
      <w:r w:rsidRPr="005E519B">
        <w:t xml:space="preserve"> </w:t>
      </w:r>
      <w:proofErr w:type="spellStart"/>
      <w:r w:rsidRPr="005E519B">
        <w:t>shaping</w:t>
      </w:r>
      <w:proofErr w:type="spellEnd"/>
      <w:r w:rsidRPr="005E519B">
        <w:t>).</w:t>
      </w:r>
    </w:p>
    <w:p w14:paraId="05DCF56A" w14:textId="77777777" w:rsidR="00584814" w:rsidRPr="005E519B" w:rsidRDefault="00584814">
      <w:pPr>
        <w:numPr>
          <w:ilvl w:val="0"/>
          <w:numId w:val="27"/>
        </w:numPr>
        <w:spacing w:before="0" w:after="120" w:line="276" w:lineRule="auto"/>
      </w:pPr>
      <w:r w:rsidRPr="005E519B">
        <w:t>Mechanizmy ochrony przed wyciekiem poufnej informacji (DLP).</w:t>
      </w:r>
    </w:p>
    <w:p w14:paraId="08BFA4C6" w14:textId="77777777" w:rsidR="00584814" w:rsidRPr="005E519B" w:rsidRDefault="00584814">
      <w:pPr>
        <w:numPr>
          <w:ilvl w:val="0"/>
          <w:numId w:val="27"/>
        </w:numPr>
        <w:spacing w:before="0" w:after="120" w:line="276" w:lineRule="auto"/>
      </w:pPr>
      <w:r w:rsidRPr="005E519B">
        <w:t xml:space="preserve">Dwuskładnikowe uwierzytelnianie z wykorzystaniem </w:t>
      </w:r>
      <w:proofErr w:type="spellStart"/>
      <w:r w:rsidRPr="005E519B">
        <w:t>tokenów</w:t>
      </w:r>
      <w:proofErr w:type="spellEnd"/>
      <w:r w:rsidRPr="005E519B">
        <w:t xml:space="preserve"> sprzętowych lub programowych. Konieczne są co najmniej 2 </w:t>
      </w:r>
      <w:proofErr w:type="spellStart"/>
      <w:r w:rsidRPr="005E519B">
        <w:t>tokeny</w:t>
      </w:r>
      <w:proofErr w:type="spellEnd"/>
      <w:r w:rsidRPr="005E519B">
        <w:t xml:space="preserve"> sprzętowe lub programowe, które będą zastosowane do dwu-składnikowego uwierzytelnienia administratorów lub w ramach połączeń VPN typu </w:t>
      </w:r>
      <w:proofErr w:type="spellStart"/>
      <w:r w:rsidRPr="005E519B">
        <w:t>client</w:t>
      </w:r>
      <w:proofErr w:type="spellEnd"/>
      <w:r w:rsidRPr="005E519B">
        <w:t>-to-</w:t>
      </w:r>
      <w:proofErr w:type="spellStart"/>
      <w:r w:rsidRPr="005E519B">
        <w:t>site</w:t>
      </w:r>
      <w:proofErr w:type="spellEnd"/>
      <w:r w:rsidRPr="005E519B">
        <w:t>.</w:t>
      </w:r>
    </w:p>
    <w:p w14:paraId="3B20FB6C" w14:textId="77777777" w:rsidR="00584814" w:rsidRPr="005E519B" w:rsidRDefault="00584814">
      <w:pPr>
        <w:numPr>
          <w:ilvl w:val="0"/>
          <w:numId w:val="27"/>
        </w:numPr>
        <w:spacing w:before="0" w:after="120" w:line="276" w:lineRule="auto"/>
      </w:pPr>
      <w:r w:rsidRPr="005E519B">
        <w:lastRenderedPageBreak/>
        <w:t>Inspekcja (minimum: IPS) ruchu szyfrowanego protokołem SSL/TLS, minimum dla następujących typów ruchu: HTTP (w tym HTTP/2), SMTP, FTP, POP3.</w:t>
      </w:r>
    </w:p>
    <w:p w14:paraId="7B5A409D" w14:textId="77777777" w:rsidR="00584814" w:rsidRPr="005E519B" w:rsidRDefault="00584814">
      <w:pPr>
        <w:numPr>
          <w:ilvl w:val="0"/>
          <w:numId w:val="27"/>
        </w:numPr>
        <w:spacing w:before="0" w:after="120" w:line="276" w:lineRule="auto"/>
      </w:pPr>
      <w:r w:rsidRPr="005E519B">
        <w:t>Funkcja lokalnego serwera DNS  z możliwością filtrowania zapytań DNS na lokalnym serwerze DNS jak i w ruchu przechodzącym przez system.</w:t>
      </w:r>
    </w:p>
    <w:p w14:paraId="506DB3D5" w14:textId="77777777" w:rsidR="00584814" w:rsidRPr="005E519B" w:rsidRDefault="00584814">
      <w:pPr>
        <w:numPr>
          <w:ilvl w:val="0"/>
          <w:numId w:val="27"/>
        </w:numPr>
        <w:spacing w:before="0" w:after="120" w:line="276" w:lineRule="auto"/>
      </w:pPr>
      <w:r w:rsidRPr="005E519B">
        <w:t>Rozwiązanie posiada wbudowane mechanizmy automatyzacji polegające na wykonaniu określonej sekwencji akcji (takich jak zmiana konfiguracji, wysłanie powiadomień do administratora) po wystąpieniu wybranego zdarzenia (np. naruszenie polityki bezpieczeństwa).</w:t>
      </w:r>
    </w:p>
    <w:p w14:paraId="1B98C254" w14:textId="77777777" w:rsidR="00584814" w:rsidRPr="005E519B" w:rsidRDefault="00584814" w:rsidP="00584814">
      <w:pPr>
        <w:spacing w:before="0" w:after="120" w:line="276" w:lineRule="auto"/>
        <w:rPr>
          <w:b/>
          <w:bCs/>
        </w:rPr>
      </w:pPr>
      <w:r w:rsidRPr="005E519B">
        <w:rPr>
          <w:b/>
          <w:bCs/>
        </w:rPr>
        <w:t>Polityki, Firewall</w:t>
      </w:r>
    </w:p>
    <w:p w14:paraId="4E63E316" w14:textId="77777777" w:rsidR="00584814" w:rsidRPr="005E519B" w:rsidRDefault="00584814">
      <w:pPr>
        <w:numPr>
          <w:ilvl w:val="0"/>
          <w:numId w:val="28"/>
        </w:numPr>
        <w:spacing w:before="0" w:after="120" w:line="276" w:lineRule="auto"/>
      </w:pPr>
      <w:r w:rsidRPr="005E519B">
        <w:t>Polityka Firewall uwzględnia: adresy IP, użytkowników, protokoły, usługi sieciowe, aplikacje lub zbiory aplikacji, reakcje zabezpieczeń, rejestrowanie zdarzeń.</w:t>
      </w:r>
    </w:p>
    <w:p w14:paraId="690BA346" w14:textId="77777777" w:rsidR="00584814" w:rsidRPr="005E519B" w:rsidRDefault="00584814">
      <w:pPr>
        <w:numPr>
          <w:ilvl w:val="0"/>
          <w:numId w:val="28"/>
        </w:numPr>
        <w:spacing w:before="0" w:after="120" w:line="276" w:lineRule="auto"/>
      </w:pPr>
      <w:r w:rsidRPr="005E519B">
        <w:t>System realizuje translację adresów NAT: źródłowego i docelowego, translację PAT oraz:</w:t>
      </w:r>
    </w:p>
    <w:p w14:paraId="7E839DED" w14:textId="77777777" w:rsidR="00584814" w:rsidRPr="005E519B" w:rsidRDefault="00584814">
      <w:pPr>
        <w:numPr>
          <w:ilvl w:val="0"/>
          <w:numId w:val="29"/>
        </w:numPr>
        <w:spacing w:before="0" w:after="120" w:line="276" w:lineRule="auto"/>
      </w:pPr>
      <w:r w:rsidRPr="005E519B">
        <w:t>Translację jeden do jeden oraz jeden do wielu.</w:t>
      </w:r>
    </w:p>
    <w:p w14:paraId="1A4E83B6" w14:textId="77777777" w:rsidR="00584814" w:rsidRPr="005E519B" w:rsidRDefault="00584814">
      <w:pPr>
        <w:numPr>
          <w:ilvl w:val="0"/>
          <w:numId w:val="30"/>
        </w:numPr>
        <w:spacing w:before="0" w:after="120" w:line="276" w:lineRule="auto"/>
        <w:rPr>
          <w:lang w:val="en-US"/>
        </w:rPr>
      </w:pPr>
      <w:proofErr w:type="spellStart"/>
      <w:r w:rsidRPr="005E519B">
        <w:rPr>
          <w:lang w:val="en-US"/>
        </w:rPr>
        <w:t>Dedykowany</w:t>
      </w:r>
      <w:proofErr w:type="spellEnd"/>
      <w:r w:rsidRPr="005E519B">
        <w:rPr>
          <w:lang w:val="en-US"/>
        </w:rPr>
        <w:t xml:space="preserve"> ALG (Application Level Gateway) </w:t>
      </w:r>
      <w:proofErr w:type="spellStart"/>
      <w:r w:rsidRPr="005E519B">
        <w:rPr>
          <w:lang w:val="en-US"/>
        </w:rPr>
        <w:t>dla</w:t>
      </w:r>
      <w:proofErr w:type="spellEnd"/>
      <w:r w:rsidRPr="005E519B">
        <w:rPr>
          <w:lang w:val="en-US"/>
        </w:rPr>
        <w:t xml:space="preserve"> </w:t>
      </w:r>
      <w:proofErr w:type="spellStart"/>
      <w:r w:rsidRPr="005E519B">
        <w:rPr>
          <w:lang w:val="en-US"/>
        </w:rPr>
        <w:t>protokołu</w:t>
      </w:r>
      <w:proofErr w:type="spellEnd"/>
      <w:r w:rsidRPr="005E519B">
        <w:rPr>
          <w:lang w:val="en-US"/>
        </w:rPr>
        <w:t xml:space="preserve"> SIP. </w:t>
      </w:r>
    </w:p>
    <w:p w14:paraId="511FA546" w14:textId="77777777" w:rsidR="00584814" w:rsidRPr="005E519B" w:rsidRDefault="00584814">
      <w:pPr>
        <w:numPr>
          <w:ilvl w:val="0"/>
          <w:numId w:val="28"/>
        </w:numPr>
        <w:spacing w:before="0" w:after="120" w:line="276" w:lineRule="auto"/>
      </w:pPr>
      <w:r w:rsidRPr="005E519B">
        <w:t>W ramach systemu istnieje możliwość tworzenia wydzielonych stref bezpieczeństwa np. DMZ, LAN, WAN.</w:t>
      </w:r>
    </w:p>
    <w:p w14:paraId="46144532" w14:textId="77777777" w:rsidR="00584814" w:rsidRPr="005E519B" w:rsidRDefault="00584814">
      <w:pPr>
        <w:numPr>
          <w:ilvl w:val="0"/>
          <w:numId w:val="28"/>
        </w:numPr>
        <w:spacing w:before="0" w:after="120" w:line="276" w:lineRule="auto"/>
      </w:pPr>
      <w:r w:rsidRPr="005E519B">
        <w:t>Możliwość wykorzystania w polityce bezpieczeństwa zewnętrznych repozytoriów zawierających: kategorie URL, adresy IP.</w:t>
      </w:r>
    </w:p>
    <w:p w14:paraId="12AF760B" w14:textId="77777777" w:rsidR="00584814" w:rsidRPr="005E519B" w:rsidRDefault="00584814">
      <w:pPr>
        <w:numPr>
          <w:ilvl w:val="0"/>
          <w:numId w:val="28"/>
        </w:numPr>
        <w:spacing w:before="0" w:after="120" w:line="276" w:lineRule="auto"/>
      </w:pPr>
      <w:r w:rsidRPr="005E519B">
        <w:t>Polityka firewall umożliwia filtrowanie ruchu w zależności od kraju, do którego przypisane są adresy IP źródłowe lub docelowe.</w:t>
      </w:r>
    </w:p>
    <w:p w14:paraId="70504688" w14:textId="77777777" w:rsidR="00584814" w:rsidRPr="005E519B" w:rsidRDefault="00584814">
      <w:pPr>
        <w:numPr>
          <w:ilvl w:val="0"/>
          <w:numId w:val="28"/>
        </w:numPr>
        <w:spacing w:before="0" w:after="120" w:line="276" w:lineRule="auto"/>
      </w:pPr>
      <w:r w:rsidRPr="005E519B">
        <w:t>Możliwość ustawienia przedziału czasu, w którym dana reguła w politykach firewall jest aktywna.</w:t>
      </w:r>
    </w:p>
    <w:p w14:paraId="52AEB4A2" w14:textId="77777777" w:rsidR="00584814" w:rsidRPr="005E519B" w:rsidRDefault="00584814">
      <w:pPr>
        <w:numPr>
          <w:ilvl w:val="0"/>
          <w:numId w:val="28"/>
        </w:numPr>
        <w:spacing w:before="0" w:after="120" w:line="276" w:lineRule="auto"/>
      </w:pPr>
      <w:r w:rsidRPr="005E519B">
        <w:t>Element systemu realizujący funkcję Firewall integruje się z następującymi rozwiązaniami SDN w celu dynamicznego pobierania informacji o zainstalowanych maszynach wirtualnych po to, aby użyć ich przy budowaniu polityk kontroli dostępu.</w:t>
      </w:r>
    </w:p>
    <w:p w14:paraId="135493FB" w14:textId="77777777" w:rsidR="00584814" w:rsidRPr="005E519B" w:rsidRDefault="00584814">
      <w:pPr>
        <w:numPr>
          <w:ilvl w:val="0"/>
          <w:numId w:val="31"/>
        </w:numPr>
        <w:spacing w:before="0" w:after="120" w:line="276" w:lineRule="auto"/>
      </w:pPr>
      <w:r w:rsidRPr="005E519B">
        <w:t>Amazon Web Services (AWS).</w:t>
      </w:r>
    </w:p>
    <w:p w14:paraId="2EBDB197" w14:textId="77777777" w:rsidR="00584814" w:rsidRPr="005E519B" w:rsidRDefault="00584814">
      <w:pPr>
        <w:numPr>
          <w:ilvl w:val="0"/>
          <w:numId w:val="32"/>
        </w:numPr>
        <w:spacing w:before="0" w:after="120" w:line="276" w:lineRule="auto"/>
      </w:pPr>
      <w:r w:rsidRPr="005E519B">
        <w:t xml:space="preserve">Microsoft </w:t>
      </w:r>
      <w:proofErr w:type="spellStart"/>
      <w:r w:rsidRPr="005E519B">
        <w:t>Azure</w:t>
      </w:r>
      <w:proofErr w:type="spellEnd"/>
      <w:r w:rsidRPr="005E519B">
        <w:t>.</w:t>
      </w:r>
    </w:p>
    <w:p w14:paraId="3E52CA8B" w14:textId="77777777" w:rsidR="00584814" w:rsidRPr="005E519B" w:rsidRDefault="00584814">
      <w:pPr>
        <w:numPr>
          <w:ilvl w:val="0"/>
          <w:numId w:val="33"/>
        </w:numPr>
        <w:spacing w:before="0" w:after="120" w:line="276" w:lineRule="auto"/>
      </w:pPr>
      <w:r w:rsidRPr="005E519B">
        <w:t>Cisco ACI.</w:t>
      </w:r>
    </w:p>
    <w:p w14:paraId="0931046D" w14:textId="77777777" w:rsidR="00584814" w:rsidRPr="005E519B" w:rsidRDefault="00584814">
      <w:pPr>
        <w:numPr>
          <w:ilvl w:val="0"/>
          <w:numId w:val="34"/>
        </w:numPr>
        <w:spacing w:before="0" w:after="120" w:line="276" w:lineRule="auto"/>
      </w:pPr>
      <w:r w:rsidRPr="005E519B">
        <w:t xml:space="preserve">Google </w:t>
      </w:r>
      <w:proofErr w:type="spellStart"/>
      <w:r w:rsidRPr="005E519B">
        <w:t>Cloud</w:t>
      </w:r>
      <w:proofErr w:type="spellEnd"/>
      <w:r w:rsidRPr="005E519B">
        <w:t xml:space="preserve"> Platform (GCP).</w:t>
      </w:r>
    </w:p>
    <w:p w14:paraId="3883797A" w14:textId="77777777" w:rsidR="00584814" w:rsidRPr="005E519B" w:rsidRDefault="00584814">
      <w:pPr>
        <w:numPr>
          <w:ilvl w:val="0"/>
          <w:numId w:val="35"/>
        </w:numPr>
        <w:spacing w:before="0" w:after="120" w:line="276" w:lineRule="auto"/>
      </w:pPr>
      <w:proofErr w:type="spellStart"/>
      <w:r w:rsidRPr="005E519B">
        <w:t>OpenStack</w:t>
      </w:r>
      <w:proofErr w:type="spellEnd"/>
      <w:r w:rsidRPr="005E519B">
        <w:t>.</w:t>
      </w:r>
    </w:p>
    <w:p w14:paraId="26D819C9" w14:textId="77777777" w:rsidR="00584814" w:rsidRPr="005E519B" w:rsidRDefault="00584814">
      <w:pPr>
        <w:numPr>
          <w:ilvl w:val="0"/>
          <w:numId w:val="36"/>
        </w:numPr>
        <w:spacing w:before="0" w:after="120" w:line="276" w:lineRule="auto"/>
      </w:pPr>
      <w:proofErr w:type="spellStart"/>
      <w:r w:rsidRPr="005E519B">
        <w:t>VMware</w:t>
      </w:r>
      <w:proofErr w:type="spellEnd"/>
      <w:r w:rsidRPr="005E519B">
        <w:t xml:space="preserve"> NSX.</w:t>
      </w:r>
    </w:p>
    <w:p w14:paraId="4B61ED0A" w14:textId="77777777" w:rsidR="00584814" w:rsidRPr="005E519B" w:rsidRDefault="00584814">
      <w:pPr>
        <w:numPr>
          <w:ilvl w:val="0"/>
          <w:numId w:val="37"/>
        </w:numPr>
        <w:spacing w:before="0" w:after="120" w:line="276" w:lineRule="auto"/>
      </w:pPr>
      <w:proofErr w:type="spellStart"/>
      <w:r w:rsidRPr="005E519B">
        <w:t>Kubernetes</w:t>
      </w:r>
      <w:proofErr w:type="spellEnd"/>
      <w:r w:rsidRPr="005E519B">
        <w:t>.</w:t>
      </w:r>
    </w:p>
    <w:p w14:paraId="06CF7B3E" w14:textId="77777777" w:rsidR="00584814" w:rsidRPr="005E519B" w:rsidRDefault="00584814" w:rsidP="00584814">
      <w:pPr>
        <w:spacing w:before="0" w:after="120" w:line="276" w:lineRule="auto"/>
        <w:rPr>
          <w:b/>
          <w:bCs/>
        </w:rPr>
      </w:pPr>
      <w:r w:rsidRPr="005E519B">
        <w:rPr>
          <w:b/>
          <w:bCs/>
        </w:rPr>
        <w:lastRenderedPageBreak/>
        <w:t>Połączenia VPN</w:t>
      </w:r>
    </w:p>
    <w:p w14:paraId="60B7AE7F" w14:textId="77777777" w:rsidR="00584814" w:rsidRPr="005E519B" w:rsidRDefault="00584814">
      <w:pPr>
        <w:numPr>
          <w:ilvl w:val="0"/>
          <w:numId w:val="38"/>
        </w:numPr>
        <w:spacing w:before="0" w:after="120" w:line="276" w:lineRule="auto"/>
      </w:pPr>
      <w:r w:rsidRPr="005E519B">
        <w:t xml:space="preserve">System umożliwia konfigurację połączeń typu </w:t>
      </w:r>
      <w:proofErr w:type="spellStart"/>
      <w:r w:rsidRPr="005E519B">
        <w:t>IPSec</w:t>
      </w:r>
      <w:proofErr w:type="spellEnd"/>
      <w:r w:rsidRPr="005E519B">
        <w:t xml:space="preserve"> VPN. W zakresie tej funkcji zapewnia:</w:t>
      </w:r>
    </w:p>
    <w:p w14:paraId="01AE2817" w14:textId="77777777" w:rsidR="00584814" w:rsidRPr="005E519B" w:rsidRDefault="00584814">
      <w:pPr>
        <w:numPr>
          <w:ilvl w:val="0"/>
          <w:numId w:val="39"/>
        </w:numPr>
        <w:spacing w:before="0" w:after="120" w:line="276" w:lineRule="auto"/>
      </w:pPr>
      <w:r w:rsidRPr="005E519B">
        <w:t>Wsparcie dla IKE v1 oraz v2.</w:t>
      </w:r>
    </w:p>
    <w:p w14:paraId="1144A7B1" w14:textId="77777777" w:rsidR="00584814" w:rsidRPr="005E519B" w:rsidRDefault="00584814">
      <w:pPr>
        <w:numPr>
          <w:ilvl w:val="0"/>
          <w:numId w:val="40"/>
        </w:numPr>
        <w:spacing w:before="0" w:after="120" w:line="276" w:lineRule="auto"/>
      </w:pPr>
      <w:r w:rsidRPr="005E519B">
        <w:t xml:space="preserve">Obsługę szyfrowania protokołem minimum AES z kluczem  128 oraz 256 bitów w trybie pracy </w:t>
      </w:r>
      <w:proofErr w:type="spellStart"/>
      <w:r w:rsidRPr="005E519B">
        <w:t>Galois</w:t>
      </w:r>
      <w:proofErr w:type="spellEnd"/>
      <w:r w:rsidRPr="005E519B">
        <w:t>/</w:t>
      </w:r>
      <w:proofErr w:type="spellStart"/>
      <w:r w:rsidRPr="005E519B">
        <w:t>Counter</w:t>
      </w:r>
      <w:proofErr w:type="spellEnd"/>
      <w:r w:rsidRPr="005E519B">
        <w:t xml:space="preserve"> </w:t>
      </w:r>
      <w:proofErr w:type="spellStart"/>
      <w:r w:rsidRPr="005E519B">
        <w:t>Mode</w:t>
      </w:r>
      <w:proofErr w:type="spellEnd"/>
      <w:r w:rsidRPr="005E519B">
        <w:t>(GCM).</w:t>
      </w:r>
    </w:p>
    <w:p w14:paraId="11E1E0A9" w14:textId="77777777" w:rsidR="00584814" w:rsidRPr="005E519B" w:rsidRDefault="00584814">
      <w:pPr>
        <w:numPr>
          <w:ilvl w:val="0"/>
          <w:numId w:val="41"/>
        </w:numPr>
        <w:spacing w:before="0" w:after="120" w:line="276" w:lineRule="auto"/>
      </w:pPr>
      <w:r w:rsidRPr="005E519B">
        <w:t xml:space="preserve">Obsługa protokołu </w:t>
      </w:r>
      <w:proofErr w:type="spellStart"/>
      <w:r w:rsidRPr="005E519B">
        <w:t>Diffie-Hellman</w:t>
      </w:r>
      <w:proofErr w:type="spellEnd"/>
      <w:r w:rsidRPr="005E519B">
        <w:t xml:space="preserve">  grup 19, 20.</w:t>
      </w:r>
    </w:p>
    <w:p w14:paraId="21747615" w14:textId="77777777" w:rsidR="00584814" w:rsidRPr="005E519B" w:rsidRDefault="00584814">
      <w:pPr>
        <w:numPr>
          <w:ilvl w:val="0"/>
          <w:numId w:val="42"/>
        </w:numPr>
        <w:spacing w:before="0" w:after="120" w:line="276" w:lineRule="auto"/>
      </w:pPr>
      <w:r w:rsidRPr="005E519B">
        <w:t xml:space="preserve">Wsparcie dla Pracy w topologii Hub and </w:t>
      </w:r>
      <w:proofErr w:type="spellStart"/>
      <w:r w:rsidRPr="005E519B">
        <w:t>Spoke</w:t>
      </w:r>
      <w:proofErr w:type="spellEnd"/>
      <w:r w:rsidRPr="005E519B">
        <w:t xml:space="preserve"> oraz </w:t>
      </w:r>
      <w:proofErr w:type="spellStart"/>
      <w:r w:rsidRPr="005E519B">
        <w:t>Mesh</w:t>
      </w:r>
      <w:proofErr w:type="spellEnd"/>
      <w:r w:rsidRPr="005E519B">
        <w:t>.</w:t>
      </w:r>
    </w:p>
    <w:p w14:paraId="0BE2D06F" w14:textId="77777777" w:rsidR="00584814" w:rsidRPr="005E519B" w:rsidRDefault="00584814">
      <w:pPr>
        <w:numPr>
          <w:ilvl w:val="0"/>
          <w:numId w:val="43"/>
        </w:numPr>
        <w:spacing w:before="0" w:after="120" w:line="276" w:lineRule="auto"/>
      </w:pPr>
      <w:r w:rsidRPr="005E519B">
        <w:t>Tworzenie połączeń typu Site-to-Site oraz Client-to-Site.</w:t>
      </w:r>
    </w:p>
    <w:p w14:paraId="1762ECC5" w14:textId="77777777" w:rsidR="00584814" w:rsidRPr="005E519B" w:rsidRDefault="00584814">
      <w:pPr>
        <w:numPr>
          <w:ilvl w:val="0"/>
          <w:numId w:val="44"/>
        </w:numPr>
        <w:spacing w:before="0" w:after="120" w:line="276" w:lineRule="auto"/>
      </w:pPr>
      <w:r w:rsidRPr="005E519B">
        <w:t>Monitorowanie stanu tuneli VPN i stałego utrzymywania ich aktywności.</w:t>
      </w:r>
    </w:p>
    <w:p w14:paraId="49220F1E" w14:textId="77777777" w:rsidR="00584814" w:rsidRPr="005E519B" w:rsidRDefault="00584814">
      <w:pPr>
        <w:numPr>
          <w:ilvl w:val="0"/>
          <w:numId w:val="45"/>
        </w:numPr>
        <w:spacing w:before="0" w:after="120" w:line="276" w:lineRule="auto"/>
      </w:pPr>
      <w:r w:rsidRPr="005E519B">
        <w:t>Możliwość wyboru tunelu przez protokoły: dynamicznego routingu (np. OSPF) oraz routingu statycznego.</w:t>
      </w:r>
    </w:p>
    <w:p w14:paraId="3AAACBAA" w14:textId="77777777" w:rsidR="00584814" w:rsidRPr="005E519B" w:rsidRDefault="00584814">
      <w:pPr>
        <w:numPr>
          <w:ilvl w:val="0"/>
          <w:numId w:val="46"/>
        </w:numPr>
        <w:spacing w:before="0" w:after="120" w:line="276" w:lineRule="auto"/>
      </w:pPr>
      <w:r w:rsidRPr="005E519B">
        <w:t xml:space="preserve">Wsparcie dla następujących typów uwierzytelniania: </w:t>
      </w:r>
      <w:proofErr w:type="spellStart"/>
      <w:r w:rsidRPr="005E519B">
        <w:t>pre-shared</w:t>
      </w:r>
      <w:proofErr w:type="spellEnd"/>
      <w:r w:rsidRPr="005E519B">
        <w:t xml:space="preserve"> </w:t>
      </w:r>
      <w:proofErr w:type="spellStart"/>
      <w:r w:rsidRPr="005E519B">
        <w:t>key</w:t>
      </w:r>
      <w:proofErr w:type="spellEnd"/>
      <w:r w:rsidRPr="005E519B">
        <w:t>, certyfikat.</w:t>
      </w:r>
    </w:p>
    <w:p w14:paraId="45540376" w14:textId="77777777" w:rsidR="00584814" w:rsidRPr="005E519B" w:rsidRDefault="00584814">
      <w:pPr>
        <w:numPr>
          <w:ilvl w:val="0"/>
          <w:numId w:val="47"/>
        </w:numPr>
        <w:spacing w:before="0" w:after="120" w:line="276" w:lineRule="auto"/>
      </w:pPr>
      <w:r w:rsidRPr="005E519B">
        <w:t xml:space="preserve">Możliwość ustawienia maksymalnej liczby tuneli </w:t>
      </w:r>
      <w:proofErr w:type="spellStart"/>
      <w:r w:rsidRPr="005E519B">
        <w:t>IPSec</w:t>
      </w:r>
      <w:proofErr w:type="spellEnd"/>
      <w:r w:rsidRPr="005E519B">
        <w:t xml:space="preserve"> negocjowanych (nawiązywanych) jednocześnie w celu ochrony zasobów systemu.</w:t>
      </w:r>
    </w:p>
    <w:p w14:paraId="4315A361" w14:textId="77777777" w:rsidR="00584814" w:rsidRPr="005E519B" w:rsidRDefault="00584814">
      <w:pPr>
        <w:numPr>
          <w:ilvl w:val="0"/>
          <w:numId w:val="48"/>
        </w:numPr>
        <w:spacing w:before="0" w:after="120" w:line="276" w:lineRule="auto"/>
      </w:pPr>
      <w:r w:rsidRPr="005E519B">
        <w:t xml:space="preserve">Możliwość monitorowania wybranego tunelu </w:t>
      </w:r>
      <w:proofErr w:type="spellStart"/>
      <w:r w:rsidRPr="005E519B">
        <w:t>IPSec</w:t>
      </w:r>
      <w:proofErr w:type="spellEnd"/>
      <w:r w:rsidRPr="005E519B">
        <w:t xml:space="preserve"> </w:t>
      </w:r>
      <w:proofErr w:type="spellStart"/>
      <w:r w:rsidRPr="005E519B">
        <w:t>site</w:t>
      </w:r>
      <w:proofErr w:type="spellEnd"/>
      <w:r w:rsidRPr="005E519B">
        <w:t>-to-</w:t>
      </w:r>
      <w:proofErr w:type="spellStart"/>
      <w:r w:rsidRPr="005E519B">
        <w:t>site</w:t>
      </w:r>
      <w:proofErr w:type="spellEnd"/>
      <w:r w:rsidRPr="005E519B">
        <w:t xml:space="preserve"> i w przypadku jego niedostępności automatycznego aktywowania zapasowego tunelu.</w:t>
      </w:r>
    </w:p>
    <w:p w14:paraId="30298E17" w14:textId="77777777" w:rsidR="00584814" w:rsidRPr="005E519B" w:rsidRDefault="00584814">
      <w:pPr>
        <w:numPr>
          <w:ilvl w:val="0"/>
          <w:numId w:val="49"/>
        </w:numPr>
        <w:spacing w:before="0" w:after="120" w:line="276" w:lineRule="auto"/>
      </w:pPr>
      <w:r w:rsidRPr="005E519B">
        <w:t xml:space="preserve">Obsługę mechanizmów: </w:t>
      </w:r>
      <w:proofErr w:type="spellStart"/>
      <w:r w:rsidRPr="005E519B">
        <w:t>IPSec</w:t>
      </w:r>
      <w:proofErr w:type="spellEnd"/>
      <w:r w:rsidRPr="005E519B">
        <w:t xml:space="preserve"> NAT </w:t>
      </w:r>
      <w:proofErr w:type="spellStart"/>
      <w:r w:rsidRPr="005E519B">
        <w:t>Traversal</w:t>
      </w:r>
      <w:proofErr w:type="spellEnd"/>
      <w:r w:rsidRPr="005E519B">
        <w:t xml:space="preserve">, DPD, </w:t>
      </w:r>
      <w:proofErr w:type="spellStart"/>
      <w:r w:rsidRPr="005E519B">
        <w:t>Xauth</w:t>
      </w:r>
      <w:proofErr w:type="spellEnd"/>
      <w:r w:rsidRPr="005E519B">
        <w:t>.</w:t>
      </w:r>
    </w:p>
    <w:p w14:paraId="453CD7A1" w14:textId="77777777" w:rsidR="00584814" w:rsidRPr="005E519B" w:rsidRDefault="00584814">
      <w:pPr>
        <w:numPr>
          <w:ilvl w:val="0"/>
          <w:numId w:val="50"/>
        </w:numPr>
        <w:spacing w:before="0" w:after="120" w:line="276" w:lineRule="auto"/>
      </w:pPr>
      <w:r w:rsidRPr="005E519B">
        <w:t xml:space="preserve">Mechanizm „Split </w:t>
      </w:r>
      <w:proofErr w:type="spellStart"/>
      <w:r w:rsidRPr="005E519B">
        <w:t>tunneling</w:t>
      </w:r>
      <w:proofErr w:type="spellEnd"/>
      <w:r w:rsidRPr="005E519B">
        <w:t>” dla połączeń Client-to-Site.</w:t>
      </w:r>
    </w:p>
    <w:p w14:paraId="4A291C12" w14:textId="77777777" w:rsidR="00584814" w:rsidRPr="005E519B" w:rsidRDefault="00584814">
      <w:pPr>
        <w:numPr>
          <w:ilvl w:val="0"/>
          <w:numId w:val="38"/>
        </w:numPr>
        <w:spacing w:before="0" w:after="120" w:line="276" w:lineRule="auto"/>
      </w:pPr>
      <w:r w:rsidRPr="005E519B">
        <w:t>System umożliwia konfigurację połączeń typu SSL VPN. W zakresie tej funkcji zapewnia:</w:t>
      </w:r>
    </w:p>
    <w:p w14:paraId="2626BD8D" w14:textId="77777777" w:rsidR="00584814" w:rsidRPr="005E519B" w:rsidRDefault="00584814">
      <w:pPr>
        <w:numPr>
          <w:ilvl w:val="0"/>
          <w:numId w:val="51"/>
        </w:numPr>
        <w:spacing w:before="0" w:after="120" w:line="276" w:lineRule="auto"/>
      </w:pPr>
      <w:r w:rsidRPr="005E519B">
        <w:t>Pracę w trybie Portal  - gdzie dostęp do chronionych zasobów realizowany jest za pośrednictwem przeglądarki. W tym zakresie system zapewnia stronę komunikacyjną działającą w oparciu o HTML 5.0.</w:t>
      </w:r>
    </w:p>
    <w:p w14:paraId="374289FD" w14:textId="77777777" w:rsidR="00584814" w:rsidRPr="005E519B" w:rsidRDefault="00584814">
      <w:pPr>
        <w:numPr>
          <w:ilvl w:val="0"/>
          <w:numId w:val="52"/>
        </w:numPr>
        <w:spacing w:before="0" w:after="120" w:line="276" w:lineRule="auto"/>
      </w:pPr>
      <w:r w:rsidRPr="005E519B">
        <w:t xml:space="preserve">Pracę w trybie </w:t>
      </w:r>
      <w:proofErr w:type="spellStart"/>
      <w:r w:rsidRPr="005E519B">
        <w:t>Tunnel</w:t>
      </w:r>
      <w:proofErr w:type="spellEnd"/>
      <w:r w:rsidRPr="005E519B">
        <w:t xml:space="preserve"> z możliwością włączenia funkcji „Split </w:t>
      </w:r>
      <w:proofErr w:type="spellStart"/>
      <w:r w:rsidRPr="005E519B">
        <w:t>tunneling</w:t>
      </w:r>
      <w:proofErr w:type="spellEnd"/>
      <w:r w:rsidRPr="005E519B">
        <w:t>” przy zastosowaniu dedykowanego klienta.</w:t>
      </w:r>
    </w:p>
    <w:p w14:paraId="0EB4787E" w14:textId="77777777" w:rsidR="00584814" w:rsidRPr="005E519B" w:rsidRDefault="00584814">
      <w:pPr>
        <w:numPr>
          <w:ilvl w:val="0"/>
          <w:numId w:val="53"/>
        </w:numPr>
        <w:spacing w:before="0" w:after="120" w:line="276" w:lineRule="auto"/>
      </w:pPr>
      <w:r w:rsidRPr="005E519B">
        <w:t xml:space="preserve">Producent rozwiązania posiada w ofercie oprogramowanie klienckie VPN, które umożliwia realizację połączeń </w:t>
      </w:r>
      <w:proofErr w:type="spellStart"/>
      <w:r w:rsidRPr="005E519B">
        <w:t>IPSec</w:t>
      </w:r>
      <w:proofErr w:type="spellEnd"/>
      <w:r w:rsidRPr="005E519B">
        <w:t xml:space="preserve"> VPN lub SSL VPN. Oprogramowanie klienckie </w:t>
      </w:r>
      <w:proofErr w:type="spellStart"/>
      <w:r w:rsidRPr="005E519B">
        <w:t>vpn</w:t>
      </w:r>
      <w:proofErr w:type="spellEnd"/>
      <w:r w:rsidRPr="005E519B">
        <w:t xml:space="preserve"> jest dostępne jako opcja i nie jest wymagane w implementacji.</w:t>
      </w:r>
    </w:p>
    <w:p w14:paraId="3C7F3B7C" w14:textId="77777777" w:rsidR="00584814" w:rsidRPr="005E519B" w:rsidRDefault="00584814" w:rsidP="00584814">
      <w:pPr>
        <w:spacing w:before="0" w:after="120" w:line="276" w:lineRule="auto"/>
        <w:rPr>
          <w:b/>
          <w:bCs/>
        </w:rPr>
      </w:pPr>
      <w:r w:rsidRPr="005E519B">
        <w:rPr>
          <w:b/>
          <w:bCs/>
        </w:rPr>
        <w:t>Routing i obsługa łączy WAN</w:t>
      </w:r>
    </w:p>
    <w:p w14:paraId="7819E959" w14:textId="77777777" w:rsidR="00584814" w:rsidRPr="005E519B" w:rsidRDefault="00584814" w:rsidP="00584814">
      <w:pPr>
        <w:spacing w:before="0" w:after="120" w:line="276" w:lineRule="auto"/>
      </w:pPr>
      <w:r w:rsidRPr="005E519B">
        <w:t>W zakresie routingu rozwiązanie zapewnia obsługę:</w:t>
      </w:r>
    </w:p>
    <w:p w14:paraId="1519EB5A" w14:textId="77777777" w:rsidR="00584814" w:rsidRPr="005E519B" w:rsidRDefault="00584814">
      <w:pPr>
        <w:numPr>
          <w:ilvl w:val="0"/>
          <w:numId w:val="54"/>
        </w:numPr>
        <w:spacing w:before="0" w:after="120" w:line="276" w:lineRule="auto"/>
      </w:pPr>
      <w:r w:rsidRPr="005E519B">
        <w:t>Routingu statycznego.</w:t>
      </w:r>
    </w:p>
    <w:p w14:paraId="1E66A474" w14:textId="77777777" w:rsidR="00584814" w:rsidRPr="005E519B" w:rsidRDefault="00584814">
      <w:pPr>
        <w:numPr>
          <w:ilvl w:val="0"/>
          <w:numId w:val="54"/>
        </w:numPr>
        <w:spacing w:before="0" w:after="120" w:line="276" w:lineRule="auto"/>
      </w:pPr>
      <w:r w:rsidRPr="005E519B">
        <w:lastRenderedPageBreak/>
        <w:t xml:space="preserve">Policy </w:t>
      </w:r>
      <w:proofErr w:type="spellStart"/>
      <w:r w:rsidRPr="005E519B">
        <w:t>Based</w:t>
      </w:r>
      <w:proofErr w:type="spellEnd"/>
      <w:r w:rsidRPr="005E519B">
        <w:t xml:space="preserve"> Routingu (w tym: wybór trasy w zależności od adresu źródłowego, protokołu sieciowego, oznaczeń </w:t>
      </w:r>
      <w:proofErr w:type="spellStart"/>
      <w:r w:rsidRPr="005E519B">
        <w:t>Type</w:t>
      </w:r>
      <w:proofErr w:type="spellEnd"/>
      <w:r w:rsidRPr="005E519B">
        <w:t xml:space="preserve"> of Service w nagłówkach IP).</w:t>
      </w:r>
    </w:p>
    <w:p w14:paraId="62BFB7ED" w14:textId="77777777" w:rsidR="00584814" w:rsidRPr="005E519B" w:rsidRDefault="00584814">
      <w:pPr>
        <w:numPr>
          <w:ilvl w:val="0"/>
          <w:numId w:val="54"/>
        </w:numPr>
        <w:spacing w:before="0" w:after="120" w:line="276" w:lineRule="auto"/>
      </w:pPr>
      <w:r w:rsidRPr="005E519B">
        <w:t xml:space="preserve">Protokołów dynamicznego routingu w oparciu o protokoły: RIPv2 (w tym </w:t>
      </w:r>
      <w:proofErr w:type="spellStart"/>
      <w:r w:rsidRPr="005E519B">
        <w:t>RIPng</w:t>
      </w:r>
      <w:proofErr w:type="spellEnd"/>
      <w:r w:rsidRPr="005E519B">
        <w:t>), OSPF (w tym OSPFv3), BGP oraz PIM.</w:t>
      </w:r>
    </w:p>
    <w:p w14:paraId="6FFFEB5E" w14:textId="77777777" w:rsidR="00584814" w:rsidRPr="005E519B" w:rsidRDefault="00584814">
      <w:pPr>
        <w:numPr>
          <w:ilvl w:val="0"/>
          <w:numId w:val="54"/>
        </w:numPr>
        <w:spacing w:before="0" w:after="120" w:line="276" w:lineRule="auto"/>
      </w:pPr>
      <w:r w:rsidRPr="005E519B">
        <w:t>Możliwość filtrowania tras rozgłaszanych w protokołach dynamicznego routingu.</w:t>
      </w:r>
    </w:p>
    <w:p w14:paraId="47F5610C" w14:textId="77777777" w:rsidR="00584814" w:rsidRPr="005E519B" w:rsidRDefault="00584814">
      <w:pPr>
        <w:numPr>
          <w:ilvl w:val="0"/>
          <w:numId w:val="54"/>
        </w:numPr>
        <w:spacing w:before="0" w:after="120" w:line="276" w:lineRule="auto"/>
      </w:pPr>
      <w:r w:rsidRPr="005E519B">
        <w:t>ECMP (</w:t>
      </w:r>
      <w:proofErr w:type="spellStart"/>
      <w:r w:rsidRPr="005E519B">
        <w:t>Equal</w:t>
      </w:r>
      <w:proofErr w:type="spellEnd"/>
      <w:r w:rsidRPr="005E519B">
        <w:t xml:space="preserve"> </w:t>
      </w:r>
      <w:proofErr w:type="spellStart"/>
      <w:r w:rsidRPr="005E519B">
        <w:t>cost</w:t>
      </w:r>
      <w:proofErr w:type="spellEnd"/>
      <w:r w:rsidRPr="005E519B">
        <w:t xml:space="preserve"> </w:t>
      </w:r>
      <w:proofErr w:type="spellStart"/>
      <w:r w:rsidRPr="005E519B">
        <w:t>multi-path</w:t>
      </w:r>
      <w:proofErr w:type="spellEnd"/>
      <w:r w:rsidRPr="005E519B">
        <w:t>) – wybór wielu równoważnych tras w tablicy routingu.</w:t>
      </w:r>
    </w:p>
    <w:p w14:paraId="2B98D26B" w14:textId="77777777" w:rsidR="00584814" w:rsidRPr="005E519B" w:rsidRDefault="00584814">
      <w:pPr>
        <w:numPr>
          <w:ilvl w:val="0"/>
          <w:numId w:val="54"/>
        </w:numPr>
        <w:spacing w:before="0" w:after="120" w:line="276" w:lineRule="auto"/>
      </w:pPr>
      <w:r w:rsidRPr="005E519B">
        <w:t>BFD (</w:t>
      </w:r>
      <w:proofErr w:type="spellStart"/>
      <w:r w:rsidRPr="005E519B">
        <w:t>Bidirectional</w:t>
      </w:r>
      <w:proofErr w:type="spellEnd"/>
      <w:r w:rsidRPr="005E519B">
        <w:t xml:space="preserve"> </w:t>
      </w:r>
      <w:proofErr w:type="spellStart"/>
      <w:r w:rsidRPr="005E519B">
        <w:t>Forwarding</w:t>
      </w:r>
      <w:proofErr w:type="spellEnd"/>
      <w:r w:rsidRPr="005E519B">
        <w:t xml:space="preserve"> </w:t>
      </w:r>
      <w:proofErr w:type="spellStart"/>
      <w:r w:rsidRPr="005E519B">
        <w:t>Detection</w:t>
      </w:r>
      <w:proofErr w:type="spellEnd"/>
      <w:r w:rsidRPr="005E519B">
        <w:t>).</w:t>
      </w:r>
    </w:p>
    <w:p w14:paraId="20CD0A2C" w14:textId="77777777" w:rsidR="00584814" w:rsidRPr="005E519B" w:rsidRDefault="00584814">
      <w:pPr>
        <w:numPr>
          <w:ilvl w:val="0"/>
          <w:numId w:val="54"/>
        </w:numPr>
        <w:spacing w:before="0" w:after="120" w:line="276" w:lineRule="auto"/>
      </w:pPr>
      <w:r w:rsidRPr="005E519B">
        <w:t>Monitoringu dostępności wybranego adresu IP z danego interfejsu urządzenia i w przypadku jego niedostępności automatyczne usunięcie wybranych tras z tablicy routingu.</w:t>
      </w:r>
    </w:p>
    <w:p w14:paraId="750BEF68" w14:textId="77777777" w:rsidR="00584814" w:rsidRPr="005E519B" w:rsidRDefault="00584814" w:rsidP="00584814">
      <w:pPr>
        <w:spacing w:before="0" w:after="120" w:line="276" w:lineRule="auto"/>
        <w:rPr>
          <w:b/>
          <w:bCs/>
        </w:rPr>
      </w:pPr>
      <w:r w:rsidRPr="005E519B">
        <w:rPr>
          <w:b/>
          <w:bCs/>
        </w:rPr>
        <w:t>Funkcje SD-WAN</w:t>
      </w:r>
    </w:p>
    <w:p w14:paraId="65EC562D" w14:textId="77777777" w:rsidR="00584814" w:rsidRPr="005E519B" w:rsidRDefault="00584814">
      <w:pPr>
        <w:numPr>
          <w:ilvl w:val="0"/>
          <w:numId w:val="55"/>
        </w:numPr>
        <w:spacing w:before="0" w:after="120" w:line="276" w:lineRule="auto"/>
      </w:pPr>
      <w:r w:rsidRPr="005E519B">
        <w:t>System umożliwia wykorzystanie protokołów dynamicznego routingu przy konfiguracji równoważenia obciążenia do łączy WAN.</w:t>
      </w:r>
    </w:p>
    <w:p w14:paraId="36B2DDAE" w14:textId="77777777" w:rsidR="00584814" w:rsidRPr="005E519B" w:rsidRDefault="00584814">
      <w:pPr>
        <w:numPr>
          <w:ilvl w:val="0"/>
          <w:numId w:val="55"/>
        </w:numPr>
        <w:spacing w:before="0" w:after="120" w:line="276" w:lineRule="auto"/>
      </w:pPr>
      <w:r w:rsidRPr="005E519B">
        <w:t xml:space="preserve">SD-WAN wspiera zarówno interfejsy fizyczne jak i wirtualne (w tym VLAN, </w:t>
      </w:r>
      <w:proofErr w:type="spellStart"/>
      <w:r w:rsidRPr="005E519B">
        <w:t>IPSec</w:t>
      </w:r>
      <w:proofErr w:type="spellEnd"/>
      <w:r w:rsidRPr="005E519B">
        <w:t>).</w:t>
      </w:r>
    </w:p>
    <w:p w14:paraId="06EF342E" w14:textId="77777777" w:rsidR="00584814" w:rsidRPr="005E519B" w:rsidRDefault="00584814" w:rsidP="00584814">
      <w:pPr>
        <w:spacing w:before="0" w:after="120" w:line="276" w:lineRule="auto"/>
        <w:rPr>
          <w:b/>
          <w:bCs/>
        </w:rPr>
      </w:pPr>
      <w:r w:rsidRPr="005E519B">
        <w:rPr>
          <w:b/>
          <w:bCs/>
        </w:rPr>
        <w:t>Zarządzanie pasmem</w:t>
      </w:r>
    </w:p>
    <w:p w14:paraId="21B185A1" w14:textId="77777777" w:rsidR="00584814" w:rsidRPr="005E519B" w:rsidRDefault="00584814">
      <w:pPr>
        <w:numPr>
          <w:ilvl w:val="0"/>
          <w:numId w:val="56"/>
        </w:numPr>
        <w:spacing w:before="0" w:after="120" w:line="276" w:lineRule="auto"/>
      </w:pPr>
      <w:r w:rsidRPr="005E519B">
        <w:t>System Firewall umożliwia zarządzanie pasmem poprzez określenie: maksymalnej i gwarantowanej ilości pasma, oznaczanie DSCP oraz wskazanie priorytetu ruchu.</w:t>
      </w:r>
    </w:p>
    <w:p w14:paraId="32603ED1" w14:textId="77777777" w:rsidR="00584814" w:rsidRPr="005E519B" w:rsidRDefault="00584814">
      <w:pPr>
        <w:numPr>
          <w:ilvl w:val="0"/>
          <w:numId w:val="56"/>
        </w:numPr>
        <w:spacing w:before="0" w:after="120" w:line="276" w:lineRule="auto"/>
      </w:pPr>
      <w:r w:rsidRPr="005E519B">
        <w:t>System daje możliwość określania pasma dla poszczególnych aplikacji.</w:t>
      </w:r>
    </w:p>
    <w:p w14:paraId="31569CC9" w14:textId="77777777" w:rsidR="00584814" w:rsidRPr="005E519B" w:rsidRDefault="00584814">
      <w:pPr>
        <w:numPr>
          <w:ilvl w:val="0"/>
          <w:numId w:val="56"/>
        </w:numPr>
        <w:spacing w:before="0" w:after="120" w:line="276" w:lineRule="auto"/>
      </w:pPr>
      <w:r w:rsidRPr="005E519B">
        <w:t>System pozwala zdefiniować pasmo dla wybranych użytkowników niezależnie od ich adresu IP.</w:t>
      </w:r>
    </w:p>
    <w:p w14:paraId="62C9A216" w14:textId="77777777" w:rsidR="00584814" w:rsidRPr="005E519B" w:rsidRDefault="00584814">
      <w:pPr>
        <w:numPr>
          <w:ilvl w:val="0"/>
          <w:numId w:val="56"/>
        </w:numPr>
        <w:spacing w:before="0" w:after="120" w:line="276" w:lineRule="auto"/>
      </w:pPr>
      <w:r w:rsidRPr="005E519B">
        <w:t>System zapewnia możliwość zarządzania pasmem dla wybranych kategorii URL.</w:t>
      </w:r>
    </w:p>
    <w:p w14:paraId="6C5C0260" w14:textId="77777777" w:rsidR="00584814" w:rsidRPr="005E519B" w:rsidRDefault="00584814" w:rsidP="00584814">
      <w:pPr>
        <w:spacing w:before="0" w:after="120" w:line="276" w:lineRule="auto"/>
        <w:rPr>
          <w:b/>
          <w:bCs/>
        </w:rPr>
      </w:pPr>
      <w:r w:rsidRPr="005E519B">
        <w:rPr>
          <w:b/>
          <w:bCs/>
        </w:rPr>
        <w:t xml:space="preserve">Ochrona przed </w:t>
      </w:r>
      <w:proofErr w:type="spellStart"/>
      <w:r w:rsidRPr="005E519B">
        <w:rPr>
          <w:b/>
          <w:bCs/>
        </w:rPr>
        <w:t>malware</w:t>
      </w:r>
      <w:proofErr w:type="spellEnd"/>
    </w:p>
    <w:p w14:paraId="20D41BA8" w14:textId="77777777" w:rsidR="00584814" w:rsidRPr="005E519B" w:rsidRDefault="00584814">
      <w:pPr>
        <w:numPr>
          <w:ilvl w:val="0"/>
          <w:numId w:val="57"/>
        </w:numPr>
        <w:spacing w:before="0" w:after="120" w:line="276" w:lineRule="auto"/>
      </w:pPr>
      <w:r w:rsidRPr="005E519B">
        <w:t>Silnik antywirusowy umożliwia skanowanie ruchu w obu kierunkach komunikacji dla protokołów działających na niestandardowych portach (np. FTP na porcie 2021).</w:t>
      </w:r>
    </w:p>
    <w:p w14:paraId="0435BC66" w14:textId="77777777" w:rsidR="00584814" w:rsidRPr="005E519B" w:rsidRDefault="00584814">
      <w:pPr>
        <w:numPr>
          <w:ilvl w:val="0"/>
          <w:numId w:val="57"/>
        </w:numPr>
        <w:spacing w:before="0" w:after="120" w:line="276" w:lineRule="auto"/>
      </w:pPr>
      <w:r w:rsidRPr="005E519B">
        <w:t>Silnik antywirusowy zapewnia skanowanie następujących protokołów: HTTP, HTTPS, FTP, POP3, IMAP, SMTP, CIFS.</w:t>
      </w:r>
    </w:p>
    <w:p w14:paraId="1C8949A8" w14:textId="77777777" w:rsidR="00584814" w:rsidRPr="005E519B" w:rsidRDefault="00584814">
      <w:pPr>
        <w:numPr>
          <w:ilvl w:val="0"/>
          <w:numId w:val="57"/>
        </w:numPr>
        <w:spacing w:before="0" w:after="120" w:line="276" w:lineRule="auto"/>
      </w:pPr>
      <w:r w:rsidRPr="005E519B">
        <w:t>System umożliwia skanowanie archiwów, w tym co najmniej: Zip, RAR. W przypadku archiwów zagnieżdżonych istnieje możliwość określenia, ile zagnieżdżeń kompresji system będzie próbował zdekompresować w celu przeskanowania zawartości.</w:t>
      </w:r>
    </w:p>
    <w:p w14:paraId="59DB7923" w14:textId="77777777" w:rsidR="00584814" w:rsidRPr="005E519B" w:rsidRDefault="00584814">
      <w:pPr>
        <w:numPr>
          <w:ilvl w:val="0"/>
          <w:numId w:val="57"/>
        </w:numPr>
        <w:spacing w:before="0" w:after="120" w:line="276" w:lineRule="auto"/>
      </w:pPr>
      <w:r w:rsidRPr="005E519B">
        <w:t>System umożliwia blokowanie i logowanie archiwów, które nie mogą zostać przeskanowane, ponieważ są zaszyfrowane, uszkodzone lub system nie wspiera inspekcji tego typu archiwów.</w:t>
      </w:r>
    </w:p>
    <w:p w14:paraId="53C31C04" w14:textId="77777777" w:rsidR="00584814" w:rsidRPr="005E519B" w:rsidRDefault="00584814">
      <w:pPr>
        <w:numPr>
          <w:ilvl w:val="0"/>
          <w:numId w:val="57"/>
        </w:numPr>
        <w:spacing w:before="0" w:after="120" w:line="276" w:lineRule="auto"/>
      </w:pPr>
      <w:r w:rsidRPr="005E519B">
        <w:t>System dysponuje sygnaturami do ochrony urządzeń mobilnych (co najmniej dla systemu operacyjnego Android).</w:t>
      </w:r>
    </w:p>
    <w:p w14:paraId="7F16994B" w14:textId="77777777" w:rsidR="00584814" w:rsidRPr="005E519B" w:rsidRDefault="00584814">
      <w:pPr>
        <w:numPr>
          <w:ilvl w:val="0"/>
          <w:numId w:val="57"/>
        </w:numPr>
        <w:spacing w:before="0" w:after="120" w:line="276" w:lineRule="auto"/>
      </w:pPr>
      <w:r w:rsidRPr="005E519B">
        <w:lastRenderedPageBreak/>
        <w:t>Baza sygnatur musi być aktualizowana automatycznie, zgodnie z harmonogramem definiowanym przez administratora.</w:t>
      </w:r>
    </w:p>
    <w:p w14:paraId="2103DC44" w14:textId="77777777" w:rsidR="00584814" w:rsidRPr="005E519B" w:rsidRDefault="00584814">
      <w:pPr>
        <w:numPr>
          <w:ilvl w:val="0"/>
          <w:numId w:val="57"/>
        </w:numPr>
        <w:spacing w:before="0" w:after="120" w:line="276" w:lineRule="auto"/>
      </w:pPr>
      <w:r w:rsidRPr="005E519B">
        <w:t xml:space="preserve">System współpracuje z dedykowaną platformą typu </w:t>
      </w:r>
      <w:proofErr w:type="spellStart"/>
      <w:r w:rsidRPr="005E519B">
        <w:t>Sandbox</w:t>
      </w:r>
      <w:proofErr w:type="spellEnd"/>
      <w:r w:rsidRPr="005E519B">
        <w:t xml:space="preserve"> lub usługą typu </w:t>
      </w:r>
      <w:proofErr w:type="spellStart"/>
      <w:r w:rsidRPr="005E519B">
        <w:t>Sandbox</w:t>
      </w:r>
      <w:proofErr w:type="spellEnd"/>
      <w:r w:rsidRPr="005E519B">
        <w:t xml:space="preserve"> realizowaną w chmurze. Konieczne jest zastosowanie platformy typu </w:t>
      </w:r>
      <w:proofErr w:type="spellStart"/>
      <w:r w:rsidRPr="005E519B">
        <w:t>Sandbox</w:t>
      </w:r>
      <w:proofErr w:type="spellEnd"/>
      <w:r w:rsidRPr="005E519B">
        <w:t xml:space="preserve"> wraz z niezbędnymi serwisami lub licencjami upoważniającymi do korzystania z usługi typu </w:t>
      </w:r>
      <w:proofErr w:type="spellStart"/>
      <w:r w:rsidRPr="005E519B">
        <w:t>Sandbox</w:t>
      </w:r>
      <w:proofErr w:type="spellEnd"/>
      <w:r w:rsidRPr="005E519B">
        <w:t xml:space="preserve"> w chmurze.</w:t>
      </w:r>
    </w:p>
    <w:p w14:paraId="2C25E6A9" w14:textId="77777777" w:rsidR="00584814" w:rsidRPr="005E519B" w:rsidRDefault="00584814">
      <w:pPr>
        <w:numPr>
          <w:ilvl w:val="0"/>
          <w:numId w:val="57"/>
        </w:numPr>
        <w:spacing w:before="0" w:after="120" w:line="276" w:lineRule="auto"/>
      </w:pPr>
      <w:r w:rsidRPr="005E519B">
        <w:t>System zapewnia usuwanie aktywnej zawartości plików PDF oraz Microsoft Office bez konieczności blokowania transferu całych plików.</w:t>
      </w:r>
    </w:p>
    <w:p w14:paraId="450E9F96" w14:textId="77777777" w:rsidR="00584814" w:rsidRPr="005E519B" w:rsidRDefault="00584814">
      <w:pPr>
        <w:numPr>
          <w:ilvl w:val="0"/>
          <w:numId w:val="57"/>
        </w:numPr>
        <w:spacing w:before="0" w:after="120" w:line="276" w:lineRule="auto"/>
      </w:pPr>
      <w:r w:rsidRPr="005E519B">
        <w:t>Możliwość wykorzystania silnika sztucznej inteligencji AI wytrenowanego przez laboratoria producenta.</w:t>
      </w:r>
    </w:p>
    <w:p w14:paraId="5D0D0E30" w14:textId="77777777" w:rsidR="00584814" w:rsidRPr="005E519B" w:rsidRDefault="00584814">
      <w:pPr>
        <w:numPr>
          <w:ilvl w:val="0"/>
          <w:numId w:val="57"/>
        </w:numPr>
        <w:spacing w:before="0" w:after="120" w:line="276" w:lineRule="auto"/>
      </w:pPr>
      <w:r w:rsidRPr="005E519B">
        <w:t xml:space="preserve">Możliwość uruchomienia ochrony przed </w:t>
      </w:r>
      <w:proofErr w:type="spellStart"/>
      <w:r w:rsidRPr="005E519B">
        <w:t>malware</w:t>
      </w:r>
      <w:proofErr w:type="spellEnd"/>
      <w:r w:rsidRPr="005E519B">
        <w:t xml:space="preserve"> dla wybranego zakresu ruchu.</w:t>
      </w:r>
    </w:p>
    <w:p w14:paraId="58E63954" w14:textId="77777777" w:rsidR="00584814" w:rsidRPr="005E519B" w:rsidRDefault="00584814" w:rsidP="00584814">
      <w:pPr>
        <w:spacing w:before="0" w:after="120" w:line="276" w:lineRule="auto"/>
        <w:rPr>
          <w:b/>
          <w:bCs/>
        </w:rPr>
      </w:pPr>
      <w:r w:rsidRPr="005E519B">
        <w:rPr>
          <w:b/>
          <w:bCs/>
        </w:rPr>
        <w:t>Ochrona przed atakami</w:t>
      </w:r>
    </w:p>
    <w:p w14:paraId="133228F4" w14:textId="77777777" w:rsidR="00584814" w:rsidRPr="005E519B" w:rsidRDefault="00584814">
      <w:pPr>
        <w:numPr>
          <w:ilvl w:val="0"/>
          <w:numId w:val="58"/>
        </w:numPr>
        <w:spacing w:before="0" w:after="120" w:line="276" w:lineRule="auto"/>
      </w:pPr>
      <w:r w:rsidRPr="005E519B">
        <w:t>Ochrona IPS opiera się co najmniej na analizie sygnaturowej oraz na analizie anomalii w protokołach sieciowych.</w:t>
      </w:r>
    </w:p>
    <w:p w14:paraId="0659DF87" w14:textId="77777777" w:rsidR="00584814" w:rsidRPr="005E519B" w:rsidRDefault="00584814">
      <w:pPr>
        <w:numPr>
          <w:ilvl w:val="0"/>
          <w:numId w:val="58"/>
        </w:numPr>
        <w:spacing w:before="0" w:after="120" w:line="276" w:lineRule="auto"/>
      </w:pPr>
      <w:r w:rsidRPr="005E519B">
        <w:t>System chroni przed atakami na aplikacje pracujące na niestandardowych portach.</w:t>
      </w:r>
    </w:p>
    <w:p w14:paraId="40E0EB13" w14:textId="77777777" w:rsidR="00584814" w:rsidRPr="005E519B" w:rsidRDefault="00584814">
      <w:pPr>
        <w:numPr>
          <w:ilvl w:val="0"/>
          <w:numId w:val="58"/>
        </w:numPr>
        <w:spacing w:before="0" w:after="120" w:line="276" w:lineRule="auto"/>
      </w:pPr>
      <w:r w:rsidRPr="005E519B">
        <w:t>Baza sygnatur ataków zawiera minimum 5000 wpisów i jest aktualizowana automatycznie, zgodnie z harmonogramem definiowanym przez administratora.</w:t>
      </w:r>
    </w:p>
    <w:p w14:paraId="0FA7181D" w14:textId="77777777" w:rsidR="00584814" w:rsidRPr="005E519B" w:rsidRDefault="00584814">
      <w:pPr>
        <w:numPr>
          <w:ilvl w:val="0"/>
          <w:numId w:val="58"/>
        </w:numPr>
        <w:spacing w:before="0" w:after="120" w:line="276" w:lineRule="auto"/>
      </w:pPr>
      <w:r w:rsidRPr="005E519B">
        <w:t>Administrator systemu ma możliwość definiowania własnych wyjątków oraz własnych sygnatur.</w:t>
      </w:r>
    </w:p>
    <w:p w14:paraId="1854CCB5" w14:textId="77777777" w:rsidR="00584814" w:rsidRPr="005E519B" w:rsidRDefault="00584814">
      <w:pPr>
        <w:numPr>
          <w:ilvl w:val="0"/>
          <w:numId w:val="58"/>
        </w:numPr>
        <w:spacing w:before="0" w:after="120" w:line="276" w:lineRule="auto"/>
      </w:pPr>
      <w:r w:rsidRPr="005E519B">
        <w:t xml:space="preserve">System zapewnia wykrywanie anomalii protokołów i ruchu sieciowego, realizując tym samym podstawową ochronę przed atakami typu </w:t>
      </w:r>
      <w:proofErr w:type="spellStart"/>
      <w:r w:rsidRPr="005E519B">
        <w:t>DoS</w:t>
      </w:r>
      <w:proofErr w:type="spellEnd"/>
      <w:r w:rsidRPr="005E519B">
        <w:t xml:space="preserve"> oraz </w:t>
      </w:r>
      <w:proofErr w:type="spellStart"/>
      <w:r w:rsidRPr="005E519B">
        <w:t>DDoS</w:t>
      </w:r>
      <w:proofErr w:type="spellEnd"/>
      <w:r w:rsidRPr="005E519B">
        <w:t>.</w:t>
      </w:r>
    </w:p>
    <w:p w14:paraId="083DE9C3" w14:textId="77777777" w:rsidR="00584814" w:rsidRPr="005E519B" w:rsidRDefault="00584814">
      <w:pPr>
        <w:numPr>
          <w:ilvl w:val="0"/>
          <w:numId w:val="58"/>
        </w:numPr>
        <w:spacing w:before="0" w:after="120" w:line="276" w:lineRule="auto"/>
      </w:pPr>
      <w:r w:rsidRPr="005E519B">
        <w:t xml:space="preserve">Mechanizmy ochrony dla aplikacji </w:t>
      </w:r>
      <w:proofErr w:type="spellStart"/>
      <w:r w:rsidRPr="005E519B">
        <w:t>Web’owych</w:t>
      </w:r>
      <w:proofErr w:type="spellEnd"/>
      <w:r w:rsidRPr="005E519B">
        <w:t xml:space="preserve"> na poziomie sygnaturowym (co najmniej ochrona przed: CSS, SQL </w:t>
      </w:r>
      <w:proofErr w:type="spellStart"/>
      <w:r w:rsidRPr="005E519B">
        <w:t>Injecton</w:t>
      </w:r>
      <w:proofErr w:type="spellEnd"/>
      <w:r w:rsidRPr="005E519B">
        <w:t xml:space="preserve">, Trojany, </w:t>
      </w:r>
      <w:proofErr w:type="spellStart"/>
      <w:r w:rsidRPr="005E519B">
        <w:t>Exploity</w:t>
      </w:r>
      <w:proofErr w:type="spellEnd"/>
      <w:r w:rsidRPr="005E519B">
        <w:t>, Roboty).</w:t>
      </w:r>
    </w:p>
    <w:p w14:paraId="4A3DA58C" w14:textId="77777777" w:rsidR="00584814" w:rsidRPr="005E519B" w:rsidRDefault="00584814">
      <w:pPr>
        <w:numPr>
          <w:ilvl w:val="0"/>
          <w:numId w:val="58"/>
        </w:numPr>
        <w:spacing w:before="0" w:after="120" w:line="276" w:lineRule="auto"/>
      </w:pPr>
      <w:r w:rsidRPr="005E519B">
        <w:t xml:space="preserve">Możliwość kontrolowania długości nagłówka, ilości parametrów URL  oraz </w:t>
      </w:r>
      <w:proofErr w:type="spellStart"/>
      <w:r w:rsidRPr="005E519B">
        <w:t>Cookies</w:t>
      </w:r>
      <w:proofErr w:type="spellEnd"/>
      <w:r w:rsidRPr="005E519B">
        <w:t xml:space="preserve"> dla protokołu http.</w:t>
      </w:r>
    </w:p>
    <w:p w14:paraId="3A04BF2E" w14:textId="77777777" w:rsidR="00584814" w:rsidRPr="005E519B" w:rsidRDefault="00584814">
      <w:pPr>
        <w:numPr>
          <w:ilvl w:val="0"/>
          <w:numId w:val="58"/>
        </w:numPr>
        <w:spacing w:before="0" w:after="120" w:line="276" w:lineRule="auto"/>
      </w:pPr>
      <w:r w:rsidRPr="005E519B">
        <w:t xml:space="preserve">Wykrywanie i blokowanie komunikacji C&amp;C do sieci </w:t>
      </w:r>
      <w:proofErr w:type="spellStart"/>
      <w:r w:rsidRPr="005E519B">
        <w:t>botnet</w:t>
      </w:r>
      <w:proofErr w:type="spellEnd"/>
      <w:r w:rsidRPr="005E519B">
        <w:t>.</w:t>
      </w:r>
    </w:p>
    <w:p w14:paraId="632720F3" w14:textId="77777777" w:rsidR="00584814" w:rsidRPr="005E519B" w:rsidRDefault="00584814">
      <w:pPr>
        <w:numPr>
          <w:ilvl w:val="0"/>
          <w:numId w:val="58"/>
        </w:numPr>
        <w:spacing w:before="0" w:after="120" w:line="276" w:lineRule="auto"/>
      </w:pPr>
      <w:r w:rsidRPr="005E519B">
        <w:t>Możliwość uruchomienia ochrony przed atakami dla wybranych zakresów komunikacji sieciowej. Mechanizmy ochrony IPS nie mogą działać globalnie.</w:t>
      </w:r>
    </w:p>
    <w:p w14:paraId="6F27F0ED" w14:textId="77777777" w:rsidR="00584814" w:rsidRPr="005E519B" w:rsidRDefault="00584814" w:rsidP="00584814">
      <w:pPr>
        <w:spacing w:before="0" w:after="120" w:line="276" w:lineRule="auto"/>
        <w:rPr>
          <w:b/>
          <w:bCs/>
        </w:rPr>
      </w:pPr>
      <w:r w:rsidRPr="005E519B">
        <w:rPr>
          <w:b/>
          <w:bCs/>
        </w:rPr>
        <w:t>Kontrola aplikacji</w:t>
      </w:r>
    </w:p>
    <w:p w14:paraId="6A52AE74" w14:textId="77777777" w:rsidR="00584814" w:rsidRPr="005E519B" w:rsidRDefault="00584814">
      <w:pPr>
        <w:numPr>
          <w:ilvl w:val="0"/>
          <w:numId w:val="59"/>
        </w:numPr>
        <w:spacing w:before="0" w:after="120" w:line="276" w:lineRule="auto"/>
      </w:pPr>
      <w:r w:rsidRPr="005E519B">
        <w:t>Funkcja Kontroli Aplikacji umożliwia kontrolę ruchu na podstawie głębokiej analizy pakietów, nie bazując jedynie na wartościach portów TCP/UDP.</w:t>
      </w:r>
    </w:p>
    <w:p w14:paraId="00FB89D0" w14:textId="77777777" w:rsidR="00584814" w:rsidRPr="005E519B" w:rsidRDefault="00584814">
      <w:pPr>
        <w:numPr>
          <w:ilvl w:val="0"/>
          <w:numId w:val="59"/>
        </w:numPr>
        <w:spacing w:before="0" w:after="120" w:line="276" w:lineRule="auto"/>
      </w:pPr>
      <w:r w:rsidRPr="005E519B">
        <w:t>Baza Kontroli Aplikacji zawiera minimum 2000 sygnatur i jest aktualizowana automatycznie, zgodnie z harmonogramem definiowanym przez administratora.</w:t>
      </w:r>
    </w:p>
    <w:p w14:paraId="4CE292BB" w14:textId="77777777" w:rsidR="00584814" w:rsidRPr="005E519B" w:rsidRDefault="00584814">
      <w:pPr>
        <w:numPr>
          <w:ilvl w:val="0"/>
          <w:numId w:val="59"/>
        </w:numPr>
        <w:spacing w:before="0" w:after="120" w:line="276" w:lineRule="auto"/>
      </w:pPr>
      <w:r w:rsidRPr="005E519B">
        <w:lastRenderedPageBreak/>
        <w:t xml:space="preserve">Aplikacje chmurowe (co najmniej: Facebook, Google </w:t>
      </w:r>
      <w:proofErr w:type="spellStart"/>
      <w:r w:rsidRPr="005E519B">
        <w:t>Docs</w:t>
      </w:r>
      <w:proofErr w:type="spellEnd"/>
      <w:r w:rsidRPr="005E519B">
        <w:t xml:space="preserve">, Dropbox) są kontrolowane pod względem wykonywanych czynności, np.: pobieranie, wysyłanie plików. </w:t>
      </w:r>
    </w:p>
    <w:p w14:paraId="2B23E32F" w14:textId="77777777" w:rsidR="00584814" w:rsidRPr="005E519B" w:rsidRDefault="00584814">
      <w:pPr>
        <w:numPr>
          <w:ilvl w:val="0"/>
          <w:numId w:val="59"/>
        </w:numPr>
        <w:spacing w:before="0" w:after="120" w:line="276" w:lineRule="auto"/>
      </w:pPr>
      <w:r w:rsidRPr="005E519B">
        <w:t xml:space="preserve">Baza sygnatur zawiera kategorie aplikacji szczególnie istotne z punktu widzenia bezpieczeństwa: </w:t>
      </w:r>
      <w:proofErr w:type="spellStart"/>
      <w:r w:rsidRPr="005E519B">
        <w:t>proxy</w:t>
      </w:r>
      <w:proofErr w:type="spellEnd"/>
      <w:r w:rsidRPr="005E519B">
        <w:t>, P2P.</w:t>
      </w:r>
    </w:p>
    <w:p w14:paraId="1ACF3973" w14:textId="77777777" w:rsidR="00584814" w:rsidRPr="005E519B" w:rsidRDefault="00584814">
      <w:pPr>
        <w:numPr>
          <w:ilvl w:val="0"/>
          <w:numId w:val="59"/>
        </w:numPr>
        <w:spacing w:before="0" w:after="120" w:line="276" w:lineRule="auto"/>
      </w:pPr>
      <w:r w:rsidRPr="005E519B">
        <w:t>Administrator systemu ma możliwość definiowania wyjątków oraz własnych sygnatur.</w:t>
      </w:r>
    </w:p>
    <w:p w14:paraId="1ADBAD2C" w14:textId="77777777" w:rsidR="00584814" w:rsidRPr="005E519B" w:rsidRDefault="00584814">
      <w:pPr>
        <w:numPr>
          <w:ilvl w:val="0"/>
          <w:numId w:val="59"/>
        </w:numPr>
        <w:spacing w:before="0" w:after="120" w:line="276" w:lineRule="auto"/>
      </w:pPr>
      <w:r w:rsidRPr="005E519B">
        <w:t>Istnieje możliwość blokowania aplikacji działających na niestandardowych portach (np. FTP na porcie 2021).</w:t>
      </w:r>
    </w:p>
    <w:p w14:paraId="788F33E4" w14:textId="77777777" w:rsidR="00584814" w:rsidRPr="005E519B" w:rsidRDefault="00584814">
      <w:pPr>
        <w:numPr>
          <w:ilvl w:val="0"/>
          <w:numId w:val="59"/>
        </w:numPr>
        <w:spacing w:before="0" w:after="120" w:line="276" w:lineRule="auto"/>
      </w:pPr>
      <w:r w:rsidRPr="005E519B">
        <w:t>System daje możliwość określenia dopuszczalnych protokołów na danym porcie TCP/UDP i blokowania pozostałych protokołów korzystających z tego portu (np. dopuszczenie tylko HTTP na porcie 80).</w:t>
      </w:r>
    </w:p>
    <w:p w14:paraId="28C6B9E6" w14:textId="77777777" w:rsidR="00584814" w:rsidRPr="005E519B" w:rsidRDefault="00584814" w:rsidP="00584814">
      <w:pPr>
        <w:spacing w:before="0" w:after="120" w:line="276" w:lineRule="auto"/>
        <w:rPr>
          <w:b/>
          <w:bCs/>
        </w:rPr>
      </w:pPr>
      <w:r w:rsidRPr="005E519B">
        <w:rPr>
          <w:b/>
          <w:bCs/>
        </w:rPr>
        <w:t>Kontrola WWW</w:t>
      </w:r>
    </w:p>
    <w:p w14:paraId="6AD680FF" w14:textId="77777777" w:rsidR="00584814" w:rsidRPr="005E519B" w:rsidRDefault="00584814">
      <w:pPr>
        <w:numPr>
          <w:ilvl w:val="0"/>
          <w:numId w:val="60"/>
        </w:numPr>
        <w:spacing w:before="0" w:after="120" w:line="276" w:lineRule="auto"/>
      </w:pPr>
      <w:r w:rsidRPr="005E519B">
        <w:t>Moduł kontroli WWW korzysta z bazy zawierającej co najmniej 40 milionów adresów URL  pogrupowanych w kategorie tematyczne.</w:t>
      </w:r>
    </w:p>
    <w:p w14:paraId="421FABAD" w14:textId="77777777" w:rsidR="00584814" w:rsidRPr="005E519B" w:rsidRDefault="00584814">
      <w:pPr>
        <w:numPr>
          <w:ilvl w:val="0"/>
          <w:numId w:val="60"/>
        </w:numPr>
        <w:spacing w:before="0" w:after="120" w:line="276" w:lineRule="auto"/>
      </w:pPr>
      <w:r w:rsidRPr="005E519B">
        <w:t xml:space="preserve">W ramach filtra WWW są dostępne kategorie istotne z punktu widzenia bezpieczeństwa, jak: </w:t>
      </w:r>
      <w:proofErr w:type="spellStart"/>
      <w:r w:rsidRPr="005E519B">
        <w:t>malware</w:t>
      </w:r>
      <w:proofErr w:type="spellEnd"/>
      <w:r w:rsidRPr="005E519B">
        <w:t xml:space="preserve"> (lub inne będące źródłem złośliwego oprogramowania), </w:t>
      </w:r>
      <w:proofErr w:type="spellStart"/>
      <w:r w:rsidRPr="005E519B">
        <w:t>phishing</w:t>
      </w:r>
      <w:proofErr w:type="spellEnd"/>
      <w:r w:rsidRPr="005E519B">
        <w:t xml:space="preserve">, spam, </w:t>
      </w:r>
      <w:proofErr w:type="spellStart"/>
      <w:r w:rsidRPr="005E519B">
        <w:t>Dynamic</w:t>
      </w:r>
      <w:proofErr w:type="spellEnd"/>
      <w:r w:rsidRPr="005E519B">
        <w:t xml:space="preserve"> DNS, </w:t>
      </w:r>
      <w:proofErr w:type="spellStart"/>
      <w:r w:rsidRPr="005E519B">
        <w:t>proxy</w:t>
      </w:r>
      <w:proofErr w:type="spellEnd"/>
      <w:r w:rsidRPr="005E519B">
        <w:t>.</w:t>
      </w:r>
    </w:p>
    <w:p w14:paraId="5409DB32" w14:textId="77777777" w:rsidR="00584814" w:rsidRPr="005E519B" w:rsidRDefault="00584814">
      <w:pPr>
        <w:numPr>
          <w:ilvl w:val="0"/>
          <w:numId w:val="60"/>
        </w:numPr>
        <w:spacing w:before="0" w:after="120" w:line="276" w:lineRule="auto"/>
      </w:pPr>
      <w:r w:rsidRPr="005E519B">
        <w:t>Filtr WWW dostarcza kategorii stron zabronionych prawem np.: Hazard.</w:t>
      </w:r>
    </w:p>
    <w:p w14:paraId="192AF4B8" w14:textId="77777777" w:rsidR="00584814" w:rsidRPr="005E519B" w:rsidRDefault="00584814">
      <w:pPr>
        <w:numPr>
          <w:ilvl w:val="0"/>
          <w:numId w:val="60"/>
        </w:numPr>
        <w:spacing w:before="0" w:after="120" w:line="276" w:lineRule="auto"/>
      </w:pPr>
      <w:r w:rsidRPr="005E519B">
        <w:t>Administrator ma możliwość nadpisywania kategorii oraz tworzenia wyjątków – białe/czarne listy dla adresów URL.</w:t>
      </w:r>
    </w:p>
    <w:p w14:paraId="1FFAEB5F" w14:textId="77777777" w:rsidR="00584814" w:rsidRPr="005E519B" w:rsidRDefault="00584814">
      <w:pPr>
        <w:numPr>
          <w:ilvl w:val="0"/>
          <w:numId w:val="60"/>
        </w:numPr>
        <w:spacing w:before="0" w:after="120" w:line="276" w:lineRule="auto"/>
      </w:pPr>
      <w:r w:rsidRPr="005E519B">
        <w:t>Filtr WWW umożliwia statyczne dopuszczanie lub blokowanie ruchu do wybranych stron WWW, w tym pozwala definiować strony z zastosowaniem wyrażeń regularnych (</w:t>
      </w:r>
      <w:proofErr w:type="spellStart"/>
      <w:r w:rsidRPr="005E519B">
        <w:t>Regex</w:t>
      </w:r>
      <w:proofErr w:type="spellEnd"/>
      <w:r w:rsidRPr="005E519B">
        <w:t>).</w:t>
      </w:r>
    </w:p>
    <w:p w14:paraId="78245BA6" w14:textId="77777777" w:rsidR="00584814" w:rsidRPr="005E519B" w:rsidRDefault="00584814">
      <w:pPr>
        <w:numPr>
          <w:ilvl w:val="0"/>
          <w:numId w:val="60"/>
        </w:numPr>
        <w:spacing w:before="0" w:after="120" w:line="276" w:lineRule="auto"/>
      </w:pPr>
      <w:r w:rsidRPr="005E519B">
        <w:t>Filtr WWW daje możliwość wykonania akcji typu „</w:t>
      </w:r>
      <w:proofErr w:type="spellStart"/>
      <w:r w:rsidRPr="005E519B">
        <w:t>Warning</w:t>
      </w:r>
      <w:proofErr w:type="spellEnd"/>
      <w:r w:rsidRPr="005E519B">
        <w:t>” – ostrzeżenie użytkownika wymagające od niego potwierdzenia przed otwarciem żądanej strony.</w:t>
      </w:r>
    </w:p>
    <w:p w14:paraId="25DCDBBA" w14:textId="77777777" w:rsidR="00584814" w:rsidRPr="005E519B" w:rsidRDefault="00584814">
      <w:pPr>
        <w:numPr>
          <w:ilvl w:val="0"/>
          <w:numId w:val="60"/>
        </w:numPr>
        <w:spacing w:before="0" w:after="120" w:line="276" w:lineRule="auto"/>
      </w:pPr>
      <w:r w:rsidRPr="005E519B">
        <w:t xml:space="preserve">Funkcja </w:t>
      </w:r>
      <w:proofErr w:type="spellStart"/>
      <w:r w:rsidRPr="005E519B">
        <w:t>Safe</w:t>
      </w:r>
      <w:proofErr w:type="spellEnd"/>
      <w:r w:rsidRPr="005E519B">
        <w:t xml:space="preserve"> </w:t>
      </w:r>
      <w:proofErr w:type="spellStart"/>
      <w:r w:rsidRPr="005E519B">
        <w:t>Search</w:t>
      </w:r>
      <w:proofErr w:type="spellEnd"/>
      <w:r w:rsidRPr="005E519B">
        <w:t xml:space="preserve"> – przeciwdziałająca pojawieniu się niechcianych treści w wynikach wyszukiwarek takich jak: Google oraz Yahoo.</w:t>
      </w:r>
    </w:p>
    <w:p w14:paraId="24E6421E" w14:textId="77777777" w:rsidR="00584814" w:rsidRPr="005E519B" w:rsidRDefault="00584814">
      <w:pPr>
        <w:numPr>
          <w:ilvl w:val="0"/>
          <w:numId w:val="60"/>
        </w:numPr>
        <w:spacing w:before="0" w:after="120" w:line="276" w:lineRule="auto"/>
      </w:pPr>
      <w:r w:rsidRPr="005E519B">
        <w:t>Administrator ma możliwość definiowania komunikatów zwracanych użytkownikowi dla różnych akcji podejmowanych przez moduł filtrowania WWW.</w:t>
      </w:r>
    </w:p>
    <w:p w14:paraId="308340AE" w14:textId="77777777" w:rsidR="00584814" w:rsidRPr="005E519B" w:rsidRDefault="00584814">
      <w:pPr>
        <w:numPr>
          <w:ilvl w:val="0"/>
          <w:numId w:val="60"/>
        </w:numPr>
        <w:spacing w:before="0" w:after="120" w:line="276" w:lineRule="auto"/>
      </w:pPr>
      <w:r w:rsidRPr="005E519B">
        <w:t>System pozwala określić, dla których kategorii URL lub wskazanych URL nie będzie realizowana inspekcja szyfrowanej komunikacji.</w:t>
      </w:r>
    </w:p>
    <w:p w14:paraId="36552D80" w14:textId="77777777" w:rsidR="00584814" w:rsidRPr="005E519B" w:rsidRDefault="00584814" w:rsidP="00584814">
      <w:pPr>
        <w:spacing w:before="0" w:after="120" w:line="276" w:lineRule="auto"/>
        <w:rPr>
          <w:b/>
          <w:bCs/>
        </w:rPr>
      </w:pPr>
      <w:r w:rsidRPr="005E519B">
        <w:rPr>
          <w:b/>
          <w:bCs/>
        </w:rPr>
        <w:t>Uwierzytelnianie użytkowników w ramach sesji</w:t>
      </w:r>
    </w:p>
    <w:p w14:paraId="7CBF5C9D" w14:textId="77777777" w:rsidR="00584814" w:rsidRPr="005E519B" w:rsidRDefault="00584814">
      <w:pPr>
        <w:numPr>
          <w:ilvl w:val="0"/>
          <w:numId w:val="61"/>
        </w:numPr>
        <w:spacing w:before="0" w:after="120" w:line="276" w:lineRule="auto"/>
      </w:pPr>
      <w:r w:rsidRPr="005E519B">
        <w:t>System Firewall umożliwia weryfikację tożsamości użytkowników za pomocą:</w:t>
      </w:r>
    </w:p>
    <w:p w14:paraId="5451006D" w14:textId="77777777" w:rsidR="00584814" w:rsidRPr="005E519B" w:rsidRDefault="00584814">
      <w:pPr>
        <w:numPr>
          <w:ilvl w:val="0"/>
          <w:numId w:val="62"/>
        </w:numPr>
        <w:spacing w:before="0" w:after="120" w:line="276" w:lineRule="auto"/>
      </w:pPr>
      <w:r w:rsidRPr="005E519B">
        <w:t>Haseł statycznych i definicji użytkowników przechowywanych w lokalnej bazie systemu.</w:t>
      </w:r>
    </w:p>
    <w:p w14:paraId="428A2625" w14:textId="77777777" w:rsidR="00584814" w:rsidRPr="005E519B" w:rsidRDefault="00584814">
      <w:pPr>
        <w:numPr>
          <w:ilvl w:val="0"/>
          <w:numId w:val="63"/>
        </w:numPr>
        <w:spacing w:before="0" w:after="120" w:line="276" w:lineRule="auto"/>
      </w:pPr>
      <w:r w:rsidRPr="005E519B">
        <w:t>Haseł statycznych i definicji użytkowników przechowywanych w bazach zgodnych z LDAP.</w:t>
      </w:r>
    </w:p>
    <w:p w14:paraId="48E63D65" w14:textId="77777777" w:rsidR="00584814" w:rsidRPr="005E519B" w:rsidRDefault="00584814">
      <w:pPr>
        <w:numPr>
          <w:ilvl w:val="0"/>
          <w:numId w:val="64"/>
        </w:numPr>
        <w:spacing w:before="0" w:after="120" w:line="276" w:lineRule="auto"/>
      </w:pPr>
      <w:r w:rsidRPr="005E519B">
        <w:lastRenderedPageBreak/>
        <w:t xml:space="preserve">Haseł dynamicznych (RADIUS, RSA </w:t>
      </w:r>
      <w:proofErr w:type="spellStart"/>
      <w:r w:rsidRPr="005E519B">
        <w:t>SecurID</w:t>
      </w:r>
      <w:proofErr w:type="spellEnd"/>
      <w:r w:rsidRPr="005E519B">
        <w:t xml:space="preserve">) w oparciu o zewnętrzne bazy danych. </w:t>
      </w:r>
    </w:p>
    <w:p w14:paraId="43CE315F" w14:textId="77777777" w:rsidR="00584814" w:rsidRPr="005E519B" w:rsidRDefault="00584814">
      <w:pPr>
        <w:numPr>
          <w:ilvl w:val="0"/>
          <w:numId w:val="61"/>
        </w:numPr>
        <w:spacing w:before="0" w:after="120" w:line="276" w:lineRule="auto"/>
      </w:pPr>
      <w:r w:rsidRPr="005E519B">
        <w:t>System daje możliwość zastosowania w tym procesie uwierzytelniania dwuskładnikowego.</w:t>
      </w:r>
    </w:p>
    <w:p w14:paraId="5848CFA5" w14:textId="77777777" w:rsidR="00584814" w:rsidRPr="005E519B" w:rsidRDefault="00584814">
      <w:pPr>
        <w:numPr>
          <w:ilvl w:val="0"/>
          <w:numId w:val="61"/>
        </w:numPr>
        <w:spacing w:before="0" w:after="120" w:line="276" w:lineRule="auto"/>
      </w:pPr>
      <w:r w:rsidRPr="005E519B">
        <w:t xml:space="preserve">System umożliwia budowę architektury uwierzytelniania typu Single </w:t>
      </w:r>
      <w:proofErr w:type="spellStart"/>
      <w:r w:rsidRPr="005E519B">
        <w:t>Sign</w:t>
      </w:r>
      <w:proofErr w:type="spellEnd"/>
      <w:r w:rsidRPr="005E519B">
        <w:t xml:space="preserve"> On przy integracji ze środowiskiem Active Directory oraz zastosowanie innych mechanizmów: RADIUS, API lub SYSLOG w tym procesie.</w:t>
      </w:r>
    </w:p>
    <w:p w14:paraId="7C52C760" w14:textId="77777777" w:rsidR="00584814" w:rsidRPr="005E519B" w:rsidRDefault="00584814">
      <w:pPr>
        <w:numPr>
          <w:ilvl w:val="0"/>
          <w:numId w:val="61"/>
        </w:numPr>
        <w:spacing w:before="0" w:after="120" w:line="276" w:lineRule="auto"/>
      </w:pPr>
      <w:r w:rsidRPr="005E519B">
        <w:t>Uwierzytelnianie w oparciu o protokół SAML w politykach bezpieczeństwa systemu dotyczących ruchu HTTP.</w:t>
      </w:r>
    </w:p>
    <w:p w14:paraId="0EB7B74C" w14:textId="77777777" w:rsidR="00584814" w:rsidRPr="005E519B" w:rsidRDefault="00584814" w:rsidP="00584814">
      <w:pPr>
        <w:spacing w:before="0" w:after="120" w:line="276" w:lineRule="auto"/>
        <w:rPr>
          <w:b/>
          <w:bCs/>
        </w:rPr>
      </w:pPr>
      <w:r w:rsidRPr="005E519B">
        <w:rPr>
          <w:b/>
          <w:bCs/>
        </w:rPr>
        <w:t>Zarządzanie</w:t>
      </w:r>
    </w:p>
    <w:p w14:paraId="38FF972E" w14:textId="77777777" w:rsidR="00584814" w:rsidRPr="005E519B" w:rsidRDefault="00584814">
      <w:pPr>
        <w:numPr>
          <w:ilvl w:val="0"/>
          <w:numId w:val="65"/>
        </w:numPr>
        <w:spacing w:before="0" w:after="120" w:line="276" w:lineRule="auto"/>
      </w:pPr>
      <w:r w:rsidRPr="005E519B">
        <w:t>Elementy systemu bezpieczeństwa muszą mieć możliwość zarządzania lokalnego z wykorzystaniem protokołów: HTTPS oraz SSH, jak i mogą współpracować z dedykowanymi platformami centralnego zarządzania i monitorowania.</w:t>
      </w:r>
    </w:p>
    <w:p w14:paraId="40579EDF" w14:textId="77777777" w:rsidR="00584814" w:rsidRPr="005E519B" w:rsidRDefault="00584814">
      <w:pPr>
        <w:numPr>
          <w:ilvl w:val="0"/>
          <w:numId w:val="65"/>
        </w:numPr>
        <w:spacing w:before="0" w:after="120" w:line="276" w:lineRule="auto"/>
      </w:pPr>
      <w:r w:rsidRPr="005E519B">
        <w:t>Komunikacja elementów systemu zabezpieczeń z platformami centralnego zarządzania jest  realizowana z wykorzystaniem szyfrowanych protokołów.</w:t>
      </w:r>
    </w:p>
    <w:p w14:paraId="7C769EB6" w14:textId="77777777" w:rsidR="00584814" w:rsidRPr="005E519B" w:rsidRDefault="00584814">
      <w:pPr>
        <w:numPr>
          <w:ilvl w:val="0"/>
          <w:numId w:val="65"/>
        </w:numPr>
        <w:spacing w:before="0" w:after="120" w:line="276" w:lineRule="auto"/>
      </w:pPr>
      <w:r w:rsidRPr="005E519B">
        <w:t>Istnieje możliwość włączenia mechanizmów uwierzytelniania dwu-składnikowego dla dostępu administracyjnego.</w:t>
      </w:r>
    </w:p>
    <w:p w14:paraId="6DB393D1" w14:textId="77777777" w:rsidR="00584814" w:rsidRPr="005E519B" w:rsidRDefault="00584814">
      <w:pPr>
        <w:numPr>
          <w:ilvl w:val="0"/>
          <w:numId w:val="65"/>
        </w:numPr>
        <w:spacing w:before="0" w:after="120" w:line="276" w:lineRule="auto"/>
      </w:pPr>
      <w:r w:rsidRPr="005E519B">
        <w:t xml:space="preserve">System współpracuje z rozwiązaniami monitorowania poprzez protokoły SNMP w wersjach 2c, 3 oraz umożliwia przekazywanie statystyk ruchu za pomocą protokołów </w:t>
      </w:r>
      <w:proofErr w:type="spellStart"/>
      <w:r w:rsidRPr="005E519B">
        <w:t>Netflow</w:t>
      </w:r>
      <w:proofErr w:type="spellEnd"/>
      <w:r w:rsidRPr="005E519B">
        <w:t xml:space="preserve"> lub </w:t>
      </w:r>
      <w:proofErr w:type="spellStart"/>
      <w:r w:rsidRPr="005E519B">
        <w:t>sFlow</w:t>
      </w:r>
      <w:proofErr w:type="spellEnd"/>
      <w:r w:rsidRPr="005E519B">
        <w:t>.</w:t>
      </w:r>
    </w:p>
    <w:p w14:paraId="1D3AA1C1" w14:textId="77777777" w:rsidR="00584814" w:rsidRPr="005E519B" w:rsidRDefault="00584814">
      <w:pPr>
        <w:numPr>
          <w:ilvl w:val="0"/>
          <w:numId w:val="65"/>
        </w:numPr>
        <w:spacing w:before="0" w:after="120" w:line="276" w:lineRule="auto"/>
      </w:pPr>
      <w:r w:rsidRPr="005E519B">
        <w:t>System daje możliwość zarządzania przez systemy firm trzecich poprzez API, do którego producent udostępnia dokumentację.</w:t>
      </w:r>
    </w:p>
    <w:p w14:paraId="6D5C2115" w14:textId="77777777" w:rsidR="00584814" w:rsidRPr="005E519B" w:rsidRDefault="00584814">
      <w:pPr>
        <w:numPr>
          <w:ilvl w:val="0"/>
          <w:numId w:val="65"/>
        </w:numPr>
        <w:spacing w:before="0" w:after="120" w:line="276" w:lineRule="auto"/>
      </w:pPr>
      <w:r w:rsidRPr="005E519B">
        <w:t xml:space="preserve">Element systemu pełniący funkcję Firewall posiada wbudowane narzędzia diagnostyczne, przynajmniej: ping, </w:t>
      </w:r>
      <w:proofErr w:type="spellStart"/>
      <w:r w:rsidRPr="005E519B">
        <w:t>traceroute</w:t>
      </w:r>
      <w:proofErr w:type="spellEnd"/>
      <w:r w:rsidRPr="005E519B">
        <w:t>, podglądu pakietów, monitorowanie procesowania sesji oraz stanu sesji firewall.</w:t>
      </w:r>
    </w:p>
    <w:p w14:paraId="026E16C6" w14:textId="77777777" w:rsidR="00584814" w:rsidRPr="005E519B" w:rsidRDefault="00584814">
      <w:pPr>
        <w:numPr>
          <w:ilvl w:val="0"/>
          <w:numId w:val="65"/>
        </w:numPr>
        <w:spacing w:before="0" w:after="120" w:line="276" w:lineRule="auto"/>
      </w:pPr>
      <w:r w:rsidRPr="005E519B">
        <w:t>Element systemu realizujący funkcję Firewall umożliwia wykonanie szeregu zmian przez administratora w CLI lub GUI, które nie zostaną zaimplementowane zanim nie zostaną zatwierdzone.</w:t>
      </w:r>
    </w:p>
    <w:p w14:paraId="546C4C05" w14:textId="77777777" w:rsidR="00584814" w:rsidRPr="005E519B" w:rsidRDefault="00584814">
      <w:pPr>
        <w:numPr>
          <w:ilvl w:val="0"/>
          <w:numId w:val="65"/>
        </w:numPr>
        <w:spacing w:before="0" w:after="120" w:line="276" w:lineRule="auto"/>
      </w:pPr>
      <w:r w:rsidRPr="005E519B">
        <w:t>Możliwość przypisywania administratorom praw do zarządzania określonymi częściami systemu (RBM).</w:t>
      </w:r>
    </w:p>
    <w:p w14:paraId="59AD4E75" w14:textId="77777777" w:rsidR="00584814" w:rsidRPr="005E519B" w:rsidRDefault="00584814">
      <w:pPr>
        <w:numPr>
          <w:ilvl w:val="0"/>
          <w:numId w:val="65"/>
        </w:numPr>
        <w:spacing w:before="0" w:after="120" w:line="276" w:lineRule="auto"/>
      </w:pPr>
      <w:r w:rsidRPr="005E519B">
        <w:t>Możliwość zarządzania systemem tylko z określonych adresów źródłowych IP.</w:t>
      </w:r>
    </w:p>
    <w:p w14:paraId="68A7CBE6" w14:textId="77777777" w:rsidR="00584814" w:rsidRPr="005E519B" w:rsidRDefault="00584814" w:rsidP="00584814">
      <w:pPr>
        <w:spacing w:before="0" w:after="120" w:line="276" w:lineRule="auto"/>
        <w:rPr>
          <w:b/>
          <w:bCs/>
        </w:rPr>
      </w:pPr>
      <w:r w:rsidRPr="005E519B">
        <w:rPr>
          <w:b/>
          <w:bCs/>
        </w:rPr>
        <w:t>Logowanie</w:t>
      </w:r>
    </w:p>
    <w:p w14:paraId="084617E4" w14:textId="77777777" w:rsidR="00584814" w:rsidRPr="005E519B" w:rsidRDefault="00584814">
      <w:pPr>
        <w:numPr>
          <w:ilvl w:val="0"/>
          <w:numId w:val="66"/>
        </w:numPr>
        <w:spacing w:before="0" w:after="120" w:line="276" w:lineRule="auto"/>
      </w:pPr>
      <w:r w:rsidRPr="005E519B">
        <w:t>Elementy systemu bezpieczeństwa realizują logowanie do aplikacji (logowania i raportowania) udostępnianej w chmurze, lub konieczne jest zastosowanie komercyjnego systemu logowania i raportowania w postaci odpowiednio zabezpieczonej, komercyjnej platformy sprzętowej lub programowej.</w:t>
      </w:r>
    </w:p>
    <w:p w14:paraId="040F376F" w14:textId="77777777" w:rsidR="00584814" w:rsidRPr="005E519B" w:rsidRDefault="00584814">
      <w:pPr>
        <w:numPr>
          <w:ilvl w:val="0"/>
          <w:numId w:val="66"/>
        </w:numPr>
        <w:spacing w:before="0" w:after="120" w:line="276" w:lineRule="auto"/>
      </w:pPr>
      <w:r w:rsidRPr="005E519B">
        <w:lastRenderedPageBreak/>
        <w:t>W ramach logowania element systemu pełniący funkcję Firewall zapewnia przekazywanie danych o: zaakceptowanym ruchu, blokowanym ruchu, aktywności administratorów, zużyciu zasobów oraz stanie pracy systemu. Ponadto zapewnia możliwość jednoczesnego wysyłania logów do wielu serwerów logowania.</w:t>
      </w:r>
    </w:p>
    <w:p w14:paraId="56CE5A3D" w14:textId="77777777" w:rsidR="00584814" w:rsidRPr="005E519B" w:rsidRDefault="00584814">
      <w:pPr>
        <w:numPr>
          <w:ilvl w:val="0"/>
          <w:numId w:val="66"/>
        </w:numPr>
        <w:spacing w:before="0" w:after="120" w:line="276" w:lineRule="auto"/>
      </w:pPr>
      <w:r w:rsidRPr="005E519B">
        <w:t>Logowanie obejmuje zdarzenia dotyczące wszystkich modułów sieciowych i bezpieczeństwa.</w:t>
      </w:r>
    </w:p>
    <w:p w14:paraId="4568C9D9" w14:textId="77777777" w:rsidR="00584814" w:rsidRPr="005E519B" w:rsidRDefault="00584814">
      <w:pPr>
        <w:numPr>
          <w:ilvl w:val="0"/>
          <w:numId w:val="66"/>
        </w:numPr>
        <w:spacing w:before="0" w:after="120" w:line="276" w:lineRule="auto"/>
      </w:pPr>
      <w:r w:rsidRPr="005E519B">
        <w:t>Możliwość włączenia logowania per reguła w polityce firewall.</w:t>
      </w:r>
    </w:p>
    <w:p w14:paraId="6014750E" w14:textId="77777777" w:rsidR="00584814" w:rsidRPr="005E519B" w:rsidRDefault="00584814">
      <w:pPr>
        <w:numPr>
          <w:ilvl w:val="0"/>
          <w:numId w:val="66"/>
        </w:numPr>
        <w:spacing w:before="0" w:after="120" w:line="276" w:lineRule="auto"/>
      </w:pPr>
      <w:r w:rsidRPr="005E519B">
        <w:t>System zapewnia możliwość logowania do serwera SYSLOG.</w:t>
      </w:r>
    </w:p>
    <w:p w14:paraId="0BDB7128" w14:textId="77777777" w:rsidR="00584814" w:rsidRPr="005E519B" w:rsidRDefault="00584814">
      <w:pPr>
        <w:numPr>
          <w:ilvl w:val="0"/>
          <w:numId w:val="66"/>
        </w:numPr>
        <w:spacing w:before="0" w:after="120" w:line="276" w:lineRule="auto"/>
      </w:pPr>
      <w:r w:rsidRPr="005E519B">
        <w:t>Przesyłanie SYSLOG do zewnętrznych systemów jest możliwe z wykorzystaniem protokołu TCP oraz szyfrowania SSL/TLS.</w:t>
      </w:r>
    </w:p>
    <w:p w14:paraId="7C90C18D" w14:textId="77777777" w:rsidR="00584814" w:rsidRPr="005E519B" w:rsidRDefault="00584814" w:rsidP="00584814">
      <w:pPr>
        <w:spacing w:before="0" w:after="120" w:line="276" w:lineRule="auto"/>
        <w:rPr>
          <w:b/>
          <w:bCs/>
        </w:rPr>
      </w:pPr>
      <w:r w:rsidRPr="005E519B">
        <w:rPr>
          <w:b/>
          <w:bCs/>
        </w:rPr>
        <w:t>Testy wydajnościowe oraz funkcjonalne</w:t>
      </w:r>
    </w:p>
    <w:p w14:paraId="585E3D00" w14:textId="77777777" w:rsidR="00584814" w:rsidRPr="005E519B" w:rsidRDefault="00584814">
      <w:pPr>
        <w:numPr>
          <w:ilvl w:val="0"/>
          <w:numId w:val="67"/>
        </w:numPr>
        <w:spacing w:before="0" w:after="120" w:line="276" w:lineRule="auto"/>
      </w:pPr>
      <w:r w:rsidRPr="005E519B">
        <w:t>Wszystkie funkcje i parametry wydajnościowe systemu mogą być zweryfikowane w oparciu o oficjalną (publicznie dostępną) dokumentację producenta oraz wykonane testy.</w:t>
      </w:r>
    </w:p>
    <w:p w14:paraId="32570FBA" w14:textId="77777777" w:rsidR="00584814" w:rsidRPr="005E519B" w:rsidRDefault="00584814" w:rsidP="00584814">
      <w:pPr>
        <w:spacing w:before="0" w:after="120" w:line="276" w:lineRule="auto"/>
        <w:rPr>
          <w:b/>
          <w:bCs/>
        </w:rPr>
      </w:pPr>
      <w:r w:rsidRPr="005E519B">
        <w:rPr>
          <w:b/>
          <w:bCs/>
        </w:rPr>
        <w:t>Serwisy i licencje</w:t>
      </w:r>
    </w:p>
    <w:p w14:paraId="51032D88" w14:textId="77777777" w:rsidR="00584814" w:rsidRPr="005E519B" w:rsidRDefault="00584814" w:rsidP="00584814">
      <w:pPr>
        <w:spacing w:before="0" w:after="120" w:line="276" w:lineRule="auto"/>
      </w:pPr>
      <w:r w:rsidRPr="005E519B">
        <w:t>Do korzystania z aktualnych baz funkcji ochronnych producenta i serwisów wymagane są licencje:</w:t>
      </w:r>
    </w:p>
    <w:p w14:paraId="01F6A7E1" w14:textId="5EAA0BA7" w:rsidR="00584814" w:rsidRPr="005E519B" w:rsidRDefault="00584814" w:rsidP="00584814">
      <w:pPr>
        <w:spacing w:before="0" w:after="120" w:line="276" w:lineRule="auto"/>
      </w:pPr>
      <w:r w:rsidRPr="005E519B">
        <w:t xml:space="preserve">Kontrola Aplikacji, IPS, Antywirus (z uwzględnieniem sygnatur do ochrony urządzeń mobilnych - co najmniej dla systemu operacyjnego Android), Analiza typu </w:t>
      </w:r>
      <w:proofErr w:type="spellStart"/>
      <w:r w:rsidRPr="005E519B">
        <w:t>Sandbox</w:t>
      </w:r>
      <w:proofErr w:type="spellEnd"/>
      <w:r w:rsidRPr="005E519B">
        <w:t xml:space="preserve"> </w:t>
      </w:r>
      <w:proofErr w:type="spellStart"/>
      <w:r w:rsidRPr="005E519B">
        <w:t>cloud</w:t>
      </w:r>
      <w:proofErr w:type="spellEnd"/>
      <w:r w:rsidRPr="005E519B">
        <w:t xml:space="preserve">, </w:t>
      </w:r>
      <w:proofErr w:type="spellStart"/>
      <w:r w:rsidRPr="005E519B">
        <w:t>Antyspam</w:t>
      </w:r>
      <w:proofErr w:type="spellEnd"/>
      <w:r w:rsidRPr="005E519B">
        <w:t xml:space="preserve">, Web </w:t>
      </w:r>
      <w:proofErr w:type="spellStart"/>
      <w:r w:rsidRPr="005E519B">
        <w:t>Filtering</w:t>
      </w:r>
      <w:proofErr w:type="spellEnd"/>
      <w:r w:rsidRPr="005E519B">
        <w:t xml:space="preserve">, bazy </w:t>
      </w:r>
      <w:proofErr w:type="spellStart"/>
      <w:r w:rsidRPr="005E519B">
        <w:t>reputacyjne</w:t>
      </w:r>
      <w:proofErr w:type="spellEnd"/>
      <w:r w:rsidRPr="005E519B">
        <w:t xml:space="preserve"> adresów IP/domen.</w:t>
      </w:r>
    </w:p>
    <w:p w14:paraId="07D684F6" w14:textId="77777777" w:rsidR="00584814" w:rsidRDefault="00584814" w:rsidP="00584814">
      <w:pPr>
        <w:pStyle w:val="Akapitzlist"/>
        <w:spacing w:before="0" w:after="120" w:line="276" w:lineRule="auto"/>
      </w:pPr>
    </w:p>
    <w:p w14:paraId="4BB7921B" w14:textId="77777777" w:rsidR="00584814" w:rsidRPr="00941E8A" w:rsidRDefault="00584814">
      <w:pPr>
        <w:pStyle w:val="Akapitzlist"/>
        <w:numPr>
          <w:ilvl w:val="0"/>
          <w:numId w:val="1"/>
        </w:numPr>
        <w:spacing w:before="0" w:after="120" w:line="276" w:lineRule="auto"/>
        <w:rPr>
          <w:b/>
          <w:bCs/>
        </w:rPr>
      </w:pPr>
      <w:r w:rsidRPr="00941E8A">
        <w:rPr>
          <w:b/>
          <w:bCs/>
        </w:rPr>
        <w:t xml:space="preserve">Kategoria kosztów: S15. Napęd Streamer i/lub kasety do </w:t>
      </w:r>
      <w:proofErr w:type="spellStart"/>
      <w:r w:rsidRPr="00941E8A">
        <w:rPr>
          <w:b/>
          <w:bCs/>
        </w:rPr>
        <w:t>Streamer’a</w:t>
      </w:r>
      <w:proofErr w:type="spellEnd"/>
    </w:p>
    <w:p w14:paraId="5C6CED40" w14:textId="77777777" w:rsidR="00584814" w:rsidRPr="00941E8A" w:rsidRDefault="00584814" w:rsidP="00584814">
      <w:pPr>
        <w:pStyle w:val="Akapitzlist"/>
        <w:spacing w:before="0" w:after="120" w:line="276" w:lineRule="auto"/>
        <w:rPr>
          <w:b/>
          <w:bCs/>
        </w:rPr>
      </w:pPr>
      <w:r w:rsidRPr="00941E8A">
        <w:rPr>
          <w:b/>
          <w:bCs/>
        </w:rPr>
        <w:t>Nazwa kosztu w ramach danej kategorii: Biblioteka taśmowa (8 gniazd LTO-9, napęd LTO-9) na potrzeby systemu archiwizacji z kompletem nośników</w:t>
      </w:r>
    </w:p>
    <w:p w14:paraId="59D6891D" w14:textId="77777777" w:rsidR="00584814" w:rsidRDefault="00584814" w:rsidP="00584814">
      <w:pPr>
        <w:pStyle w:val="Akapitzlist"/>
        <w:spacing w:before="0" w:after="120" w:line="276" w:lineRule="auto"/>
      </w:pPr>
      <w:r>
        <w:t>Ilość: 1 szt.</w:t>
      </w:r>
    </w:p>
    <w:p w14:paraId="165707B6" w14:textId="77777777" w:rsidR="00584814" w:rsidRDefault="00584814" w:rsidP="00584814">
      <w:pPr>
        <w:pStyle w:val="Akapitzlist"/>
        <w:spacing w:before="0" w:after="120" w:line="276" w:lineRule="auto"/>
      </w:pPr>
      <w:r>
        <w:t>Producent: …………………….</w:t>
      </w:r>
    </w:p>
    <w:p w14:paraId="23CF935B" w14:textId="77777777" w:rsidR="00584814" w:rsidRDefault="00584814" w:rsidP="00584814">
      <w:pPr>
        <w:pStyle w:val="Akapitzlist"/>
        <w:spacing w:before="0" w:after="120" w:line="276" w:lineRule="auto"/>
      </w:pPr>
      <w:r>
        <w:t>Model: ………………………….</w:t>
      </w:r>
    </w:p>
    <w:p w14:paraId="6D54D369" w14:textId="77777777" w:rsidR="00584814" w:rsidRDefault="00584814" w:rsidP="00584814">
      <w:pPr>
        <w:pStyle w:val="Akapitzlist"/>
        <w:spacing w:before="0" w:after="120" w:line="276" w:lineRule="auto"/>
      </w:pPr>
      <w:r>
        <w:t>Minimalne parametry techniczne:</w:t>
      </w:r>
    </w:p>
    <w:tbl>
      <w:tblPr>
        <w:tblStyle w:val="Tabela-Siatka"/>
        <w:tblW w:w="10092" w:type="dxa"/>
        <w:tblLook w:val="04A0" w:firstRow="1" w:lastRow="0" w:firstColumn="1" w:lastColumn="0" w:noHBand="0" w:noVBand="1"/>
      </w:tblPr>
      <w:tblGrid>
        <w:gridCol w:w="1837"/>
        <w:gridCol w:w="6238"/>
        <w:gridCol w:w="2017"/>
      </w:tblGrid>
      <w:tr w:rsidR="00584814" w:rsidRPr="00A66AD6" w14:paraId="3467A613" w14:textId="77777777" w:rsidTr="003D4E2F">
        <w:tc>
          <w:tcPr>
            <w:tcW w:w="1837" w:type="dxa"/>
          </w:tcPr>
          <w:p w14:paraId="6A3F5CAD" w14:textId="77777777" w:rsidR="00584814" w:rsidRPr="00A66AD6" w:rsidRDefault="00584814" w:rsidP="00584814">
            <w:pPr>
              <w:spacing w:before="0" w:after="0" w:line="276" w:lineRule="auto"/>
              <w:jc w:val="center"/>
              <w:rPr>
                <w:rFonts w:cs="Calibri"/>
              </w:rPr>
            </w:pPr>
            <w:r w:rsidRPr="00A66AD6">
              <w:rPr>
                <w:rFonts w:cs="Calibri"/>
              </w:rPr>
              <w:t>Nazwa</w:t>
            </w:r>
          </w:p>
        </w:tc>
        <w:tc>
          <w:tcPr>
            <w:tcW w:w="6238" w:type="dxa"/>
          </w:tcPr>
          <w:p w14:paraId="1BD34AAB" w14:textId="77777777" w:rsidR="00584814" w:rsidRPr="00A66AD6" w:rsidRDefault="00584814" w:rsidP="00584814">
            <w:pPr>
              <w:spacing w:before="0" w:after="0" w:line="276" w:lineRule="auto"/>
              <w:jc w:val="center"/>
              <w:rPr>
                <w:rFonts w:cs="Calibri"/>
              </w:rPr>
            </w:pPr>
            <w:r w:rsidRPr="00A66AD6">
              <w:rPr>
                <w:rFonts w:cs="Calibri"/>
              </w:rPr>
              <w:t>Wymagania minimalne</w:t>
            </w:r>
          </w:p>
        </w:tc>
        <w:tc>
          <w:tcPr>
            <w:tcW w:w="2017" w:type="dxa"/>
          </w:tcPr>
          <w:p w14:paraId="13E4323A" w14:textId="77777777" w:rsidR="00584814" w:rsidRPr="00A66AD6" w:rsidRDefault="00584814" w:rsidP="00584814">
            <w:pPr>
              <w:spacing w:before="0" w:after="0" w:line="276" w:lineRule="auto"/>
              <w:jc w:val="center"/>
              <w:rPr>
                <w:rFonts w:cs="Calibri"/>
              </w:rPr>
            </w:pPr>
            <w:r w:rsidRPr="00A66AD6">
              <w:rPr>
                <w:rFonts w:cs="Calibri"/>
              </w:rPr>
              <w:t>Spełnia (TAK / NIE)</w:t>
            </w:r>
          </w:p>
        </w:tc>
      </w:tr>
      <w:tr w:rsidR="00584814" w:rsidRPr="00A66AD6" w14:paraId="71EEDC50" w14:textId="77777777" w:rsidTr="003D4E2F">
        <w:tc>
          <w:tcPr>
            <w:tcW w:w="1837" w:type="dxa"/>
            <w:vAlign w:val="center"/>
          </w:tcPr>
          <w:p w14:paraId="075AF9ED" w14:textId="77777777" w:rsidR="00584814" w:rsidRPr="00A66AD6" w:rsidRDefault="00584814" w:rsidP="00584814">
            <w:pPr>
              <w:spacing w:before="0" w:after="0" w:line="276" w:lineRule="auto"/>
              <w:jc w:val="center"/>
              <w:rPr>
                <w:rFonts w:cs="Calibri"/>
              </w:rPr>
            </w:pPr>
            <w:r w:rsidRPr="00A66AD6">
              <w:rPr>
                <w:rFonts w:cs="Calibri"/>
              </w:rPr>
              <w:t>Wymagania ogólne</w:t>
            </w:r>
          </w:p>
        </w:tc>
        <w:tc>
          <w:tcPr>
            <w:tcW w:w="6238" w:type="dxa"/>
            <w:vAlign w:val="center"/>
          </w:tcPr>
          <w:p w14:paraId="4832B677" w14:textId="77777777" w:rsidR="00584814" w:rsidRPr="00A66AD6" w:rsidRDefault="00584814">
            <w:pPr>
              <w:pStyle w:val="Akapitzlist"/>
              <w:numPr>
                <w:ilvl w:val="0"/>
                <w:numId w:val="68"/>
              </w:numPr>
              <w:spacing w:before="0" w:after="0" w:line="276" w:lineRule="auto"/>
              <w:rPr>
                <w:rFonts w:cs="Calibri"/>
              </w:rPr>
            </w:pPr>
            <w:r w:rsidRPr="00A66AD6">
              <w:rPr>
                <w:rFonts w:cs="Calibri"/>
              </w:rPr>
              <w:t xml:space="preserve">Typ urządzenia: Biblioteka taśmowa typu </w:t>
            </w:r>
            <w:proofErr w:type="spellStart"/>
            <w:r w:rsidRPr="00A66AD6">
              <w:rPr>
                <w:rFonts w:cs="Calibri"/>
              </w:rPr>
              <w:t>rack</w:t>
            </w:r>
            <w:proofErr w:type="spellEnd"/>
            <w:r w:rsidRPr="00A66AD6">
              <w:rPr>
                <w:rFonts w:cs="Calibri"/>
              </w:rPr>
              <w:t xml:space="preserve"> (przeznaczona do montażu w szafie </w:t>
            </w:r>
            <w:proofErr w:type="spellStart"/>
            <w:r w:rsidRPr="00A66AD6">
              <w:rPr>
                <w:rFonts w:cs="Calibri"/>
              </w:rPr>
              <w:t>Rack</w:t>
            </w:r>
            <w:proofErr w:type="spellEnd"/>
            <w:r w:rsidRPr="00A66AD6">
              <w:rPr>
                <w:rFonts w:cs="Calibri"/>
              </w:rPr>
              <w:t>)</w:t>
            </w:r>
          </w:p>
          <w:p w14:paraId="5C8EC400" w14:textId="77777777" w:rsidR="00584814" w:rsidRPr="00A66AD6" w:rsidRDefault="00584814">
            <w:pPr>
              <w:pStyle w:val="Akapitzlist"/>
              <w:numPr>
                <w:ilvl w:val="0"/>
                <w:numId w:val="68"/>
              </w:numPr>
              <w:spacing w:before="0" w:after="0" w:line="276" w:lineRule="auto"/>
              <w:rPr>
                <w:rFonts w:cs="Calibri"/>
              </w:rPr>
            </w:pPr>
            <w:r w:rsidRPr="00A66AD6">
              <w:rPr>
                <w:rFonts w:cs="Calibri"/>
              </w:rPr>
              <w:t>Wysokość: Maksymalnie 2U</w:t>
            </w:r>
          </w:p>
          <w:p w14:paraId="6C022CDB" w14:textId="77777777" w:rsidR="00584814" w:rsidRPr="00A66AD6" w:rsidRDefault="00584814">
            <w:pPr>
              <w:pStyle w:val="Akapitzlist"/>
              <w:numPr>
                <w:ilvl w:val="0"/>
                <w:numId w:val="68"/>
              </w:numPr>
              <w:spacing w:before="0" w:after="0" w:line="276" w:lineRule="auto"/>
              <w:rPr>
                <w:rFonts w:cs="Calibri"/>
              </w:rPr>
            </w:pPr>
            <w:r w:rsidRPr="00A66AD6">
              <w:rPr>
                <w:rFonts w:cs="Calibri"/>
              </w:rPr>
              <w:t>Minimum jeden moduł kontrolny</w:t>
            </w:r>
          </w:p>
          <w:p w14:paraId="2A7FCD3D" w14:textId="77777777" w:rsidR="00584814" w:rsidRPr="00A66AD6" w:rsidRDefault="00584814">
            <w:pPr>
              <w:pStyle w:val="Akapitzlist"/>
              <w:numPr>
                <w:ilvl w:val="0"/>
                <w:numId w:val="68"/>
              </w:numPr>
              <w:spacing w:before="0" w:after="0" w:line="276" w:lineRule="auto"/>
              <w:rPr>
                <w:rFonts w:cs="Calibri"/>
              </w:rPr>
            </w:pPr>
            <w:r w:rsidRPr="00A66AD6">
              <w:rPr>
                <w:rFonts w:cs="Calibri"/>
              </w:rPr>
              <w:t>Liczba licencjonowanych slotów: min. 8 z możliwością rozbudowy do 16</w:t>
            </w:r>
          </w:p>
          <w:p w14:paraId="03F1646C" w14:textId="77777777" w:rsidR="00584814" w:rsidRPr="00A66AD6" w:rsidRDefault="00584814">
            <w:pPr>
              <w:pStyle w:val="Akapitzlist"/>
              <w:numPr>
                <w:ilvl w:val="0"/>
                <w:numId w:val="68"/>
              </w:numPr>
              <w:spacing w:before="0" w:after="0" w:line="276" w:lineRule="auto"/>
              <w:rPr>
                <w:rFonts w:cs="Calibri"/>
              </w:rPr>
            </w:pPr>
            <w:r w:rsidRPr="00A66AD6">
              <w:rPr>
                <w:rFonts w:cs="Calibri"/>
              </w:rPr>
              <w:lastRenderedPageBreak/>
              <w:t>Obsługa automatycznego ładowania i katalogowania taśm</w:t>
            </w:r>
          </w:p>
          <w:p w14:paraId="5EA62CBE" w14:textId="77777777" w:rsidR="00584814" w:rsidRPr="00A66AD6" w:rsidRDefault="00584814">
            <w:pPr>
              <w:pStyle w:val="Akapitzlist"/>
              <w:numPr>
                <w:ilvl w:val="0"/>
                <w:numId w:val="68"/>
              </w:numPr>
              <w:spacing w:before="0" w:after="0" w:line="276" w:lineRule="auto"/>
              <w:jc w:val="both"/>
              <w:rPr>
                <w:rFonts w:cs="Calibri"/>
              </w:rPr>
            </w:pPr>
            <w:r w:rsidRPr="00A66AD6">
              <w:rPr>
                <w:rFonts w:cs="Calibri"/>
              </w:rPr>
              <w:t>Interfejs zarządzania: Zdalne zarządzanie przez interfejs webowy (GUI), możliwość integracji z SNMP, wsparcie dla raportowania i powiadomień</w:t>
            </w:r>
          </w:p>
        </w:tc>
        <w:tc>
          <w:tcPr>
            <w:tcW w:w="2017" w:type="dxa"/>
          </w:tcPr>
          <w:p w14:paraId="280F66FE" w14:textId="77777777" w:rsidR="00584814" w:rsidRPr="00A66AD6" w:rsidRDefault="00584814" w:rsidP="00584814">
            <w:pPr>
              <w:spacing w:before="0" w:after="0" w:line="276" w:lineRule="auto"/>
              <w:rPr>
                <w:rFonts w:cs="Calibri"/>
              </w:rPr>
            </w:pPr>
          </w:p>
        </w:tc>
      </w:tr>
      <w:tr w:rsidR="00584814" w:rsidRPr="00A66AD6" w14:paraId="709C42BA" w14:textId="77777777" w:rsidTr="003D4E2F">
        <w:tc>
          <w:tcPr>
            <w:tcW w:w="1837" w:type="dxa"/>
            <w:vAlign w:val="center"/>
          </w:tcPr>
          <w:p w14:paraId="7386D22F" w14:textId="77777777" w:rsidR="00584814" w:rsidRPr="00A66AD6" w:rsidRDefault="00584814" w:rsidP="00584814">
            <w:pPr>
              <w:spacing w:before="0" w:after="0" w:line="276" w:lineRule="auto"/>
              <w:jc w:val="center"/>
              <w:rPr>
                <w:rFonts w:cs="Calibri"/>
              </w:rPr>
            </w:pPr>
            <w:r w:rsidRPr="00A66AD6">
              <w:rPr>
                <w:rFonts w:cs="Calibri"/>
              </w:rPr>
              <w:t>Zainstalowany napęd taśmowy</w:t>
            </w:r>
          </w:p>
        </w:tc>
        <w:tc>
          <w:tcPr>
            <w:tcW w:w="6238" w:type="dxa"/>
            <w:vAlign w:val="center"/>
          </w:tcPr>
          <w:p w14:paraId="163A4F49" w14:textId="77777777" w:rsidR="00584814" w:rsidRPr="00A66AD6" w:rsidRDefault="00584814">
            <w:pPr>
              <w:pStyle w:val="Akapitzlist"/>
              <w:numPr>
                <w:ilvl w:val="0"/>
                <w:numId w:val="69"/>
              </w:numPr>
              <w:spacing w:before="0" w:after="0" w:line="276" w:lineRule="auto"/>
              <w:rPr>
                <w:rFonts w:cs="Calibri"/>
              </w:rPr>
            </w:pPr>
            <w:r w:rsidRPr="00A66AD6">
              <w:rPr>
                <w:rFonts w:cs="Calibri"/>
              </w:rPr>
              <w:t>Typ napędu: LTO-9 HH</w:t>
            </w:r>
          </w:p>
          <w:p w14:paraId="560060E3" w14:textId="77777777" w:rsidR="00584814" w:rsidRPr="00A66AD6" w:rsidRDefault="00584814">
            <w:pPr>
              <w:pStyle w:val="Akapitzlist"/>
              <w:numPr>
                <w:ilvl w:val="0"/>
                <w:numId w:val="69"/>
              </w:numPr>
              <w:spacing w:before="0" w:after="0" w:line="276" w:lineRule="auto"/>
              <w:rPr>
                <w:rFonts w:cs="Calibri"/>
              </w:rPr>
            </w:pPr>
            <w:r w:rsidRPr="00A66AD6">
              <w:rPr>
                <w:rFonts w:cs="Calibri"/>
              </w:rPr>
              <w:t>Ilość napędów: 1</w:t>
            </w:r>
          </w:p>
          <w:p w14:paraId="6791B53C" w14:textId="77777777" w:rsidR="00584814" w:rsidRPr="00A66AD6" w:rsidRDefault="00584814">
            <w:pPr>
              <w:pStyle w:val="Akapitzlist"/>
              <w:numPr>
                <w:ilvl w:val="0"/>
                <w:numId w:val="69"/>
              </w:numPr>
              <w:spacing w:before="0" w:after="0" w:line="276" w:lineRule="auto"/>
              <w:rPr>
                <w:rFonts w:cs="Calibri"/>
              </w:rPr>
            </w:pPr>
            <w:r w:rsidRPr="00A66AD6">
              <w:rPr>
                <w:rFonts w:cs="Calibri"/>
              </w:rPr>
              <w:t>Interfejs: SAS 12Gb/s</w:t>
            </w:r>
          </w:p>
          <w:p w14:paraId="5BE2B7A8" w14:textId="77777777" w:rsidR="00584814" w:rsidRPr="00A66AD6" w:rsidRDefault="00584814">
            <w:pPr>
              <w:pStyle w:val="Akapitzlist"/>
              <w:numPr>
                <w:ilvl w:val="0"/>
                <w:numId w:val="69"/>
              </w:numPr>
              <w:spacing w:before="0" w:after="0" w:line="276" w:lineRule="auto"/>
              <w:rPr>
                <w:rFonts w:cs="Calibri"/>
              </w:rPr>
            </w:pPr>
            <w:r w:rsidRPr="00A66AD6">
              <w:rPr>
                <w:rFonts w:cs="Calibri"/>
              </w:rPr>
              <w:t>Prędkość zapisu: min. 300 MB/s (bez kompresji),</w:t>
            </w:r>
          </w:p>
          <w:p w14:paraId="23AC8159" w14:textId="77777777" w:rsidR="00584814" w:rsidRPr="00A66AD6" w:rsidRDefault="00584814">
            <w:pPr>
              <w:pStyle w:val="Akapitzlist"/>
              <w:numPr>
                <w:ilvl w:val="0"/>
                <w:numId w:val="69"/>
              </w:numPr>
              <w:spacing w:before="0" w:after="0" w:line="276" w:lineRule="auto"/>
              <w:rPr>
                <w:rFonts w:cs="Calibri"/>
              </w:rPr>
            </w:pPr>
            <w:r w:rsidRPr="00A66AD6">
              <w:rPr>
                <w:rFonts w:cs="Calibri"/>
              </w:rPr>
              <w:t>Pojemność kasety: min. 18 TB (bez kompresji), min. 45 TB (z kompresją)</w:t>
            </w:r>
          </w:p>
        </w:tc>
        <w:tc>
          <w:tcPr>
            <w:tcW w:w="2017" w:type="dxa"/>
          </w:tcPr>
          <w:p w14:paraId="2BEAFA97" w14:textId="77777777" w:rsidR="00584814" w:rsidRPr="00A66AD6" w:rsidRDefault="00584814" w:rsidP="00584814">
            <w:pPr>
              <w:spacing w:before="0" w:after="0" w:line="276" w:lineRule="auto"/>
              <w:rPr>
                <w:rFonts w:cs="Calibri"/>
              </w:rPr>
            </w:pPr>
          </w:p>
        </w:tc>
      </w:tr>
      <w:tr w:rsidR="00584814" w:rsidRPr="00A66AD6" w14:paraId="6EBD0853" w14:textId="77777777" w:rsidTr="003D4E2F">
        <w:tc>
          <w:tcPr>
            <w:tcW w:w="1837" w:type="dxa"/>
          </w:tcPr>
          <w:p w14:paraId="35B8CB8A" w14:textId="77777777" w:rsidR="00584814" w:rsidRPr="00A66AD6" w:rsidRDefault="00584814" w:rsidP="00584814">
            <w:pPr>
              <w:spacing w:before="0" w:after="0" w:line="276" w:lineRule="auto"/>
              <w:jc w:val="center"/>
              <w:rPr>
                <w:rFonts w:cs="Calibri"/>
              </w:rPr>
            </w:pPr>
            <w:r w:rsidRPr="00A66AD6">
              <w:t>Nośniki danych</w:t>
            </w:r>
          </w:p>
        </w:tc>
        <w:tc>
          <w:tcPr>
            <w:tcW w:w="6238" w:type="dxa"/>
          </w:tcPr>
          <w:p w14:paraId="0D652B40" w14:textId="77777777" w:rsidR="00584814" w:rsidRPr="00A66AD6" w:rsidRDefault="00584814">
            <w:pPr>
              <w:pStyle w:val="Akapitzlist"/>
              <w:numPr>
                <w:ilvl w:val="0"/>
                <w:numId w:val="70"/>
              </w:numPr>
              <w:spacing w:before="0" w:after="0" w:line="276" w:lineRule="auto"/>
              <w:rPr>
                <w:rFonts w:cs="Calibri"/>
              </w:rPr>
            </w:pPr>
            <w:r w:rsidRPr="00A66AD6">
              <w:rPr>
                <w:rFonts w:cs="Calibri"/>
              </w:rPr>
              <w:t xml:space="preserve">Typ: Kaseta taśmowa LTO </w:t>
            </w:r>
            <w:proofErr w:type="spellStart"/>
            <w:r w:rsidRPr="00A66AD6">
              <w:rPr>
                <w:rFonts w:cs="Calibri"/>
              </w:rPr>
              <w:t>Ultrium</w:t>
            </w:r>
            <w:proofErr w:type="spellEnd"/>
            <w:r w:rsidRPr="00A66AD6">
              <w:rPr>
                <w:rFonts w:cs="Calibri"/>
              </w:rPr>
              <w:t xml:space="preserve"> 9</w:t>
            </w:r>
          </w:p>
          <w:p w14:paraId="7D38FFFA" w14:textId="77777777" w:rsidR="00584814" w:rsidRPr="00A66AD6" w:rsidRDefault="00584814">
            <w:pPr>
              <w:pStyle w:val="Akapitzlist"/>
              <w:numPr>
                <w:ilvl w:val="0"/>
                <w:numId w:val="70"/>
              </w:numPr>
              <w:spacing w:before="0" w:after="0" w:line="276" w:lineRule="auto"/>
              <w:rPr>
                <w:rFonts w:cs="Calibri"/>
              </w:rPr>
            </w:pPr>
            <w:r w:rsidRPr="00A66AD6">
              <w:rPr>
                <w:rFonts w:cs="Calibri"/>
              </w:rPr>
              <w:t>Ilość: 20 szt.</w:t>
            </w:r>
          </w:p>
          <w:p w14:paraId="0EC10FD6" w14:textId="77777777" w:rsidR="00584814" w:rsidRPr="00A66AD6" w:rsidRDefault="00584814">
            <w:pPr>
              <w:pStyle w:val="Akapitzlist"/>
              <w:numPr>
                <w:ilvl w:val="0"/>
                <w:numId w:val="70"/>
              </w:numPr>
              <w:spacing w:before="0" w:after="0" w:line="276" w:lineRule="auto"/>
              <w:rPr>
                <w:rFonts w:cs="Calibri"/>
              </w:rPr>
            </w:pPr>
            <w:r w:rsidRPr="00A66AD6">
              <w:rPr>
                <w:rFonts w:cs="Calibri"/>
              </w:rPr>
              <w:t>Z etykietą</w:t>
            </w:r>
          </w:p>
        </w:tc>
        <w:tc>
          <w:tcPr>
            <w:tcW w:w="2017" w:type="dxa"/>
          </w:tcPr>
          <w:p w14:paraId="1F893B84" w14:textId="77777777" w:rsidR="00584814" w:rsidRPr="00A66AD6" w:rsidRDefault="00584814" w:rsidP="00584814">
            <w:pPr>
              <w:spacing w:before="0" w:after="0" w:line="276" w:lineRule="auto"/>
              <w:rPr>
                <w:rFonts w:cs="Calibri"/>
              </w:rPr>
            </w:pPr>
          </w:p>
        </w:tc>
      </w:tr>
      <w:tr w:rsidR="00584814" w:rsidRPr="00A66AD6" w14:paraId="22980AA0" w14:textId="77777777" w:rsidTr="003D4E2F">
        <w:tc>
          <w:tcPr>
            <w:tcW w:w="1837" w:type="dxa"/>
            <w:vAlign w:val="center"/>
          </w:tcPr>
          <w:p w14:paraId="64F53C08" w14:textId="77777777" w:rsidR="00584814" w:rsidRPr="00A66AD6" w:rsidRDefault="00584814" w:rsidP="00584814">
            <w:pPr>
              <w:spacing w:before="0" w:after="0" w:line="276" w:lineRule="auto"/>
              <w:jc w:val="center"/>
              <w:rPr>
                <w:rFonts w:cs="Calibri"/>
              </w:rPr>
            </w:pPr>
            <w:r>
              <w:rPr>
                <w:rFonts w:cs="Calibri"/>
              </w:rPr>
              <w:t>Zarządzanie</w:t>
            </w:r>
          </w:p>
        </w:tc>
        <w:tc>
          <w:tcPr>
            <w:tcW w:w="6238" w:type="dxa"/>
          </w:tcPr>
          <w:p w14:paraId="2F0CDDB1" w14:textId="77777777" w:rsidR="00584814" w:rsidRPr="00A66AD6" w:rsidRDefault="00584814" w:rsidP="00584814">
            <w:pPr>
              <w:spacing w:before="0" w:after="0" w:line="276" w:lineRule="auto"/>
              <w:rPr>
                <w:rFonts w:cs="Calibri"/>
              </w:rPr>
            </w:pPr>
            <w:r w:rsidRPr="00BC41EB">
              <w:rPr>
                <w:rFonts w:cs="Calibri"/>
              </w:rPr>
              <w:t xml:space="preserve">Przegląd stanu systemu, zdalna diagnostyka, przeglądanie systemu, logów, konfiguracji, aktualizacje </w:t>
            </w:r>
            <w:proofErr w:type="spellStart"/>
            <w:r w:rsidRPr="00BC41EB">
              <w:rPr>
                <w:rFonts w:cs="Calibri"/>
              </w:rPr>
              <w:t>firmware’u</w:t>
            </w:r>
            <w:proofErr w:type="spellEnd"/>
            <w:r w:rsidRPr="00BC41EB">
              <w:rPr>
                <w:rFonts w:cs="Calibri"/>
              </w:rPr>
              <w:t>, operacje napędu, zdalne zarządzanie, sprawdzanie inwentarza, aktualizacja systemu.</w:t>
            </w:r>
          </w:p>
        </w:tc>
        <w:tc>
          <w:tcPr>
            <w:tcW w:w="2017" w:type="dxa"/>
          </w:tcPr>
          <w:p w14:paraId="1BA1A087" w14:textId="77777777" w:rsidR="00584814" w:rsidRPr="00A66AD6" w:rsidRDefault="00584814" w:rsidP="00584814">
            <w:pPr>
              <w:spacing w:before="0" w:after="0" w:line="276" w:lineRule="auto"/>
              <w:rPr>
                <w:rFonts w:cs="Calibri"/>
              </w:rPr>
            </w:pPr>
          </w:p>
        </w:tc>
      </w:tr>
    </w:tbl>
    <w:p w14:paraId="7D6B7AFF" w14:textId="77777777" w:rsidR="00584814" w:rsidRDefault="00584814" w:rsidP="00584814">
      <w:pPr>
        <w:spacing w:before="0" w:after="120" w:line="276" w:lineRule="auto"/>
      </w:pPr>
    </w:p>
    <w:p w14:paraId="1F5A7B34" w14:textId="77777777" w:rsidR="00584814" w:rsidRPr="00AC05AB" w:rsidRDefault="00584814">
      <w:pPr>
        <w:pStyle w:val="Akapitzlist"/>
        <w:numPr>
          <w:ilvl w:val="0"/>
          <w:numId w:val="1"/>
        </w:numPr>
        <w:spacing w:before="0" w:after="120" w:line="276" w:lineRule="auto"/>
        <w:rPr>
          <w:b/>
          <w:bCs/>
          <w:lang w:val="en-US"/>
        </w:rPr>
      </w:pPr>
      <w:r w:rsidRPr="00AC05AB">
        <w:rPr>
          <w:b/>
          <w:bCs/>
        </w:rPr>
        <w:t xml:space="preserve">Kategoria kosztów: </w:t>
      </w:r>
      <w:r w:rsidRPr="00AC05AB">
        <w:rPr>
          <w:b/>
          <w:bCs/>
          <w:lang w:val="en-US"/>
        </w:rPr>
        <w:t>S21. Network Attached Storage (NAS)</w:t>
      </w:r>
    </w:p>
    <w:p w14:paraId="6D354963" w14:textId="77777777" w:rsidR="00584814" w:rsidRPr="00AC05AB" w:rsidRDefault="00584814" w:rsidP="00584814">
      <w:pPr>
        <w:pStyle w:val="Akapitzlist"/>
        <w:spacing w:before="0" w:after="120" w:line="276" w:lineRule="auto"/>
        <w:rPr>
          <w:b/>
          <w:bCs/>
        </w:rPr>
      </w:pPr>
      <w:r w:rsidRPr="00AC05AB">
        <w:rPr>
          <w:b/>
          <w:bCs/>
        </w:rPr>
        <w:t>Nazwa kosztu w ramach danej kategorii: Serwer archiwizacji plików NAS z systemem RAID na 12 dysków</w:t>
      </w:r>
    </w:p>
    <w:p w14:paraId="304D5074" w14:textId="77777777" w:rsidR="00584814" w:rsidRDefault="00584814" w:rsidP="00584814">
      <w:pPr>
        <w:pStyle w:val="Akapitzlist"/>
        <w:spacing w:before="0" w:after="120" w:line="276" w:lineRule="auto"/>
      </w:pPr>
      <w:r>
        <w:t>Ilość: 1 szt.</w:t>
      </w:r>
    </w:p>
    <w:p w14:paraId="211444CA" w14:textId="77777777" w:rsidR="00584814" w:rsidRDefault="00584814" w:rsidP="00584814">
      <w:pPr>
        <w:pStyle w:val="Akapitzlist"/>
        <w:spacing w:before="0" w:after="120" w:line="276" w:lineRule="auto"/>
      </w:pPr>
      <w:r>
        <w:t>Producent: …………………….</w:t>
      </w:r>
    </w:p>
    <w:p w14:paraId="219FBA46" w14:textId="77777777" w:rsidR="00584814" w:rsidRDefault="00584814" w:rsidP="00584814">
      <w:pPr>
        <w:pStyle w:val="Akapitzlist"/>
        <w:spacing w:before="0" w:after="120" w:line="276" w:lineRule="auto"/>
      </w:pPr>
      <w:r>
        <w:t>Model: ………………………….</w:t>
      </w:r>
    </w:p>
    <w:p w14:paraId="07B9CE73" w14:textId="77777777" w:rsidR="00584814" w:rsidRDefault="00584814" w:rsidP="00584814">
      <w:pPr>
        <w:pStyle w:val="Akapitzlist"/>
        <w:spacing w:before="0" w:after="120" w:line="276" w:lineRule="auto"/>
      </w:pPr>
      <w:r>
        <w:t>Minimalne parametry techniczne:</w:t>
      </w:r>
    </w:p>
    <w:tbl>
      <w:tblPr>
        <w:tblStyle w:val="Tabela-Siatka"/>
        <w:tblW w:w="10092" w:type="dxa"/>
        <w:tblLook w:val="04A0" w:firstRow="1" w:lastRow="0" w:firstColumn="1" w:lastColumn="0" w:noHBand="0" w:noVBand="1"/>
      </w:tblPr>
      <w:tblGrid>
        <w:gridCol w:w="1892"/>
        <w:gridCol w:w="6200"/>
        <w:gridCol w:w="2000"/>
      </w:tblGrid>
      <w:tr w:rsidR="00584814" w:rsidRPr="00A66AD6" w14:paraId="3A2C34CD" w14:textId="77777777" w:rsidTr="00F32F00">
        <w:tc>
          <w:tcPr>
            <w:tcW w:w="1892" w:type="dxa"/>
          </w:tcPr>
          <w:p w14:paraId="7E31BC09" w14:textId="77777777" w:rsidR="00584814" w:rsidRPr="00A66AD6" w:rsidRDefault="00584814" w:rsidP="00584814">
            <w:pPr>
              <w:spacing w:before="0" w:after="0" w:line="276" w:lineRule="auto"/>
              <w:jc w:val="center"/>
              <w:rPr>
                <w:rFonts w:cs="Calibri"/>
              </w:rPr>
            </w:pPr>
            <w:r w:rsidRPr="00A66AD6">
              <w:rPr>
                <w:rFonts w:cs="Calibri"/>
              </w:rPr>
              <w:t>Nazwa</w:t>
            </w:r>
          </w:p>
        </w:tc>
        <w:tc>
          <w:tcPr>
            <w:tcW w:w="6200" w:type="dxa"/>
          </w:tcPr>
          <w:p w14:paraId="55079031" w14:textId="77777777" w:rsidR="00584814" w:rsidRPr="00A66AD6" w:rsidRDefault="00584814" w:rsidP="00584814">
            <w:pPr>
              <w:spacing w:before="0" w:after="0" w:line="276" w:lineRule="auto"/>
              <w:jc w:val="center"/>
              <w:rPr>
                <w:rFonts w:cs="Calibri"/>
              </w:rPr>
            </w:pPr>
            <w:r w:rsidRPr="00A66AD6">
              <w:rPr>
                <w:rFonts w:cs="Calibri"/>
              </w:rPr>
              <w:t>Wymagania minimalne</w:t>
            </w:r>
          </w:p>
        </w:tc>
        <w:tc>
          <w:tcPr>
            <w:tcW w:w="2000" w:type="dxa"/>
          </w:tcPr>
          <w:p w14:paraId="1E33896F" w14:textId="77777777" w:rsidR="00584814" w:rsidRPr="00A66AD6" w:rsidRDefault="00584814" w:rsidP="00584814">
            <w:pPr>
              <w:spacing w:before="0" w:after="0" w:line="276" w:lineRule="auto"/>
              <w:jc w:val="center"/>
              <w:rPr>
                <w:rFonts w:cs="Calibri"/>
              </w:rPr>
            </w:pPr>
            <w:r w:rsidRPr="00A66AD6">
              <w:rPr>
                <w:rFonts w:cs="Calibri"/>
              </w:rPr>
              <w:t>Spełnia (TAK / NIE)</w:t>
            </w:r>
          </w:p>
        </w:tc>
      </w:tr>
      <w:tr w:rsidR="00584814" w:rsidRPr="00A66AD6" w14:paraId="5142981A" w14:textId="77777777" w:rsidTr="00F32F00">
        <w:tc>
          <w:tcPr>
            <w:tcW w:w="1892" w:type="dxa"/>
            <w:vAlign w:val="center"/>
          </w:tcPr>
          <w:p w14:paraId="4CF26F45" w14:textId="77777777" w:rsidR="00584814" w:rsidRPr="00A66AD6" w:rsidRDefault="00584814" w:rsidP="00584814">
            <w:pPr>
              <w:spacing w:before="0" w:after="0" w:line="276" w:lineRule="auto"/>
              <w:jc w:val="center"/>
              <w:rPr>
                <w:rFonts w:cs="Calibri"/>
              </w:rPr>
            </w:pPr>
            <w:r>
              <w:rPr>
                <w:rFonts w:cs="Calibri"/>
              </w:rPr>
              <w:t xml:space="preserve">Procesor </w:t>
            </w:r>
          </w:p>
        </w:tc>
        <w:tc>
          <w:tcPr>
            <w:tcW w:w="6200" w:type="dxa"/>
            <w:vAlign w:val="center"/>
          </w:tcPr>
          <w:p w14:paraId="0BA378E5" w14:textId="77777777" w:rsidR="00584814" w:rsidRPr="00BC65B3" w:rsidRDefault="00584814" w:rsidP="00584814">
            <w:pPr>
              <w:spacing w:before="0" w:after="0" w:line="276" w:lineRule="auto"/>
              <w:rPr>
                <w:rFonts w:cs="Calibri"/>
              </w:rPr>
            </w:pPr>
            <w:r>
              <w:rPr>
                <w:rFonts w:cs="Calibri"/>
              </w:rPr>
              <w:t>Min. 8 rdzeniowy</w:t>
            </w:r>
          </w:p>
        </w:tc>
        <w:tc>
          <w:tcPr>
            <w:tcW w:w="2000" w:type="dxa"/>
          </w:tcPr>
          <w:p w14:paraId="19619FF7" w14:textId="77777777" w:rsidR="00584814" w:rsidRPr="00A66AD6" w:rsidRDefault="00584814" w:rsidP="00584814">
            <w:pPr>
              <w:spacing w:before="0" w:after="0" w:line="276" w:lineRule="auto"/>
              <w:rPr>
                <w:rFonts w:cs="Calibri"/>
              </w:rPr>
            </w:pPr>
          </w:p>
        </w:tc>
      </w:tr>
      <w:tr w:rsidR="00584814" w:rsidRPr="00A66AD6" w14:paraId="64952A33" w14:textId="77777777" w:rsidTr="00F32F00">
        <w:tc>
          <w:tcPr>
            <w:tcW w:w="1892" w:type="dxa"/>
            <w:vAlign w:val="center"/>
          </w:tcPr>
          <w:p w14:paraId="02D20154" w14:textId="77777777" w:rsidR="00584814" w:rsidRPr="00A66AD6" w:rsidRDefault="00584814" w:rsidP="00584814">
            <w:pPr>
              <w:spacing w:before="0" w:after="0" w:line="276" w:lineRule="auto"/>
              <w:jc w:val="center"/>
              <w:rPr>
                <w:rFonts w:cs="Calibri"/>
              </w:rPr>
            </w:pPr>
            <w:r w:rsidRPr="00BC65B3">
              <w:rPr>
                <w:rFonts w:cs="Calibri"/>
              </w:rPr>
              <w:t>Pamięć systemowa</w:t>
            </w:r>
          </w:p>
        </w:tc>
        <w:tc>
          <w:tcPr>
            <w:tcW w:w="6200" w:type="dxa"/>
            <w:vAlign w:val="center"/>
          </w:tcPr>
          <w:p w14:paraId="4D89ABDC" w14:textId="77777777" w:rsidR="00584814" w:rsidRPr="00BC65B3" w:rsidRDefault="00584814" w:rsidP="00584814">
            <w:pPr>
              <w:spacing w:before="0" w:after="0" w:line="276" w:lineRule="auto"/>
              <w:jc w:val="both"/>
              <w:rPr>
                <w:rFonts w:cs="Calibri"/>
              </w:rPr>
            </w:pPr>
            <w:r>
              <w:rPr>
                <w:rFonts w:cs="Calibri"/>
              </w:rPr>
              <w:t>Min. 32GB z możliwością rozbudowy do min. 192GB</w:t>
            </w:r>
          </w:p>
        </w:tc>
        <w:tc>
          <w:tcPr>
            <w:tcW w:w="2000" w:type="dxa"/>
          </w:tcPr>
          <w:p w14:paraId="3593078B" w14:textId="77777777" w:rsidR="00584814" w:rsidRPr="00A66AD6" w:rsidRDefault="00584814" w:rsidP="00584814">
            <w:pPr>
              <w:spacing w:before="0" w:after="0" w:line="276" w:lineRule="auto"/>
              <w:rPr>
                <w:rFonts w:cs="Calibri"/>
              </w:rPr>
            </w:pPr>
          </w:p>
        </w:tc>
      </w:tr>
      <w:tr w:rsidR="00584814" w:rsidRPr="00A66AD6" w14:paraId="730FC785" w14:textId="77777777" w:rsidTr="00F32F00">
        <w:tc>
          <w:tcPr>
            <w:tcW w:w="1892" w:type="dxa"/>
            <w:vAlign w:val="center"/>
          </w:tcPr>
          <w:p w14:paraId="4980C40A" w14:textId="77777777" w:rsidR="00584814" w:rsidRPr="00A66AD6" w:rsidRDefault="00584814" w:rsidP="00584814">
            <w:pPr>
              <w:spacing w:before="0" w:after="0" w:line="276" w:lineRule="auto"/>
              <w:jc w:val="center"/>
              <w:rPr>
                <w:rFonts w:cs="Calibri"/>
              </w:rPr>
            </w:pPr>
            <w:r w:rsidRPr="00BC65B3">
              <w:rPr>
                <w:rFonts w:cs="Calibri"/>
              </w:rPr>
              <w:t xml:space="preserve">Pamięć </w:t>
            </w:r>
            <w:proofErr w:type="spellStart"/>
            <w:r w:rsidRPr="00BC65B3">
              <w:rPr>
                <w:rFonts w:cs="Calibri"/>
              </w:rPr>
              <w:t>flash</w:t>
            </w:r>
            <w:proofErr w:type="spellEnd"/>
          </w:p>
        </w:tc>
        <w:tc>
          <w:tcPr>
            <w:tcW w:w="6200" w:type="dxa"/>
            <w:vAlign w:val="center"/>
          </w:tcPr>
          <w:p w14:paraId="6BED817B" w14:textId="77777777" w:rsidR="00584814" w:rsidRPr="00BC65B3" w:rsidRDefault="00584814" w:rsidP="00584814">
            <w:pPr>
              <w:spacing w:before="0" w:after="0" w:line="276" w:lineRule="auto"/>
              <w:rPr>
                <w:rFonts w:cs="Calibri"/>
              </w:rPr>
            </w:pPr>
            <w:r>
              <w:rPr>
                <w:rFonts w:cs="Calibri"/>
              </w:rPr>
              <w:t>Min. 5GB</w:t>
            </w:r>
          </w:p>
        </w:tc>
        <w:tc>
          <w:tcPr>
            <w:tcW w:w="2000" w:type="dxa"/>
          </w:tcPr>
          <w:p w14:paraId="118D4153" w14:textId="77777777" w:rsidR="00584814" w:rsidRPr="00A66AD6" w:rsidRDefault="00584814" w:rsidP="00584814">
            <w:pPr>
              <w:spacing w:before="0" w:after="0" w:line="276" w:lineRule="auto"/>
              <w:rPr>
                <w:rFonts w:cs="Calibri"/>
              </w:rPr>
            </w:pPr>
          </w:p>
        </w:tc>
      </w:tr>
      <w:tr w:rsidR="00584814" w:rsidRPr="00A66AD6" w14:paraId="4E2E31DA" w14:textId="77777777" w:rsidTr="00F32F00">
        <w:tc>
          <w:tcPr>
            <w:tcW w:w="1892" w:type="dxa"/>
          </w:tcPr>
          <w:p w14:paraId="3F662643" w14:textId="77777777" w:rsidR="00584814" w:rsidRPr="00A66AD6" w:rsidRDefault="00584814" w:rsidP="00584814">
            <w:pPr>
              <w:spacing w:before="0" w:after="0" w:line="276" w:lineRule="auto"/>
              <w:jc w:val="center"/>
              <w:rPr>
                <w:rFonts w:cs="Calibri"/>
              </w:rPr>
            </w:pPr>
            <w:r w:rsidRPr="00BC65B3">
              <w:rPr>
                <w:rFonts w:cs="Calibri"/>
              </w:rPr>
              <w:t>Wnęka dysk</w:t>
            </w:r>
          </w:p>
        </w:tc>
        <w:tc>
          <w:tcPr>
            <w:tcW w:w="6200" w:type="dxa"/>
          </w:tcPr>
          <w:p w14:paraId="4CD6B660" w14:textId="77777777" w:rsidR="00584814" w:rsidRDefault="00584814" w:rsidP="00584814">
            <w:pPr>
              <w:spacing w:before="0" w:after="0" w:line="276" w:lineRule="auto"/>
              <w:rPr>
                <w:rFonts w:cs="Calibri"/>
              </w:rPr>
            </w:pPr>
            <w:r>
              <w:rPr>
                <w:rFonts w:cs="Calibri"/>
              </w:rPr>
              <w:t xml:space="preserve">Min. </w:t>
            </w:r>
            <w:r w:rsidRPr="00BC65B3">
              <w:rPr>
                <w:rFonts w:cs="Calibri"/>
              </w:rPr>
              <w:t xml:space="preserve">12 dysków 3,5-calowych SATA 6 </w:t>
            </w:r>
            <w:proofErr w:type="spellStart"/>
            <w:r w:rsidRPr="00BC65B3">
              <w:rPr>
                <w:rFonts w:cs="Calibri"/>
              </w:rPr>
              <w:t>Gb</w:t>
            </w:r>
            <w:proofErr w:type="spellEnd"/>
            <w:r w:rsidRPr="00BC65B3">
              <w:rPr>
                <w:rFonts w:cs="Calibri"/>
              </w:rPr>
              <w:t>/s</w:t>
            </w:r>
          </w:p>
          <w:p w14:paraId="641F5923" w14:textId="77777777" w:rsidR="00584814" w:rsidRPr="00BC65B3" w:rsidRDefault="00584814" w:rsidP="00584814">
            <w:pPr>
              <w:spacing w:before="0" w:after="0" w:line="276" w:lineRule="auto"/>
              <w:rPr>
                <w:rFonts w:cs="Calibri"/>
              </w:rPr>
            </w:pPr>
            <w:r>
              <w:rPr>
                <w:rFonts w:cs="Calibri"/>
              </w:rPr>
              <w:t xml:space="preserve">Zainstalowane min. 12 dysków klasy </w:t>
            </w:r>
            <w:proofErr w:type="spellStart"/>
            <w:r>
              <w:rPr>
                <w:rFonts w:cs="Calibri"/>
              </w:rPr>
              <w:t>enterprise</w:t>
            </w:r>
            <w:proofErr w:type="spellEnd"/>
            <w:r>
              <w:rPr>
                <w:rFonts w:cs="Calibri"/>
              </w:rPr>
              <w:t>/NAS o pojemności min. 4TB</w:t>
            </w:r>
          </w:p>
        </w:tc>
        <w:tc>
          <w:tcPr>
            <w:tcW w:w="2000" w:type="dxa"/>
          </w:tcPr>
          <w:p w14:paraId="21AB92DF" w14:textId="77777777" w:rsidR="00584814" w:rsidRPr="00A66AD6" w:rsidRDefault="00584814" w:rsidP="00584814">
            <w:pPr>
              <w:spacing w:before="0" w:after="0" w:line="276" w:lineRule="auto"/>
              <w:rPr>
                <w:rFonts w:cs="Calibri"/>
              </w:rPr>
            </w:pPr>
          </w:p>
        </w:tc>
      </w:tr>
      <w:tr w:rsidR="00584814" w:rsidRPr="00A66AD6" w14:paraId="3FB7E808" w14:textId="77777777" w:rsidTr="00F32F00">
        <w:tc>
          <w:tcPr>
            <w:tcW w:w="1892" w:type="dxa"/>
            <w:vAlign w:val="center"/>
          </w:tcPr>
          <w:p w14:paraId="5D3B64EA" w14:textId="77777777" w:rsidR="00584814" w:rsidRPr="00A66AD6" w:rsidRDefault="00584814" w:rsidP="00584814">
            <w:pPr>
              <w:spacing w:before="0" w:after="0" w:line="276" w:lineRule="auto"/>
              <w:jc w:val="center"/>
              <w:rPr>
                <w:rFonts w:cs="Calibri"/>
              </w:rPr>
            </w:pPr>
            <w:r w:rsidRPr="00BC65B3">
              <w:rPr>
                <w:rFonts w:cs="Calibri"/>
              </w:rPr>
              <w:t>Kompatybilność dysk</w:t>
            </w:r>
          </w:p>
        </w:tc>
        <w:tc>
          <w:tcPr>
            <w:tcW w:w="6200" w:type="dxa"/>
          </w:tcPr>
          <w:p w14:paraId="4A9B545A" w14:textId="77777777" w:rsidR="00584814" w:rsidRPr="00BC65B3" w:rsidRDefault="00584814" w:rsidP="00584814">
            <w:pPr>
              <w:spacing w:before="0" w:after="0" w:line="276" w:lineRule="auto"/>
              <w:rPr>
                <w:rFonts w:cs="Calibri"/>
              </w:rPr>
            </w:pPr>
            <w:r w:rsidRPr="00BC65B3">
              <w:rPr>
                <w:rFonts w:cs="Calibri"/>
              </w:rPr>
              <w:t>Dyski twarde SATA 3,5-calowe</w:t>
            </w:r>
          </w:p>
          <w:p w14:paraId="43FFD763" w14:textId="77777777" w:rsidR="00584814" w:rsidRPr="00A66AD6" w:rsidRDefault="00584814" w:rsidP="00584814">
            <w:pPr>
              <w:spacing w:before="0" w:after="0" w:line="276" w:lineRule="auto"/>
              <w:rPr>
                <w:rFonts w:cs="Calibri"/>
              </w:rPr>
            </w:pPr>
            <w:r w:rsidRPr="00BC65B3">
              <w:rPr>
                <w:rFonts w:cs="Calibri"/>
              </w:rPr>
              <w:t>Dyski SSD SATA 2,5-calowe</w:t>
            </w:r>
          </w:p>
        </w:tc>
        <w:tc>
          <w:tcPr>
            <w:tcW w:w="2000" w:type="dxa"/>
          </w:tcPr>
          <w:p w14:paraId="48F6D0DF" w14:textId="77777777" w:rsidR="00584814" w:rsidRPr="00A66AD6" w:rsidRDefault="00584814" w:rsidP="00584814">
            <w:pPr>
              <w:spacing w:before="0" w:after="0" w:line="276" w:lineRule="auto"/>
              <w:rPr>
                <w:rFonts w:cs="Calibri"/>
              </w:rPr>
            </w:pPr>
          </w:p>
        </w:tc>
      </w:tr>
      <w:tr w:rsidR="00584814" w:rsidRPr="00A66AD6" w14:paraId="35242923" w14:textId="77777777" w:rsidTr="00F32F00">
        <w:tc>
          <w:tcPr>
            <w:tcW w:w="1892" w:type="dxa"/>
            <w:vAlign w:val="center"/>
          </w:tcPr>
          <w:p w14:paraId="0D4D5FC3" w14:textId="77777777" w:rsidR="00584814" w:rsidRPr="00A66AD6" w:rsidRDefault="00584814" w:rsidP="00584814">
            <w:pPr>
              <w:spacing w:before="0" w:after="0" w:line="276" w:lineRule="auto"/>
              <w:jc w:val="center"/>
              <w:rPr>
                <w:rFonts w:cs="Calibri"/>
              </w:rPr>
            </w:pPr>
            <w:r w:rsidRPr="00BC65B3">
              <w:rPr>
                <w:rFonts w:cs="Calibri"/>
              </w:rPr>
              <w:t>Gniazdo M.2</w:t>
            </w:r>
          </w:p>
        </w:tc>
        <w:tc>
          <w:tcPr>
            <w:tcW w:w="6200" w:type="dxa"/>
          </w:tcPr>
          <w:p w14:paraId="6C5F820C" w14:textId="77777777" w:rsidR="00584814" w:rsidRPr="00A66AD6" w:rsidRDefault="00584814" w:rsidP="00584814">
            <w:pPr>
              <w:spacing w:before="0" w:after="0" w:line="276" w:lineRule="auto"/>
              <w:rPr>
                <w:rFonts w:cs="Calibri"/>
              </w:rPr>
            </w:pPr>
            <w:r>
              <w:rPr>
                <w:rFonts w:cs="Calibri"/>
              </w:rPr>
              <w:t xml:space="preserve">Min. </w:t>
            </w:r>
            <w:r w:rsidRPr="00BC65B3">
              <w:rPr>
                <w:rFonts w:cs="Calibri"/>
              </w:rPr>
              <w:t xml:space="preserve">2 x M.2 2280 </w:t>
            </w:r>
            <w:proofErr w:type="spellStart"/>
            <w:r w:rsidRPr="00BC65B3">
              <w:rPr>
                <w:rFonts w:cs="Calibri"/>
              </w:rPr>
              <w:t>PCIe</w:t>
            </w:r>
            <w:proofErr w:type="spellEnd"/>
            <w:r w:rsidRPr="00BC65B3">
              <w:rPr>
                <w:rFonts w:cs="Calibri"/>
              </w:rPr>
              <w:t xml:space="preserve"> Gen 5</w:t>
            </w:r>
          </w:p>
        </w:tc>
        <w:tc>
          <w:tcPr>
            <w:tcW w:w="2000" w:type="dxa"/>
          </w:tcPr>
          <w:p w14:paraId="270CE7C5" w14:textId="77777777" w:rsidR="00584814" w:rsidRPr="00A66AD6" w:rsidRDefault="00584814" w:rsidP="00584814">
            <w:pPr>
              <w:spacing w:before="0" w:after="0" w:line="276" w:lineRule="auto"/>
              <w:rPr>
                <w:rFonts w:cs="Calibri"/>
              </w:rPr>
            </w:pPr>
          </w:p>
        </w:tc>
      </w:tr>
      <w:tr w:rsidR="00584814" w:rsidRPr="00A66AD6" w14:paraId="5EEF5DC5" w14:textId="77777777" w:rsidTr="00F32F00">
        <w:tc>
          <w:tcPr>
            <w:tcW w:w="1892" w:type="dxa"/>
            <w:vAlign w:val="center"/>
          </w:tcPr>
          <w:p w14:paraId="474B02E0" w14:textId="77777777" w:rsidR="00584814" w:rsidRPr="00A66AD6" w:rsidRDefault="00584814" w:rsidP="00584814">
            <w:pPr>
              <w:spacing w:before="0" w:after="0" w:line="276" w:lineRule="auto"/>
              <w:jc w:val="center"/>
              <w:rPr>
                <w:rFonts w:cs="Calibri"/>
              </w:rPr>
            </w:pPr>
            <w:r w:rsidRPr="00BC65B3">
              <w:rPr>
                <w:rFonts w:cs="Calibri"/>
              </w:rPr>
              <w:lastRenderedPageBreak/>
              <w:t>Port 2,5 Gigabit Ethernet</w:t>
            </w:r>
          </w:p>
        </w:tc>
        <w:tc>
          <w:tcPr>
            <w:tcW w:w="6200" w:type="dxa"/>
          </w:tcPr>
          <w:p w14:paraId="23BA1914" w14:textId="77777777" w:rsidR="00584814" w:rsidRPr="00A66AD6" w:rsidRDefault="00584814" w:rsidP="00584814">
            <w:pPr>
              <w:spacing w:before="0" w:after="0" w:line="276" w:lineRule="auto"/>
              <w:rPr>
                <w:rFonts w:cs="Calibri"/>
              </w:rPr>
            </w:pPr>
            <w:r>
              <w:rPr>
                <w:rFonts w:cs="Calibri"/>
              </w:rPr>
              <w:t>Mn. 2 szt.</w:t>
            </w:r>
          </w:p>
        </w:tc>
        <w:tc>
          <w:tcPr>
            <w:tcW w:w="2000" w:type="dxa"/>
          </w:tcPr>
          <w:p w14:paraId="3560D59B" w14:textId="77777777" w:rsidR="00584814" w:rsidRPr="00A66AD6" w:rsidRDefault="00584814" w:rsidP="00584814">
            <w:pPr>
              <w:spacing w:before="0" w:after="0" w:line="276" w:lineRule="auto"/>
              <w:rPr>
                <w:rFonts w:cs="Calibri"/>
              </w:rPr>
            </w:pPr>
          </w:p>
        </w:tc>
      </w:tr>
      <w:tr w:rsidR="00584814" w:rsidRPr="00A66AD6" w14:paraId="2DAEC199" w14:textId="77777777" w:rsidTr="00F32F00">
        <w:tc>
          <w:tcPr>
            <w:tcW w:w="1892" w:type="dxa"/>
            <w:vAlign w:val="center"/>
          </w:tcPr>
          <w:p w14:paraId="1FED2CD4" w14:textId="77777777" w:rsidR="00584814" w:rsidRPr="00A66AD6" w:rsidRDefault="00584814" w:rsidP="00584814">
            <w:pPr>
              <w:spacing w:before="0" w:after="0" w:line="276" w:lineRule="auto"/>
              <w:jc w:val="center"/>
              <w:rPr>
                <w:rFonts w:cs="Calibri"/>
              </w:rPr>
            </w:pPr>
            <w:r w:rsidRPr="00BC65B3">
              <w:rPr>
                <w:rFonts w:cs="Calibri"/>
              </w:rPr>
              <w:t>Port 10 Gigabit sieci Ethernet</w:t>
            </w:r>
          </w:p>
        </w:tc>
        <w:tc>
          <w:tcPr>
            <w:tcW w:w="6200" w:type="dxa"/>
          </w:tcPr>
          <w:p w14:paraId="68DD87D2" w14:textId="77777777" w:rsidR="00584814" w:rsidRPr="00A66AD6" w:rsidRDefault="00584814" w:rsidP="00584814">
            <w:pPr>
              <w:spacing w:before="0" w:after="0" w:line="276" w:lineRule="auto"/>
              <w:rPr>
                <w:rFonts w:cs="Calibri"/>
              </w:rPr>
            </w:pPr>
            <w:r>
              <w:rPr>
                <w:rFonts w:cs="Calibri"/>
              </w:rPr>
              <w:t>Min. 2 szt.</w:t>
            </w:r>
          </w:p>
        </w:tc>
        <w:tc>
          <w:tcPr>
            <w:tcW w:w="2000" w:type="dxa"/>
          </w:tcPr>
          <w:p w14:paraId="15B07615" w14:textId="77777777" w:rsidR="00584814" w:rsidRPr="00A66AD6" w:rsidRDefault="00584814" w:rsidP="00584814">
            <w:pPr>
              <w:spacing w:before="0" w:after="0" w:line="276" w:lineRule="auto"/>
              <w:rPr>
                <w:rFonts w:cs="Calibri"/>
              </w:rPr>
            </w:pPr>
          </w:p>
        </w:tc>
      </w:tr>
      <w:tr w:rsidR="00584814" w:rsidRPr="00A66AD6" w14:paraId="50797066" w14:textId="77777777" w:rsidTr="00F32F00">
        <w:tc>
          <w:tcPr>
            <w:tcW w:w="1892" w:type="dxa"/>
            <w:vAlign w:val="center"/>
          </w:tcPr>
          <w:p w14:paraId="2445C660" w14:textId="77777777" w:rsidR="00584814" w:rsidRPr="00A66AD6" w:rsidRDefault="00584814" w:rsidP="00584814">
            <w:pPr>
              <w:spacing w:before="0" w:after="0" w:line="276" w:lineRule="auto"/>
              <w:jc w:val="center"/>
              <w:rPr>
                <w:rFonts w:cs="Calibri"/>
              </w:rPr>
            </w:pPr>
            <w:r w:rsidRPr="00BC65B3">
              <w:rPr>
                <w:rFonts w:cs="Calibri"/>
              </w:rPr>
              <w:t>Port 25 Gigabit Ethernet</w:t>
            </w:r>
          </w:p>
        </w:tc>
        <w:tc>
          <w:tcPr>
            <w:tcW w:w="6200" w:type="dxa"/>
          </w:tcPr>
          <w:p w14:paraId="23D828C5" w14:textId="77777777" w:rsidR="00584814" w:rsidRPr="00A66AD6" w:rsidRDefault="00584814" w:rsidP="00584814">
            <w:pPr>
              <w:spacing w:before="0" w:after="0" w:line="276" w:lineRule="auto"/>
              <w:rPr>
                <w:rFonts w:cs="Calibri"/>
              </w:rPr>
            </w:pPr>
            <w:r>
              <w:rPr>
                <w:rFonts w:cs="Calibri"/>
              </w:rPr>
              <w:t xml:space="preserve">Możliwość </w:t>
            </w:r>
            <w:proofErr w:type="spellStart"/>
            <w:r>
              <w:rPr>
                <w:rFonts w:cs="Calibri"/>
              </w:rPr>
              <w:t>rozbduowy</w:t>
            </w:r>
            <w:proofErr w:type="spellEnd"/>
          </w:p>
        </w:tc>
        <w:tc>
          <w:tcPr>
            <w:tcW w:w="2000" w:type="dxa"/>
          </w:tcPr>
          <w:p w14:paraId="36A0C384" w14:textId="77777777" w:rsidR="00584814" w:rsidRPr="00A66AD6" w:rsidRDefault="00584814" w:rsidP="00584814">
            <w:pPr>
              <w:spacing w:before="0" w:after="0" w:line="276" w:lineRule="auto"/>
              <w:rPr>
                <w:rFonts w:cs="Calibri"/>
              </w:rPr>
            </w:pPr>
          </w:p>
        </w:tc>
      </w:tr>
      <w:tr w:rsidR="00584814" w:rsidRPr="00A66AD6" w14:paraId="539B601A" w14:textId="77777777" w:rsidTr="00F32F00">
        <w:tc>
          <w:tcPr>
            <w:tcW w:w="1892" w:type="dxa"/>
            <w:vAlign w:val="center"/>
          </w:tcPr>
          <w:p w14:paraId="5DD9E3E7" w14:textId="77777777" w:rsidR="00584814" w:rsidRPr="00A66AD6" w:rsidRDefault="00584814" w:rsidP="00584814">
            <w:pPr>
              <w:spacing w:before="0" w:after="0" w:line="276" w:lineRule="auto"/>
              <w:jc w:val="center"/>
              <w:rPr>
                <w:rFonts w:cs="Calibri"/>
              </w:rPr>
            </w:pPr>
            <w:r w:rsidRPr="00BC65B3">
              <w:rPr>
                <w:rFonts w:cs="Calibri"/>
              </w:rPr>
              <w:t xml:space="preserve">Gniazdo </w:t>
            </w:r>
            <w:proofErr w:type="spellStart"/>
            <w:r w:rsidRPr="00BC65B3">
              <w:rPr>
                <w:rFonts w:cs="Calibri"/>
              </w:rPr>
              <w:t>PCIe</w:t>
            </w:r>
            <w:proofErr w:type="spellEnd"/>
          </w:p>
        </w:tc>
        <w:tc>
          <w:tcPr>
            <w:tcW w:w="6200" w:type="dxa"/>
          </w:tcPr>
          <w:p w14:paraId="0B08EF83" w14:textId="77777777" w:rsidR="00584814" w:rsidRPr="00A66AD6" w:rsidRDefault="00584814" w:rsidP="00584814">
            <w:pPr>
              <w:spacing w:before="0" w:after="0" w:line="276" w:lineRule="auto"/>
              <w:rPr>
                <w:rFonts w:cs="Calibri"/>
              </w:rPr>
            </w:pPr>
            <w:r>
              <w:rPr>
                <w:rFonts w:cs="Calibri"/>
              </w:rPr>
              <w:t>Min. 3 szt.</w:t>
            </w:r>
          </w:p>
        </w:tc>
        <w:tc>
          <w:tcPr>
            <w:tcW w:w="2000" w:type="dxa"/>
          </w:tcPr>
          <w:p w14:paraId="70D918DA" w14:textId="77777777" w:rsidR="00584814" w:rsidRPr="00A66AD6" w:rsidRDefault="00584814" w:rsidP="00584814">
            <w:pPr>
              <w:spacing w:before="0" w:after="0" w:line="276" w:lineRule="auto"/>
              <w:rPr>
                <w:rFonts w:cs="Calibri"/>
              </w:rPr>
            </w:pPr>
          </w:p>
        </w:tc>
      </w:tr>
      <w:tr w:rsidR="00584814" w:rsidRPr="00A66AD6" w14:paraId="7695CAEF" w14:textId="77777777" w:rsidTr="00F32F00">
        <w:tc>
          <w:tcPr>
            <w:tcW w:w="1892" w:type="dxa"/>
            <w:vAlign w:val="center"/>
          </w:tcPr>
          <w:p w14:paraId="0AC2977F" w14:textId="77777777" w:rsidR="00584814" w:rsidRPr="00A66AD6" w:rsidRDefault="00584814" w:rsidP="00584814">
            <w:pPr>
              <w:spacing w:before="0" w:after="0" w:line="276" w:lineRule="auto"/>
              <w:jc w:val="center"/>
              <w:rPr>
                <w:rFonts w:cs="Calibri"/>
              </w:rPr>
            </w:pPr>
            <w:r>
              <w:rPr>
                <w:rFonts w:cs="Calibri"/>
              </w:rPr>
              <w:t>Obudowa</w:t>
            </w:r>
          </w:p>
        </w:tc>
        <w:tc>
          <w:tcPr>
            <w:tcW w:w="6200" w:type="dxa"/>
          </w:tcPr>
          <w:p w14:paraId="663A92A4" w14:textId="77777777" w:rsidR="00584814" w:rsidRPr="00A66AD6" w:rsidRDefault="00584814" w:rsidP="00584814">
            <w:pPr>
              <w:spacing w:before="0" w:after="0" w:line="276" w:lineRule="auto"/>
              <w:rPr>
                <w:rFonts w:cs="Calibri"/>
              </w:rPr>
            </w:pPr>
            <w:r>
              <w:rPr>
                <w:rFonts w:cs="Calibri"/>
              </w:rPr>
              <w:t xml:space="preserve">Maks. </w:t>
            </w:r>
            <w:r w:rsidRPr="00BC65B3">
              <w:rPr>
                <w:rFonts w:cs="Calibri"/>
              </w:rPr>
              <w:t>2U, do montażu stelażowego</w:t>
            </w:r>
            <w:r>
              <w:rPr>
                <w:rFonts w:cs="Calibri"/>
              </w:rPr>
              <w:t xml:space="preserve"> z szynami do montażu</w:t>
            </w:r>
          </w:p>
        </w:tc>
        <w:tc>
          <w:tcPr>
            <w:tcW w:w="2000" w:type="dxa"/>
          </w:tcPr>
          <w:p w14:paraId="70187D8F" w14:textId="77777777" w:rsidR="00584814" w:rsidRPr="00A66AD6" w:rsidRDefault="00584814" w:rsidP="00584814">
            <w:pPr>
              <w:spacing w:before="0" w:after="0" w:line="276" w:lineRule="auto"/>
              <w:rPr>
                <w:rFonts w:cs="Calibri"/>
              </w:rPr>
            </w:pPr>
          </w:p>
        </w:tc>
      </w:tr>
      <w:tr w:rsidR="00584814" w:rsidRPr="00A66AD6" w14:paraId="1079CF28" w14:textId="77777777" w:rsidTr="00F32F00">
        <w:tc>
          <w:tcPr>
            <w:tcW w:w="1892" w:type="dxa"/>
            <w:vAlign w:val="center"/>
          </w:tcPr>
          <w:p w14:paraId="6B9739EB" w14:textId="77777777" w:rsidR="00584814" w:rsidRPr="00A66AD6" w:rsidRDefault="00584814" w:rsidP="00584814">
            <w:pPr>
              <w:spacing w:before="0" w:after="0" w:line="276" w:lineRule="auto"/>
              <w:jc w:val="center"/>
              <w:rPr>
                <w:rFonts w:cs="Calibri"/>
              </w:rPr>
            </w:pPr>
            <w:r>
              <w:rPr>
                <w:rFonts w:cs="Calibri"/>
              </w:rPr>
              <w:t>Zasilacz</w:t>
            </w:r>
          </w:p>
        </w:tc>
        <w:tc>
          <w:tcPr>
            <w:tcW w:w="6200" w:type="dxa"/>
          </w:tcPr>
          <w:p w14:paraId="2395D965" w14:textId="77777777" w:rsidR="00584814" w:rsidRPr="00A66AD6" w:rsidRDefault="00584814" w:rsidP="00584814">
            <w:pPr>
              <w:spacing w:before="0" w:after="0" w:line="276" w:lineRule="auto"/>
              <w:rPr>
                <w:rFonts w:cs="Calibri"/>
              </w:rPr>
            </w:pPr>
            <w:r>
              <w:rPr>
                <w:rFonts w:cs="Calibri"/>
              </w:rPr>
              <w:t>Redundantny, min. 2 x 500W</w:t>
            </w:r>
          </w:p>
        </w:tc>
        <w:tc>
          <w:tcPr>
            <w:tcW w:w="2000" w:type="dxa"/>
          </w:tcPr>
          <w:p w14:paraId="46C1B642" w14:textId="77777777" w:rsidR="00584814" w:rsidRPr="00A66AD6" w:rsidRDefault="00584814" w:rsidP="00584814">
            <w:pPr>
              <w:spacing w:before="0" w:after="0" w:line="276" w:lineRule="auto"/>
              <w:rPr>
                <w:rFonts w:cs="Calibri"/>
              </w:rPr>
            </w:pPr>
          </w:p>
        </w:tc>
      </w:tr>
      <w:tr w:rsidR="00584814" w:rsidRPr="00257A2D" w14:paraId="3FC3C562" w14:textId="77777777" w:rsidTr="00F32F00">
        <w:tc>
          <w:tcPr>
            <w:tcW w:w="1892" w:type="dxa"/>
            <w:vAlign w:val="center"/>
          </w:tcPr>
          <w:p w14:paraId="2C0CE875" w14:textId="77777777" w:rsidR="00584814" w:rsidRPr="00A66AD6" w:rsidRDefault="00584814" w:rsidP="00584814">
            <w:pPr>
              <w:spacing w:before="0" w:after="0" w:line="276" w:lineRule="auto"/>
              <w:jc w:val="center"/>
              <w:rPr>
                <w:rFonts w:cs="Calibri"/>
              </w:rPr>
            </w:pPr>
            <w:r>
              <w:rPr>
                <w:rFonts w:cs="Calibri"/>
              </w:rPr>
              <w:t>Funkcje oprogramowania</w:t>
            </w:r>
          </w:p>
        </w:tc>
        <w:tc>
          <w:tcPr>
            <w:tcW w:w="6200" w:type="dxa"/>
          </w:tcPr>
          <w:p w14:paraId="063E8974" w14:textId="77777777" w:rsidR="00584814" w:rsidRPr="00257A2D" w:rsidRDefault="00584814">
            <w:pPr>
              <w:pStyle w:val="Akapitzlist"/>
              <w:numPr>
                <w:ilvl w:val="0"/>
                <w:numId w:val="71"/>
              </w:numPr>
              <w:spacing w:before="0" w:after="0" w:line="276" w:lineRule="auto"/>
              <w:rPr>
                <w:rFonts w:cs="Calibri"/>
              </w:rPr>
            </w:pPr>
            <w:r w:rsidRPr="00257A2D">
              <w:rPr>
                <w:rFonts w:cs="Calibri"/>
              </w:rPr>
              <w:t xml:space="preserve">z obsługą </w:t>
            </w:r>
            <w:proofErr w:type="spellStart"/>
            <w:r w:rsidRPr="00257A2D">
              <w:rPr>
                <w:rFonts w:cs="Calibri"/>
              </w:rPr>
              <w:t>deduplikacji</w:t>
            </w:r>
            <w:proofErr w:type="spellEnd"/>
            <w:r w:rsidRPr="00257A2D">
              <w:rPr>
                <w:rFonts w:cs="Calibri"/>
              </w:rPr>
              <w:t>, kompresji, migawek (</w:t>
            </w:r>
            <w:proofErr w:type="spellStart"/>
            <w:r w:rsidRPr="00257A2D">
              <w:rPr>
                <w:rFonts w:cs="Calibri"/>
              </w:rPr>
              <w:t>snapshots</w:t>
            </w:r>
            <w:proofErr w:type="spellEnd"/>
            <w:r w:rsidRPr="00257A2D">
              <w:rPr>
                <w:rFonts w:cs="Calibri"/>
              </w:rPr>
              <w:t>)</w:t>
            </w:r>
          </w:p>
          <w:p w14:paraId="282BDC6B" w14:textId="77777777" w:rsidR="00584814" w:rsidRDefault="00584814">
            <w:pPr>
              <w:pStyle w:val="Akapitzlist"/>
              <w:numPr>
                <w:ilvl w:val="0"/>
                <w:numId w:val="71"/>
              </w:numPr>
              <w:spacing w:before="0" w:after="0" w:line="276" w:lineRule="auto"/>
              <w:rPr>
                <w:rFonts w:cs="Calibri"/>
              </w:rPr>
            </w:pPr>
            <w:r w:rsidRPr="00257A2D">
              <w:rPr>
                <w:rFonts w:cs="Calibri"/>
              </w:rPr>
              <w:t>Sprzętowe szyfrowanie AES</w:t>
            </w:r>
            <w:r w:rsidRPr="00257A2D">
              <w:rPr>
                <w:rFonts w:ascii="Cambria Math" w:hAnsi="Cambria Math" w:cs="Cambria Math"/>
              </w:rPr>
              <w:t>‑</w:t>
            </w:r>
            <w:r w:rsidRPr="00257A2D">
              <w:rPr>
                <w:rFonts w:cs="Calibri"/>
              </w:rPr>
              <w:t>NI, WORM/</w:t>
            </w:r>
            <w:proofErr w:type="spellStart"/>
            <w:r w:rsidRPr="00257A2D">
              <w:rPr>
                <w:rFonts w:cs="Calibri"/>
              </w:rPr>
              <w:t>snapshots</w:t>
            </w:r>
            <w:proofErr w:type="spellEnd"/>
            <w:r w:rsidRPr="00257A2D">
              <w:rPr>
                <w:rFonts w:cs="Calibri"/>
              </w:rPr>
              <w:t>, kontrola dostępu (ACL), logi systemowe.</w:t>
            </w:r>
          </w:p>
          <w:p w14:paraId="35B3ADF8" w14:textId="77777777" w:rsidR="00584814" w:rsidRDefault="00584814">
            <w:pPr>
              <w:pStyle w:val="Akapitzlist"/>
              <w:numPr>
                <w:ilvl w:val="0"/>
                <w:numId w:val="71"/>
              </w:numPr>
              <w:spacing w:before="0" w:after="0" w:line="276" w:lineRule="auto"/>
              <w:rPr>
                <w:rFonts w:cs="Calibri"/>
              </w:rPr>
            </w:pPr>
            <w:r>
              <w:rPr>
                <w:rFonts w:cs="Calibri"/>
              </w:rPr>
              <w:t>o</w:t>
            </w:r>
            <w:r w:rsidRPr="00257A2D">
              <w:rPr>
                <w:rFonts w:cs="Calibri"/>
              </w:rPr>
              <w:t>bsługa RAID: JBOD, 0/1/5/6/10 (z hot</w:t>
            </w:r>
            <w:r w:rsidRPr="00257A2D">
              <w:rPr>
                <w:rFonts w:ascii="Cambria Math" w:hAnsi="Cambria Math" w:cs="Cambria Math"/>
              </w:rPr>
              <w:t>‑</w:t>
            </w:r>
            <w:proofErr w:type="spellStart"/>
            <w:r w:rsidRPr="00257A2D">
              <w:rPr>
                <w:rFonts w:cs="Calibri"/>
              </w:rPr>
              <w:t>spare</w:t>
            </w:r>
            <w:proofErr w:type="spellEnd"/>
            <w:r w:rsidRPr="00257A2D">
              <w:rPr>
                <w:rFonts w:cs="Calibri"/>
              </w:rPr>
              <w:t>)</w:t>
            </w:r>
          </w:p>
          <w:p w14:paraId="4925C64E" w14:textId="19B6AB43" w:rsidR="00584814" w:rsidRDefault="00584814">
            <w:pPr>
              <w:pStyle w:val="Akapitzlist"/>
              <w:numPr>
                <w:ilvl w:val="0"/>
                <w:numId w:val="71"/>
              </w:numPr>
              <w:spacing w:before="0" w:after="0" w:line="276" w:lineRule="auto"/>
              <w:rPr>
                <w:rFonts w:cs="Calibri"/>
                <w:lang w:val="en-US"/>
              </w:rPr>
            </w:pPr>
            <w:proofErr w:type="spellStart"/>
            <w:r>
              <w:rPr>
                <w:rFonts w:cs="Calibri"/>
                <w:lang w:val="en-US"/>
              </w:rPr>
              <w:t>i</w:t>
            </w:r>
            <w:r w:rsidRPr="00257A2D">
              <w:rPr>
                <w:rFonts w:cs="Calibri"/>
                <w:lang w:val="en-US"/>
              </w:rPr>
              <w:t>ntegracja</w:t>
            </w:r>
            <w:proofErr w:type="spellEnd"/>
            <w:r w:rsidRPr="00257A2D">
              <w:rPr>
                <w:rFonts w:cs="Calibri"/>
                <w:lang w:val="en-US"/>
              </w:rPr>
              <w:t xml:space="preserve"> z </w:t>
            </w:r>
            <w:proofErr w:type="spellStart"/>
            <w:r w:rsidRPr="00257A2D">
              <w:rPr>
                <w:rFonts w:cs="Calibri"/>
                <w:lang w:val="en-US"/>
              </w:rPr>
              <w:t>platformami</w:t>
            </w:r>
            <w:proofErr w:type="spellEnd"/>
            <w:r w:rsidRPr="00257A2D">
              <w:rPr>
                <w:rFonts w:cs="Calibri"/>
                <w:lang w:val="en-US"/>
              </w:rPr>
              <w:t xml:space="preserve"> VMware / Citrix / Microsoft Hyper</w:t>
            </w:r>
            <w:r w:rsidRPr="00257A2D">
              <w:rPr>
                <w:rFonts w:ascii="Cambria Math" w:hAnsi="Cambria Math" w:cs="Cambria Math"/>
                <w:lang w:val="en-US"/>
              </w:rPr>
              <w:t>‑</w:t>
            </w:r>
            <w:r w:rsidRPr="00257A2D">
              <w:rPr>
                <w:rFonts w:cs="Calibri"/>
                <w:lang w:val="en-US"/>
              </w:rPr>
              <w:t xml:space="preserve">V / Windows Server; </w:t>
            </w:r>
            <w:proofErr w:type="spellStart"/>
            <w:r w:rsidRPr="00257A2D">
              <w:rPr>
                <w:rFonts w:cs="Calibri"/>
                <w:lang w:val="en-US"/>
              </w:rPr>
              <w:t>funkcje</w:t>
            </w:r>
            <w:proofErr w:type="spellEnd"/>
            <w:r w:rsidRPr="00257A2D">
              <w:rPr>
                <w:rFonts w:cs="Calibri"/>
                <w:lang w:val="en-US"/>
              </w:rPr>
              <w:t xml:space="preserve"> </w:t>
            </w:r>
            <w:proofErr w:type="spellStart"/>
            <w:r w:rsidRPr="00257A2D">
              <w:rPr>
                <w:rFonts w:cs="Calibri"/>
                <w:lang w:val="en-US"/>
              </w:rPr>
              <w:t>wirtualizacji</w:t>
            </w:r>
            <w:proofErr w:type="spellEnd"/>
            <w:r w:rsidRPr="00257A2D">
              <w:rPr>
                <w:rFonts w:cs="Calibri"/>
                <w:lang w:val="en-US"/>
              </w:rPr>
              <w:t xml:space="preserve"> </w:t>
            </w:r>
          </w:p>
          <w:p w14:paraId="4935758D" w14:textId="77777777" w:rsidR="00584814" w:rsidRDefault="00584814">
            <w:pPr>
              <w:pStyle w:val="Akapitzlist"/>
              <w:numPr>
                <w:ilvl w:val="0"/>
                <w:numId w:val="71"/>
              </w:numPr>
              <w:spacing w:before="0" w:after="0" w:line="276" w:lineRule="auto"/>
              <w:rPr>
                <w:rFonts w:cs="Calibri"/>
              </w:rPr>
            </w:pPr>
            <w:r>
              <w:rPr>
                <w:rFonts w:cs="Calibri"/>
              </w:rPr>
              <w:t>w</w:t>
            </w:r>
            <w:r w:rsidRPr="00257A2D">
              <w:rPr>
                <w:rFonts w:cs="Calibri"/>
              </w:rPr>
              <w:t xml:space="preserve">sparcie RTRR, </w:t>
            </w:r>
            <w:proofErr w:type="spellStart"/>
            <w:r w:rsidRPr="00257A2D">
              <w:rPr>
                <w:rFonts w:cs="Calibri"/>
              </w:rPr>
              <w:t>rsync</w:t>
            </w:r>
            <w:proofErr w:type="spellEnd"/>
            <w:r w:rsidRPr="00257A2D">
              <w:rPr>
                <w:rFonts w:cs="Calibri"/>
              </w:rPr>
              <w:t xml:space="preserve">, kopie zapasowe lokalne/zdalne/chmurowe, </w:t>
            </w:r>
            <w:proofErr w:type="spellStart"/>
            <w:r w:rsidRPr="00257A2D">
              <w:rPr>
                <w:rFonts w:cs="Calibri"/>
              </w:rPr>
              <w:t>iSCSI</w:t>
            </w:r>
            <w:proofErr w:type="spellEnd"/>
            <w:r w:rsidRPr="00257A2D">
              <w:rPr>
                <w:rFonts w:cs="Calibri"/>
              </w:rPr>
              <w:t xml:space="preserve"> LUN, funkcje przywracania </w:t>
            </w:r>
            <w:proofErr w:type="spellStart"/>
            <w:r w:rsidRPr="00257A2D">
              <w:rPr>
                <w:rFonts w:cs="Calibri"/>
              </w:rPr>
              <w:t>granularnego</w:t>
            </w:r>
            <w:proofErr w:type="spellEnd"/>
          </w:p>
          <w:p w14:paraId="22EB8C8C" w14:textId="77777777" w:rsidR="00584814" w:rsidRPr="00257A2D" w:rsidRDefault="00584814">
            <w:pPr>
              <w:pStyle w:val="Akapitzlist"/>
              <w:numPr>
                <w:ilvl w:val="0"/>
                <w:numId w:val="71"/>
              </w:numPr>
              <w:spacing w:before="0" w:after="0" w:line="276" w:lineRule="auto"/>
              <w:rPr>
                <w:rFonts w:cs="Calibri"/>
              </w:rPr>
            </w:pPr>
            <w:r>
              <w:rPr>
                <w:rFonts w:cs="Calibri"/>
              </w:rPr>
              <w:t>i</w:t>
            </w:r>
            <w:r w:rsidRPr="00257A2D">
              <w:rPr>
                <w:rFonts w:cs="Calibri"/>
              </w:rPr>
              <w:t>nterfejs www w języku polskim, wsparcie przeglądarek (Chrome/Edge/</w:t>
            </w:r>
            <w:proofErr w:type="spellStart"/>
            <w:r w:rsidRPr="00257A2D">
              <w:rPr>
                <w:rFonts w:cs="Calibri"/>
              </w:rPr>
              <w:t>Firefox</w:t>
            </w:r>
            <w:proofErr w:type="spellEnd"/>
            <w:r w:rsidRPr="00257A2D">
              <w:rPr>
                <w:rFonts w:cs="Calibri"/>
              </w:rPr>
              <w:t>/Safari)</w:t>
            </w:r>
          </w:p>
        </w:tc>
        <w:tc>
          <w:tcPr>
            <w:tcW w:w="2000" w:type="dxa"/>
          </w:tcPr>
          <w:p w14:paraId="417BA708" w14:textId="77777777" w:rsidR="00584814" w:rsidRPr="00257A2D" w:rsidRDefault="00584814" w:rsidP="00584814">
            <w:pPr>
              <w:spacing w:before="0" w:after="0" w:line="276" w:lineRule="auto"/>
              <w:rPr>
                <w:rFonts w:cs="Calibri"/>
              </w:rPr>
            </w:pPr>
          </w:p>
        </w:tc>
      </w:tr>
    </w:tbl>
    <w:p w14:paraId="7C02E5CC" w14:textId="77777777" w:rsidR="00584814" w:rsidRDefault="00584814" w:rsidP="00584814">
      <w:pPr>
        <w:spacing w:before="0" w:after="120" w:line="276" w:lineRule="auto"/>
      </w:pPr>
    </w:p>
    <w:p w14:paraId="1636C603" w14:textId="77777777" w:rsidR="00584814" w:rsidRPr="00BB7E59" w:rsidRDefault="00584814">
      <w:pPr>
        <w:pStyle w:val="Akapitzlist"/>
        <w:numPr>
          <w:ilvl w:val="0"/>
          <w:numId w:val="1"/>
        </w:numPr>
        <w:spacing w:before="0" w:after="120" w:line="276" w:lineRule="auto"/>
        <w:rPr>
          <w:b/>
          <w:bCs/>
        </w:rPr>
      </w:pPr>
      <w:r w:rsidRPr="00BB7E59">
        <w:rPr>
          <w:b/>
          <w:bCs/>
        </w:rPr>
        <w:t xml:space="preserve">Kategoria kosztów: O16. Oprogramowanie do wykonywania kopii zapasowych (w tym </w:t>
      </w:r>
      <w:proofErr w:type="spellStart"/>
      <w:r w:rsidRPr="00BB7E59">
        <w:rPr>
          <w:b/>
          <w:bCs/>
        </w:rPr>
        <w:t>deduplikacji</w:t>
      </w:r>
      <w:proofErr w:type="spellEnd"/>
      <w:r w:rsidRPr="00BB7E59">
        <w:rPr>
          <w:b/>
          <w:bCs/>
        </w:rPr>
        <w:t>)</w:t>
      </w:r>
    </w:p>
    <w:p w14:paraId="4E572127" w14:textId="77777777" w:rsidR="00584814" w:rsidRPr="00BB7E59" w:rsidRDefault="00584814" w:rsidP="00584814">
      <w:pPr>
        <w:pStyle w:val="Akapitzlist"/>
        <w:spacing w:before="0" w:after="120" w:line="276" w:lineRule="auto"/>
        <w:rPr>
          <w:b/>
          <w:bCs/>
        </w:rPr>
      </w:pPr>
      <w:r w:rsidRPr="00BB7E59">
        <w:rPr>
          <w:b/>
          <w:bCs/>
        </w:rPr>
        <w:t>Nazwa kosztu w ramach danej kategorii: Oprogramowanie do tworzenia i przywracania kopii zapasowych plików oraz maszyn wirtualnych</w:t>
      </w:r>
    </w:p>
    <w:p w14:paraId="7F9FBA9E" w14:textId="77777777" w:rsidR="00584814" w:rsidRDefault="00584814" w:rsidP="00584814">
      <w:pPr>
        <w:pStyle w:val="Akapitzlist"/>
        <w:spacing w:before="0" w:after="120" w:line="276" w:lineRule="auto"/>
      </w:pPr>
      <w:r>
        <w:t>Ilość: 1 szt.</w:t>
      </w:r>
    </w:p>
    <w:p w14:paraId="2DC73D5B" w14:textId="77777777" w:rsidR="00584814" w:rsidRDefault="00584814" w:rsidP="00584814">
      <w:pPr>
        <w:pStyle w:val="Akapitzlist"/>
        <w:spacing w:before="0" w:after="120" w:line="276" w:lineRule="auto"/>
      </w:pPr>
      <w:r>
        <w:t>Producent: …………………….</w:t>
      </w:r>
    </w:p>
    <w:p w14:paraId="4F898C92" w14:textId="77777777" w:rsidR="00584814" w:rsidRDefault="00584814" w:rsidP="00584814">
      <w:pPr>
        <w:pStyle w:val="Akapitzlist"/>
        <w:spacing w:before="0" w:after="120" w:line="276" w:lineRule="auto"/>
      </w:pPr>
      <w:r>
        <w:t>Wersja: ………………………….</w:t>
      </w:r>
    </w:p>
    <w:p w14:paraId="6AE2A5F0" w14:textId="77777777" w:rsidR="00584814" w:rsidRDefault="00584814" w:rsidP="00584814">
      <w:pPr>
        <w:pStyle w:val="Akapitzlist"/>
        <w:spacing w:before="0" w:after="120" w:line="276" w:lineRule="auto"/>
      </w:pPr>
      <w:r>
        <w:t>Minimalne parametry techniczne:</w:t>
      </w:r>
    </w:p>
    <w:p w14:paraId="70DACE9E" w14:textId="77777777" w:rsidR="00584814" w:rsidRDefault="00584814" w:rsidP="00C123A1">
      <w:pPr>
        <w:spacing w:before="0" w:after="120" w:line="276" w:lineRule="auto"/>
        <w:ind w:left="709"/>
      </w:pPr>
      <w:r>
        <w:t xml:space="preserve">Przedmiotem zamówienia jest dostawa licencji oprogramowania </w:t>
      </w:r>
      <w:r w:rsidRPr="00786DE6">
        <w:t xml:space="preserve">do wykonywania kopii zapasowych (w tym </w:t>
      </w:r>
      <w:proofErr w:type="spellStart"/>
      <w:r w:rsidRPr="00786DE6">
        <w:t>deduplikacji</w:t>
      </w:r>
      <w:proofErr w:type="spellEnd"/>
      <w:r w:rsidRPr="00786DE6">
        <w:t>)</w:t>
      </w:r>
      <w:r>
        <w:t xml:space="preserve"> wraz z usługą wsparcia producenta oraz prawem do aktualizacji. Pakiet musi </w:t>
      </w:r>
      <w:proofErr w:type="spellStart"/>
      <w:r>
        <w:t>obejmujmować</w:t>
      </w:r>
      <w:proofErr w:type="spellEnd"/>
      <w:r>
        <w:t xml:space="preserve"> kompleksową ochronę danych dla środowisk fizycznych, wirtualnych i chmurowych.</w:t>
      </w:r>
    </w:p>
    <w:p w14:paraId="15358673" w14:textId="77777777" w:rsidR="00584814" w:rsidRDefault="00584814" w:rsidP="00C123A1">
      <w:pPr>
        <w:spacing w:before="0" w:after="120" w:line="276" w:lineRule="auto"/>
        <w:ind w:left="1134" w:hanging="425"/>
      </w:pPr>
      <w:r>
        <w:t xml:space="preserve">Oprogramowanie należy dostarczyć z licencją na min. 10 chronionych </w:t>
      </w:r>
      <w:proofErr w:type="spellStart"/>
      <w:r>
        <w:t>workloadów</w:t>
      </w:r>
      <w:proofErr w:type="spellEnd"/>
      <w:r>
        <w:t xml:space="preserve">. </w:t>
      </w:r>
    </w:p>
    <w:p w14:paraId="4173B7C7" w14:textId="77777777" w:rsidR="00584814" w:rsidRDefault="00584814" w:rsidP="00C123A1">
      <w:pPr>
        <w:spacing w:before="0" w:after="120" w:line="276" w:lineRule="auto"/>
        <w:ind w:left="1134" w:hanging="425"/>
      </w:pPr>
      <w:r>
        <w:t>Oprogramowanie musi umożliwiać wykonywanie kopii zapasowych i przywracanie dla następujących platform:</w:t>
      </w:r>
    </w:p>
    <w:p w14:paraId="0F5E2A82" w14:textId="77777777" w:rsidR="00584814" w:rsidRDefault="00584814" w:rsidP="00C123A1">
      <w:pPr>
        <w:pStyle w:val="Akapitzlist"/>
        <w:numPr>
          <w:ilvl w:val="0"/>
          <w:numId w:val="72"/>
        </w:numPr>
        <w:spacing w:before="0" w:after="120" w:line="276" w:lineRule="auto"/>
        <w:ind w:left="1134" w:hanging="425"/>
      </w:pPr>
      <w:r>
        <w:lastRenderedPageBreak/>
        <w:t xml:space="preserve">Środowiska wirtualne: </w:t>
      </w:r>
      <w:proofErr w:type="spellStart"/>
      <w:r>
        <w:t>VMware</w:t>
      </w:r>
      <w:proofErr w:type="spellEnd"/>
      <w:r>
        <w:t>, Hyper</w:t>
      </w:r>
      <w:r w:rsidRPr="00786DE6">
        <w:rPr>
          <w:rFonts w:ascii="Cambria Math" w:hAnsi="Cambria Math" w:cs="Cambria Math"/>
        </w:rPr>
        <w:t>‑</w:t>
      </w:r>
      <w:r>
        <w:t xml:space="preserve">V, </w:t>
      </w:r>
      <w:proofErr w:type="spellStart"/>
      <w:r>
        <w:t>Nutanix</w:t>
      </w:r>
      <w:proofErr w:type="spellEnd"/>
      <w:r>
        <w:t xml:space="preserve"> AHV, </w:t>
      </w:r>
      <w:proofErr w:type="spellStart"/>
      <w:r>
        <w:t>Proxmox</w:t>
      </w:r>
      <w:proofErr w:type="spellEnd"/>
      <w:r>
        <w:t xml:space="preserve"> VE</w:t>
      </w:r>
    </w:p>
    <w:p w14:paraId="2A916F35" w14:textId="5D01CEDD" w:rsidR="00584814" w:rsidRDefault="00584814" w:rsidP="00C123A1">
      <w:pPr>
        <w:pStyle w:val="Akapitzlist"/>
        <w:numPr>
          <w:ilvl w:val="0"/>
          <w:numId w:val="72"/>
        </w:numPr>
        <w:spacing w:before="0" w:after="120" w:line="276" w:lineRule="auto"/>
        <w:ind w:left="1134" w:hanging="425"/>
      </w:pPr>
      <w:r>
        <w:t>Serwery fizyczne: Windows, Linux, Mac, NAS</w:t>
      </w:r>
    </w:p>
    <w:p w14:paraId="2863FDA7" w14:textId="77777777" w:rsidR="00584814" w:rsidRDefault="00584814" w:rsidP="00C123A1">
      <w:pPr>
        <w:pStyle w:val="Akapitzlist"/>
        <w:numPr>
          <w:ilvl w:val="0"/>
          <w:numId w:val="72"/>
        </w:numPr>
        <w:spacing w:before="0" w:after="120" w:line="276" w:lineRule="auto"/>
        <w:ind w:left="1134" w:hanging="425"/>
        <w:rPr>
          <w:lang w:val="en-US"/>
        </w:rPr>
      </w:pPr>
      <w:proofErr w:type="spellStart"/>
      <w:r w:rsidRPr="00786DE6">
        <w:rPr>
          <w:lang w:val="en-US"/>
        </w:rPr>
        <w:t>Chmury</w:t>
      </w:r>
      <w:proofErr w:type="spellEnd"/>
      <w:r w:rsidRPr="00786DE6">
        <w:rPr>
          <w:lang w:val="en-US"/>
        </w:rPr>
        <w:t xml:space="preserve"> </w:t>
      </w:r>
      <w:proofErr w:type="spellStart"/>
      <w:r w:rsidRPr="00786DE6">
        <w:rPr>
          <w:lang w:val="en-US"/>
        </w:rPr>
        <w:t>publiczne</w:t>
      </w:r>
      <w:proofErr w:type="spellEnd"/>
      <w:r w:rsidRPr="00786DE6">
        <w:rPr>
          <w:lang w:val="en-US"/>
        </w:rPr>
        <w:t>: AWS, Azure, Google Cloud</w:t>
      </w:r>
    </w:p>
    <w:p w14:paraId="1F06A864" w14:textId="0D6939E2" w:rsidR="00584814" w:rsidRPr="00786DE6" w:rsidRDefault="00584814" w:rsidP="00C123A1">
      <w:pPr>
        <w:pStyle w:val="Akapitzlist"/>
        <w:numPr>
          <w:ilvl w:val="0"/>
          <w:numId w:val="72"/>
        </w:numPr>
        <w:spacing w:before="0" w:after="120" w:line="276" w:lineRule="auto"/>
        <w:ind w:left="1134" w:hanging="425"/>
        <w:rPr>
          <w:lang w:val="en-US"/>
        </w:rPr>
      </w:pPr>
      <w:proofErr w:type="spellStart"/>
      <w:r w:rsidRPr="00786DE6">
        <w:rPr>
          <w:lang w:val="en-US"/>
        </w:rPr>
        <w:t>bazy</w:t>
      </w:r>
      <w:proofErr w:type="spellEnd"/>
      <w:r w:rsidRPr="00786DE6">
        <w:rPr>
          <w:lang w:val="en-US"/>
        </w:rPr>
        <w:t xml:space="preserve"> </w:t>
      </w:r>
      <w:proofErr w:type="spellStart"/>
      <w:r w:rsidRPr="00786DE6">
        <w:rPr>
          <w:lang w:val="en-US"/>
        </w:rPr>
        <w:t>danych</w:t>
      </w:r>
      <w:proofErr w:type="spellEnd"/>
      <w:r w:rsidRPr="00786DE6">
        <w:rPr>
          <w:lang w:val="en-US"/>
        </w:rPr>
        <w:t xml:space="preserve"> (SQL, PostgreSQL, Oracle,  MySQL), Kubernetes</w:t>
      </w:r>
    </w:p>
    <w:p w14:paraId="5D76CB0F" w14:textId="77777777" w:rsidR="00584814" w:rsidRDefault="00584814" w:rsidP="00C123A1">
      <w:pPr>
        <w:spacing w:before="0" w:after="120" w:line="276" w:lineRule="auto"/>
        <w:ind w:left="1134" w:hanging="425"/>
      </w:pPr>
      <w:r>
        <w:t>Oprogramowanie musi zapewniać:</w:t>
      </w:r>
    </w:p>
    <w:p w14:paraId="3158EA46" w14:textId="77777777" w:rsidR="00584814" w:rsidRDefault="00584814" w:rsidP="00C123A1">
      <w:pPr>
        <w:pStyle w:val="Akapitzlist"/>
        <w:numPr>
          <w:ilvl w:val="0"/>
          <w:numId w:val="70"/>
        </w:numPr>
        <w:spacing w:before="0" w:after="120" w:line="276" w:lineRule="auto"/>
        <w:ind w:left="1134" w:hanging="425"/>
      </w:pPr>
      <w:r>
        <w:t>Backup typu image</w:t>
      </w:r>
      <w:r w:rsidRPr="00786DE6">
        <w:rPr>
          <w:rFonts w:ascii="Cambria Math" w:hAnsi="Cambria Math" w:cs="Cambria Math"/>
        </w:rPr>
        <w:t>‑</w:t>
      </w:r>
      <w:proofErr w:type="spellStart"/>
      <w:r>
        <w:t>based</w:t>
      </w:r>
      <w:proofErr w:type="spellEnd"/>
      <w:r>
        <w:t xml:space="preserve">, w tym backup maszyn wirtualnych ze </w:t>
      </w:r>
      <w:proofErr w:type="spellStart"/>
      <w:r>
        <w:t>snapshot</w:t>
      </w:r>
      <w:r w:rsidRPr="00786DE6">
        <w:rPr>
          <w:rFonts w:ascii="Aptos" w:hAnsi="Aptos" w:cs="Aptos"/>
        </w:rPr>
        <w:t>ó</w:t>
      </w:r>
      <w:r>
        <w:t>w</w:t>
      </w:r>
      <w:proofErr w:type="spellEnd"/>
      <w:r>
        <w:t>.</w:t>
      </w:r>
    </w:p>
    <w:p w14:paraId="3B204184" w14:textId="77777777" w:rsidR="00584814" w:rsidRDefault="00584814" w:rsidP="00C123A1">
      <w:pPr>
        <w:pStyle w:val="Akapitzlist"/>
        <w:numPr>
          <w:ilvl w:val="0"/>
          <w:numId w:val="70"/>
        </w:numPr>
        <w:spacing w:before="0" w:after="120" w:line="276" w:lineRule="auto"/>
        <w:ind w:left="1134" w:hanging="425"/>
      </w:pPr>
      <w:r>
        <w:t xml:space="preserve"> Kopie zapasowe zgodne z aplikacjami (</w:t>
      </w:r>
      <w:proofErr w:type="spellStart"/>
      <w:r>
        <w:t>application</w:t>
      </w:r>
      <w:r w:rsidRPr="00786DE6">
        <w:rPr>
          <w:rFonts w:ascii="Cambria Math" w:hAnsi="Cambria Math" w:cs="Cambria Math"/>
        </w:rPr>
        <w:t>‑</w:t>
      </w:r>
      <w:r>
        <w:t>aware</w:t>
      </w:r>
      <w:proofErr w:type="spellEnd"/>
      <w:r>
        <w:t>).</w:t>
      </w:r>
    </w:p>
    <w:p w14:paraId="5F7E46BC" w14:textId="77777777" w:rsidR="00584814" w:rsidRDefault="00584814" w:rsidP="00C123A1">
      <w:pPr>
        <w:pStyle w:val="Akapitzlist"/>
        <w:numPr>
          <w:ilvl w:val="0"/>
          <w:numId w:val="70"/>
        </w:numPr>
        <w:spacing w:before="0" w:after="120" w:line="276" w:lineRule="auto"/>
        <w:ind w:left="1134" w:hanging="425"/>
      </w:pPr>
      <w:r>
        <w:t>Obsługę repozytoriów lokalnych i chmurowych.</w:t>
      </w:r>
    </w:p>
    <w:p w14:paraId="0A6C75B7" w14:textId="77777777" w:rsidR="00584814" w:rsidRDefault="00584814" w:rsidP="00C123A1">
      <w:pPr>
        <w:spacing w:before="0" w:after="120" w:line="276" w:lineRule="auto"/>
        <w:ind w:left="1134" w:hanging="425"/>
      </w:pPr>
      <w:r>
        <w:t xml:space="preserve">System musi umożliwiać szybkie i </w:t>
      </w:r>
      <w:proofErr w:type="spellStart"/>
      <w:r>
        <w:t>granularne</w:t>
      </w:r>
      <w:proofErr w:type="spellEnd"/>
      <w:r>
        <w:t xml:space="preserve"> odzyskiwanie danych:</w:t>
      </w:r>
    </w:p>
    <w:p w14:paraId="7DEC91AB" w14:textId="77777777" w:rsidR="00584814" w:rsidRDefault="00584814" w:rsidP="00C123A1">
      <w:pPr>
        <w:pStyle w:val="Akapitzlist"/>
        <w:numPr>
          <w:ilvl w:val="0"/>
          <w:numId w:val="73"/>
        </w:numPr>
        <w:spacing w:before="0" w:after="120" w:line="276" w:lineRule="auto"/>
        <w:ind w:left="1134" w:hanging="425"/>
      </w:pPr>
      <w:r>
        <w:t>Przywracanie pełne, plikowe i elementów aplikacyjnych.</w:t>
      </w:r>
    </w:p>
    <w:p w14:paraId="779D430E" w14:textId="77777777" w:rsidR="00584814" w:rsidRDefault="00584814" w:rsidP="00C123A1">
      <w:pPr>
        <w:pStyle w:val="Akapitzlist"/>
        <w:numPr>
          <w:ilvl w:val="0"/>
          <w:numId w:val="73"/>
        </w:numPr>
        <w:spacing w:before="0" w:after="120" w:line="276" w:lineRule="auto"/>
        <w:ind w:left="1134" w:hanging="425"/>
      </w:pPr>
      <w:r>
        <w:t>Obsługa natychmiastowego przywracania maszyn wirtualnych.</w:t>
      </w:r>
    </w:p>
    <w:p w14:paraId="67226CB1" w14:textId="77777777" w:rsidR="00584814" w:rsidRDefault="00584814" w:rsidP="00C123A1">
      <w:pPr>
        <w:pStyle w:val="Akapitzlist"/>
        <w:numPr>
          <w:ilvl w:val="0"/>
          <w:numId w:val="73"/>
        </w:numPr>
        <w:spacing w:before="0" w:after="120" w:line="276" w:lineRule="auto"/>
        <w:ind w:left="1134" w:hanging="425"/>
      </w:pPr>
      <w:r>
        <w:t xml:space="preserve">Replikacja maszyn wirtualnych oraz funkcje minimalizujące RPO/RTO. </w:t>
      </w:r>
    </w:p>
    <w:p w14:paraId="2EB09ED7" w14:textId="77777777" w:rsidR="00584814" w:rsidRDefault="00584814" w:rsidP="00C123A1">
      <w:pPr>
        <w:spacing w:before="0" w:after="120" w:line="276" w:lineRule="auto"/>
        <w:ind w:left="1134" w:hanging="425"/>
      </w:pPr>
      <w:r>
        <w:t>Pakiet musi zapewniać:</w:t>
      </w:r>
    </w:p>
    <w:p w14:paraId="48CA5E18" w14:textId="77777777" w:rsidR="00584814" w:rsidRDefault="00584814" w:rsidP="00C123A1">
      <w:pPr>
        <w:pStyle w:val="Akapitzlist"/>
        <w:numPr>
          <w:ilvl w:val="0"/>
          <w:numId w:val="74"/>
        </w:numPr>
        <w:spacing w:before="0" w:after="120" w:line="276" w:lineRule="auto"/>
        <w:ind w:left="1134" w:hanging="425"/>
      </w:pPr>
      <w:r>
        <w:t>Monitorowanie infrastruktury backupowej w czasie rzeczywistym.</w:t>
      </w:r>
    </w:p>
    <w:p w14:paraId="16889D35" w14:textId="77777777" w:rsidR="00584814" w:rsidRDefault="00584814" w:rsidP="00C123A1">
      <w:pPr>
        <w:pStyle w:val="Akapitzlist"/>
        <w:numPr>
          <w:ilvl w:val="0"/>
          <w:numId w:val="74"/>
        </w:numPr>
        <w:spacing w:before="0" w:after="120" w:line="276" w:lineRule="auto"/>
        <w:ind w:left="1134" w:hanging="425"/>
      </w:pPr>
      <w:r>
        <w:t xml:space="preserve">Raportowanie, </w:t>
      </w:r>
      <w:proofErr w:type="spellStart"/>
      <w:r>
        <w:t>dashboardy</w:t>
      </w:r>
      <w:proofErr w:type="spellEnd"/>
      <w:r>
        <w:t xml:space="preserve"> i analizy wydajności.</w:t>
      </w:r>
    </w:p>
    <w:p w14:paraId="1203AF9B" w14:textId="77777777" w:rsidR="00584814" w:rsidRDefault="00584814" w:rsidP="00C123A1">
      <w:pPr>
        <w:pStyle w:val="Akapitzlist"/>
        <w:numPr>
          <w:ilvl w:val="0"/>
          <w:numId w:val="74"/>
        </w:numPr>
        <w:spacing w:before="0" w:after="120" w:line="276" w:lineRule="auto"/>
        <w:ind w:left="1134" w:hanging="425"/>
      </w:pPr>
      <w:r>
        <w:t xml:space="preserve">Inteligentne diagnostyki i funkcje automatycznego wykrywania problemów. </w:t>
      </w:r>
    </w:p>
    <w:p w14:paraId="32748D60" w14:textId="77777777" w:rsidR="00584814" w:rsidRDefault="00584814" w:rsidP="00C123A1">
      <w:pPr>
        <w:pStyle w:val="Akapitzlist"/>
        <w:numPr>
          <w:ilvl w:val="0"/>
          <w:numId w:val="74"/>
        </w:numPr>
        <w:spacing w:before="0" w:after="120" w:line="276" w:lineRule="auto"/>
        <w:ind w:left="1134" w:hanging="425"/>
      </w:pPr>
      <w:r>
        <w:t xml:space="preserve"> Planowanie pojemności i kosztów (</w:t>
      </w:r>
      <w:proofErr w:type="spellStart"/>
      <w:r>
        <w:t>capacity</w:t>
      </w:r>
      <w:proofErr w:type="spellEnd"/>
      <w:r>
        <w:t xml:space="preserve"> </w:t>
      </w:r>
      <w:proofErr w:type="spellStart"/>
      <w:r>
        <w:t>planning</w:t>
      </w:r>
      <w:proofErr w:type="spellEnd"/>
      <w:r>
        <w:t xml:space="preserve">). </w:t>
      </w:r>
    </w:p>
    <w:p w14:paraId="3C605AF7" w14:textId="77777777" w:rsidR="00584814" w:rsidRDefault="00584814" w:rsidP="00C123A1">
      <w:pPr>
        <w:spacing w:before="0" w:after="120" w:line="276" w:lineRule="auto"/>
        <w:ind w:left="1134" w:hanging="425"/>
      </w:pPr>
      <w:r>
        <w:t>Rozwiązanie musi zawierać:</w:t>
      </w:r>
    </w:p>
    <w:p w14:paraId="578E8D52" w14:textId="77777777" w:rsidR="00584814" w:rsidRDefault="00584814" w:rsidP="00C123A1">
      <w:pPr>
        <w:pStyle w:val="Akapitzlist"/>
        <w:numPr>
          <w:ilvl w:val="0"/>
          <w:numId w:val="75"/>
        </w:numPr>
        <w:spacing w:before="0" w:after="120" w:line="276" w:lineRule="auto"/>
        <w:ind w:left="1134" w:hanging="425"/>
      </w:pPr>
      <w:r>
        <w:t xml:space="preserve">Ochronę danych przed </w:t>
      </w:r>
      <w:proofErr w:type="spellStart"/>
      <w:r>
        <w:t>ransomware</w:t>
      </w:r>
      <w:proofErr w:type="spellEnd"/>
      <w:r>
        <w:t xml:space="preserve"> i mechanizmy odporności.</w:t>
      </w:r>
    </w:p>
    <w:p w14:paraId="12D06998" w14:textId="77777777" w:rsidR="00584814" w:rsidRDefault="00584814" w:rsidP="00C123A1">
      <w:pPr>
        <w:pStyle w:val="Akapitzlist"/>
        <w:numPr>
          <w:ilvl w:val="0"/>
          <w:numId w:val="75"/>
        </w:numPr>
        <w:spacing w:before="0" w:after="120" w:line="276" w:lineRule="auto"/>
        <w:ind w:left="1134" w:hanging="425"/>
      </w:pPr>
      <w:r>
        <w:t xml:space="preserve">Obsługę licencji umożliwiającej przenoszenie licencji między środowiskami. </w:t>
      </w:r>
    </w:p>
    <w:p w14:paraId="606FA7C9" w14:textId="77777777" w:rsidR="00584814" w:rsidRDefault="00584814" w:rsidP="00C123A1">
      <w:pPr>
        <w:pStyle w:val="Akapitzlist"/>
        <w:numPr>
          <w:ilvl w:val="0"/>
          <w:numId w:val="75"/>
        </w:numPr>
        <w:spacing w:before="0" w:after="120" w:line="276" w:lineRule="auto"/>
        <w:ind w:left="1134" w:hanging="425"/>
      </w:pPr>
      <w:r>
        <w:t>Weryfikację poprawności backupów</w:t>
      </w:r>
    </w:p>
    <w:p w14:paraId="3684B35F" w14:textId="77777777" w:rsidR="00584814" w:rsidRDefault="00584814" w:rsidP="00C123A1">
      <w:pPr>
        <w:spacing w:before="0" w:after="120" w:line="276" w:lineRule="auto"/>
        <w:ind w:left="1134" w:hanging="425"/>
      </w:pPr>
      <w:r>
        <w:t>Wymagania licencyjne</w:t>
      </w:r>
    </w:p>
    <w:p w14:paraId="1BE205D3" w14:textId="77777777" w:rsidR="00584814" w:rsidRDefault="00584814" w:rsidP="00C123A1">
      <w:pPr>
        <w:pStyle w:val="Akapitzlist"/>
        <w:numPr>
          <w:ilvl w:val="0"/>
          <w:numId w:val="76"/>
        </w:numPr>
        <w:spacing w:before="0" w:after="120" w:line="276" w:lineRule="auto"/>
        <w:ind w:left="1134" w:hanging="425"/>
      </w:pPr>
      <w:r>
        <w:t xml:space="preserve">Licencja musi być dostarczona w modelu licencjonowanie per </w:t>
      </w:r>
      <w:proofErr w:type="spellStart"/>
      <w:r>
        <w:t>workload</w:t>
      </w:r>
      <w:proofErr w:type="spellEnd"/>
      <w:r>
        <w:t xml:space="preserve">. </w:t>
      </w:r>
    </w:p>
    <w:p w14:paraId="0FD128DF" w14:textId="77777777" w:rsidR="00584814" w:rsidRDefault="00584814" w:rsidP="00C123A1">
      <w:pPr>
        <w:pStyle w:val="Akapitzlist"/>
        <w:numPr>
          <w:ilvl w:val="0"/>
          <w:numId w:val="76"/>
        </w:numPr>
        <w:spacing w:before="0" w:after="120" w:line="276" w:lineRule="auto"/>
        <w:ind w:left="1134" w:hanging="425"/>
      </w:pPr>
      <w:r>
        <w:t>Należy zapewnić kompatybilność oprogramowania z dostarczanymi serwerami, macierzami, systemami NAS, biblioteką taśmową oraz system operacyjnym</w:t>
      </w:r>
    </w:p>
    <w:p w14:paraId="6619BEB0" w14:textId="77777777" w:rsidR="00584814" w:rsidRDefault="00584814" w:rsidP="00C123A1">
      <w:pPr>
        <w:spacing w:before="0" w:after="120" w:line="276" w:lineRule="auto"/>
        <w:ind w:left="1134" w:hanging="425"/>
      </w:pPr>
      <w:r>
        <w:t>Rozwiązanie ma umożliwić:</w:t>
      </w:r>
    </w:p>
    <w:p w14:paraId="04B55150" w14:textId="77777777" w:rsidR="00584814" w:rsidRDefault="00584814" w:rsidP="00C123A1">
      <w:pPr>
        <w:pStyle w:val="Akapitzlist"/>
        <w:numPr>
          <w:ilvl w:val="0"/>
          <w:numId w:val="76"/>
        </w:numPr>
        <w:spacing w:before="0" w:after="120" w:line="276" w:lineRule="auto"/>
        <w:ind w:left="1134" w:hanging="425"/>
      </w:pPr>
      <w:r>
        <w:t>Zapewnienie ciągłości działania organizacji.</w:t>
      </w:r>
    </w:p>
    <w:p w14:paraId="3AFD28B4" w14:textId="77777777" w:rsidR="00584814" w:rsidRDefault="00584814" w:rsidP="00C123A1">
      <w:pPr>
        <w:pStyle w:val="Akapitzlist"/>
        <w:numPr>
          <w:ilvl w:val="0"/>
          <w:numId w:val="76"/>
        </w:numPr>
        <w:spacing w:before="0" w:after="120" w:line="276" w:lineRule="auto"/>
        <w:ind w:left="1134" w:hanging="425"/>
      </w:pPr>
      <w:r>
        <w:t>Minimalizację przestojów oraz szybkie przywracanie danych.</w:t>
      </w:r>
    </w:p>
    <w:p w14:paraId="1D0F558A" w14:textId="77777777" w:rsidR="00584814" w:rsidRDefault="00584814" w:rsidP="00C123A1">
      <w:pPr>
        <w:pStyle w:val="Akapitzlist"/>
        <w:numPr>
          <w:ilvl w:val="0"/>
          <w:numId w:val="76"/>
        </w:numPr>
        <w:spacing w:before="0" w:after="120" w:line="276" w:lineRule="auto"/>
        <w:ind w:left="1134" w:hanging="425"/>
      </w:pPr>
      <w:r>
        <w:t xml:space="preserve">Ochronę przed </w:t>
      </w:r>
      <w:proofErr w:type="spellStart"/>
      <w:r>
        <w:t>cyberzagrożeniami</w:t>
      </w:r>
      <w:proofErr w:type="spellEnd"/>
      <w:r>
        <w:t xml:space="preserve"> (w tym </w:t>
      </w:r>
      <w:proofErr w:type="spellStart"/>
      <w:r>
        <w:t>ransomware</w:t>
      </w:r>
      <w:proofErr w:type="spellEnd"/>
      <w:r>
        <w:t>).</w:t>
      </w:r>
    </w:p>
    <w:p w14:paraId="705141EE" w14:textId="77777777" w:rsidR="00584814" w:rsidRDefault="00584814" w:rsidP="00C123A1">
      <w:pPr>
        <w:pStyle w:val="Akapitzlist"/>
        <w:numPr>
          <w:ilvl w:val="0"/>
          <w:numId w:val="76"/>
        </w:numPr>
        <w:spacing w:before="0" w:after="120" w:line="276" w:lineRule="auto"/>
        <w:ind w:left="1134" w:hanging="425"/>
      </w:pPr>
      <w:r>
        <w:t>Zcentralizowane zarządzanie backupami oraz monitoringiem.</w:t>
      </w:r>
    </w:p>
    <w:p w14:paraId="785B4D81" w14:textId="77777777" w:rsidR="00584814" w:rsidRDefault="00584814" w:rsidP="00C123A1">
      <w:pPr>
        <w:pStyle w:val="Akapitzlist"/>
        <w:numPr>
          <w:ilvl w:val="0"/>
          <w:numId w:val="76"/>
        </w:numPr>
        <w:spacing w:before="0" w:after="120" w:line="276" w:lineRule="auto"/>
        <w:ind w:left="1134" w:hanging="425"/>
      </w:pPr>
      <w:r>
        <w:t xml:space="preserve">Integrację z istniejącą infrastrukturą IT. </w:t>
      </w:r>
    </w:p>
    <w:p w14:paraId="61B94C6A" w14:textId="77777777" w:rsidR="00584814" w:rsidRDefault="00584814" w:rsidP="00584814">
      <w:pPr>
        <w:spacing w:before="0" w:after="120" w:line="276" w:lineRule="auto"/>
      </w:pPr>
    </w:p>
    <w:p w14:paraId="1CB576C5" w14:textId="77777777" w:rsidR="00584814" w:rsidRPr="00BB7E59" w:rsidRDefault="00584814">
      <w:pPr>
        <w:pStyle w:val="Akapitzlist"/>
        <w:numPr>
          <w:ilvl w:val="0"/>
          <w:numId w:val="1"/>
        </w:numPr>
        <w:spacing w:before="0" w:after="120" w:line="276" w:lineRule="auto"/>
        <w:rPr>
          <w:b/>
          <w:bCs/>
        </w:rPr>
      </w:pPr>
      <w:r w:rsidRPr="00BB7E59">
        <w:rPr>
          <w:b/>
          <w:bCs/>
        </w:rPr>
        <w:lastRenderedPageBreak/>
        <w:t>Kategoria kosztów: O34. Oprogramowanie do zarządzania i aktualizacji systemów operacyjnych i oprogramowania na stacjach roboczych, serwerach, urządzeniach sieciowych</w:t>
      </w:r>
    </w:p>
    <w:p w14:paraId="789A2B7F" w14:textId="77777777" w:rsidR="00584814" w:rsidRPr="00BB7E59" w:rsidRDefault="00584814" w:rsidP="00584814">
      <w:pPr>
        <w:pStyle w:val="Akapitzlist"/>
        <w:spacing w:before="0" w:after="120" w:line="276" w:lineRule="auto"/>
        <w:rPr>
          <w:b/>
          <w:bCs/>
        </w:rPr>
      </w:pPr>
      <w:r w:rsidRPr="00BB7E59">
        <w:rPr>
          <w:b/>
          <w:bCs/>
        </w:rPr>
        <w:t>Nazwa kosztu w ramach danej kategorii: Oprogramowanie do zarządzania komputerami, serwerami, laptopami i urządzeniami mobilny</w:t>
      </w:r>
    </w:p>
    <w:p w14:paraId="4D838F5D" w14:textId="77777777" w:rsidR="00584814" w:rsidRDefault="00584814" w:rsidP="00584814">
      <w:pPr>
        <w:pStyle w:val="Akapitzlist"/>
        <w:spacing w:before="0" w:after="120" w:line="276" w:lineRule="auto"/>
      </w:pPr>
      <w:r>
        <w:t>Ilość: 1 szt.</w:t>
      </w:r>
    </w:p>
    <w:p w14:paraId="4B1FAFBC" w14:textId="77777777" w:rsidR="00584814" w:rsidRDefault="00584814" w:rsidP="00584814">
      <w:pPr>
        <w:pStyle w:val="Akapitzlist"/>
        <w:spacing w:before="0" w:after="120" w:line="276" w:lineRule="auto"/>
      </w:pPr>
      <w:r>
        <w:t>Producent: …………………….</w:t>
      </w:r>
    </w:p>
    <w:p w14:paraId="19A5AE0B" w14:textId="77777777" w:rsidR="00584814" w:rsidRDefault="00584814" w:rsidP="00584814">
      <w:pPr>
        <w:pStyle w:val="Akapitzlist"/>
        <w:spacing w:before="0" w:after="120" w:line="276" w:lineRule="auto"/>
      </w:pPr>
      <w:r>
        <w:t>Wersja: ………………………….</w:t>
      </w:r>
    </w:p>
    <w:p w14:paraId="0412A14F" w14:textId="77777777" w:rsidR="00584814" w:rsidRDefault="00584814" w:rsidP="00584814">
      <w:pPr>
        <w:pStyle w:val="Akapitzlist"/>
        <w:spacing w:before="0" w:after="120" w:line="276" w:lineRule="auto"/>
      </w:pPr>
      <w:r>
        <w:t>Minimalne parametry techniczne:</w:t>
      </w:r>
    </w:p>
    <w:p w14:paraId="59C307D9" w14:textId="77777777" w:rsidR="00584814" w:rsidRDefault="00584814" w:rsidP="00584814">
      <w:pPr>
        <w:spacing w:before="0" w:after="120" w:line="276" w:lineRule="auto"/>
        <w:ind w:left="708"/>
      </w:pPr>
      <w:r>
        <w:t>Oprogramowanie musi zapewniać zarządzanie komputerami stacjonarnymi z systemami operacyjnymi Windows, Mac i Linux, w szczególności:</w:t>
      </w:r>
    </w:p>
    <w:p w14:paraId="2A10F9DB" w14:textId="77777777" w:rsidR="00584814" w:rsidRDefault="00584814">
      <w:pPr>
        <w:pStyle w:val="Akapitzlist"/>
        <w:numPr>
          <w:ilvl w:val="0"/>
          <w:numId w:val="77"/>
        </w:numPr>
        <w:spacing w:before="0" w:after="120" w:line="276" w:lineRule="auto"/>
        <w:ind w:left="1428"/>
      </w:pPr>
      <w:r>
        <w:t>Zarządzanie poprawkami - automatyczne wdrażanie poprawek z uwzględnieniem systemów operacyjnych i innych aplikacji od stron trzecich, zabezpieczając systemy Windows i Mac przed zagrożeniami.</w:t>
      </w:r>
    </w:p>
    <w:p w14:paraId="684E2138" w14:textId="77777777" w:rsidR="00584814" w:rsidRDefault="00584814">
      <w:pPr>
        <w:pStyle w:val="Akapitzlist"/>
        <w:numPr>
          <w:ilvl w:val="0"/>
          <w:numId w:val="77"/>
        </w:numPr>
        <w:spacing w:before="0" w:after="120" w:line="276" w:lineRule="auto"/>
        <w:ind w:left="1428"/>
      </w:pPr>
      <w:r>
        <w:t>Wdrażanie oprogramowania - dystrybucję oprogramowania, instalowanie i odinstalowanie oprogramowanie przy pomocy wbudowanych szablonów do tworzenia pakietów.</w:t>
      </w:r>
    </w:p>
    <w:p w14:paraId="185D594F" w14:textId="77777777" w:rsidR="00584814" w:rsidRPr="006276F1" w:rsidRDefault="00584814">
      <w:pPr>
        <w:pStyle w:val="Akapitzlist"/>
        <w:numPr>
          <w:ilvl w:val="0"/>
          <w:numId w:val="77"/>
        </w:numPr>
        <w:spacing w:before="0" w:after="120" w:line="276" w:lineRule="auto"/>
        <w:ind w:left="1428"/>
        <w:rPr>
          <w:lang w:val="en-US"/>
        </w:rPr>
      </w:pPr>
      <w:r>
        <w:t xml:space="preserve">Zdalne sterowanie – dostęp do zdalnych pulpitów z transferem plików, i rejestrowaniem wideo. Przesyłania plików podczas sesji, działania w trybie bezobsługowym i komunikacji z użytkownikiem. </w:t>
      </w:r>
      <w:proofErr w:type="spellStart"/>
      <w:r w:rsidRPr="006276F1">
        <w:rPr>
          <w:lang w:val="en-US"/>
        </w:rPr>
        <w:t>Pakiet</w:t>
      </w:r>
      <w:proofErr w:type="spellEnd"/>
      <w:r w:rsidRPr="006276F1">
        <w:rPr>
          <w:lang w:val="en-US"/>
        </w:rPr>
        <w:t xml:space="preserve"> </w:t>
      </w:r>
      <w:proofErr w:type="spellStart"/>
      <w:r w:rsidRPr="006276F1">
        <w:rPr>
          <w:lang w:val="en-US"/>
        </w:rPr>
        <w:t>narzędzi</w:t>
      </w:r>
      <w:proofErr w:type="spellEnd"/>
      <w:r w:rsidRPr="006276F1">
        <w:rPr>
          <w:lang w:val="en-US"/>
        </w:rPr>
        <w:t xml:space="preserve"> </w:t>
      </w:r>
      <w:proofErr w:type="spellStart"/>
      <w:r w:rsidRPr="006276F1">
        <w:rPr>
          <w:lang w:val="en-US"/>
        </w:rPr>
        <w:t>systemowych</w:t>
      </w:r>
      <w:proofErr w:type="spellEnd"/>
      <w:r w:rsidRPr="006276F1">
        <w:rPr>
          <w:lang w:val="en-US"/>
        </w:rPr>
        <w:t xml:space="preserve"> (event viewer, registry editor, task manager, command prompt </w:t>
      </w:r>
      <w:proofErr w:type="spellStart"/>
      <w:r w:rsidRPr="006276F1">
        <w:rPr>
          <w:lang w:val="en-US"/>
        </w:rPr>
        <w:t>itp</w:t>
      </w:r>
      <w:proofErr w:type="spellEnd"/>
      <w:r w:rsidRPr="006276F1">
        <w:rPr>
          <w:lang w:val="en-US"/>
        </w:rPr>
        <w:t>.).</w:t>
      </w:r>
    </w:p>
    <w:p w14:paraId="5037D7C2" w14:textId="77777777" w:rsidR="00584814" w:rsidRDefault="00584814">
      <w:pPr>
        <w:pStyle w:val="Akapitzlist"/>
        <w:numPr>
          <w:ilvl w:val="0"/>
          <w:numId w:val="77"/>
        </w:numPr>
        <w:spacing w:before="0" w:after="120" w:line="276" w:lineRule="auto"/>
        <w:ind w:left="1428"/>
      </w:pPr>
      <w:r>
        <w:t xml:space="preserve">Zarządzanie zasobami - pomiar użytkowania oprogramowania, zarządzanie licencjami oprogramowania, zabronione oprogramowanie. </w:t>
      </w:r>
      <w:r w:rsidRPr="006276F1">
        <w:t>Zarządzanie politykami, ustawieniami systemu, usługami, rejestrami, drukarkami</w:t>
      </w:r>
      <w:r>
        <w:t xml:space="preserve">.  Inwentaryzację sprzętu i oprogramowania w czasie rzeczywistym. Monitorowanie zmian konfiguracji i </w:t>
      </w:r>
      <w:proofErr w:type="spellStart"/>
      <w:r>
        <w:t>alertowanie</w:t>
      </w:r>
      <w:proofErr w:type="spellEnd"/>
      <w:r>
        <w:t xml:space="preserve">. Zarządzanie licencjami, wykrywanie nieautoryzowanego oprogramowania. Raportowanie i audyty (sprzętowe, software'owe, </w:t>
      </w:r>
      <w:proofErr w:type="spellStart"/>
      <w:r>
        <w:t>compliance</w:t>
      </w:r>
      <w:proofErr w:type="spellEnd"/>
      <w:r>
        <w:t>).</w:t>
      </w:r>
    </w:p>
    <w:p w14:paraId="095CFFD4" w14:textId="77777777" w:rsidR="00584814" w:rsidRDefault="00584814">
      <w:pPr>
        <w:pStyle w:val="Akapitzlist"/>
        <w:numPr>
          <w:ilvl w:val="0"/>
          <w:numId w:val="77"/>
        </w:numPr>
        <w:spacing w:before="0" w:after="120" w:line="276" w:lineRule="auto"/>
        <w:ind w:left="1428"/>
      </w:pPr>
      <w:r>
        <w:t>Konfiguracje Windows – dostęp do min. 25 wstępnie zdefiniowanych konfiguracji, w tym zarządzanie energią, zarządzanie urządzeniami USB, zasady zabezpieczeń i tak dalej.</w:t>
      </w:r>
    </w:p>
    <w:p w14:paraId="4FCF0D08" w14:textId="77777777" w:rsidR="00584814" w:rsidRDefault="00584814">
      <w:pPr>
        <w:pStyle w:val="Akapitzlist"/>
        <w:numPr>
          <w:ilvl w:val="0"/>
          <w:numId w:val="77"/>
        </w:numPr>
        <w:spacing w:before="0" w:after="120" w:line="276" w:lineRule="auto"/>
        <w:ind w:left="1428"/>
      </w:pPr>
      <w:r>
        <w:t xml:space="preserve">Instalacja dodatków Service Pack - skanowanie i wykrywanie brakujących dodatków Service Pack systemów operacyjnych i aplikacji oraz automatyzowanie ich wdrażania w celu zapewnienia ciągłej aktualności oprogramowania. Automatyczne skanowanie, testowanie i wdrażanie poprawek. Obsługa poprawek dla Windows, </w:t>
      </w:r>
      <w:proofErr w:type="spellStart"/>
      <w:r>
        <w:t>macOS</w:t>
      </w:r>
      <w:proofErr w:type="spellEnd"/>
      <w:r>
        <w:t>, Linux oraz aplikacji firm trzecich. Możliwość testowania i akceptacji poprawek przed wdrożeniem w środowisku produkcyjnym.</w:t>
      </w:r>
    </w:p>
    <w:p w14:paraId="5533BB67" w14:textId="77777777" w:rsidR="00584814" w:rsidRDefault="00584814">
      <w:pPr>
        <w:pStyle w:val="Akapitzlist"/>
        <w:numPr>
          <w:ilvl w:val="0"/>
          <w:numId w:val="77"/>
        </w:numPr>
        <w:spacing w:before="0" w:after="120" w:line="276" w:lineRule="auto"/>
        <w:ind w:left="1428"/>
      </w:pPr>
      <w:r>
        <w:t>Generowanie raportów dotyczących bezpieczeństwa i zgodności.</w:t>
      </w:r>
    </w:p>
    <w:p w14:paraId="3CA953E8" w14:textId="77777777" w:rsidR="00584814" w:rsidRDefault="00584814">
      <w:pPr>
        <w:pStyle w:val="Akapitzlist"/>
        <w:numPr>
          <w:ilvl w:val="0"/>
          <w:numId w:val="77"/>
        </w:numPr>
        <w:spacing w:before="0" w:after="120" w:line="276" w:lineRule="auto"/>
        <w:ind w:left="1428"/>
      </w:pPr>
      <w:r w:rsidRPr="00687A0C">
        <w:t xml:space="preserve">Raporty Active Directory – dostęp do min. </w:t>
      </w:r>
      <w:r>
        <w:t>100 gotowych raportów zapewniających szybki, kompletny wgląd w infrastrukturę Active Directory</w:t>
      </w:r>
    </w:p>
    <w:p w14:paraId="4704BDED" w14:textId="77777777" w:rsidR="00584814" w:rsidRDefault="00584814">
      <w:pPr>
        <w:pStyle w:val="Akapitzlist"/>
        <w:numPr>
          <w:ilvl w:val="0"/>
          <w:numId w:val="77"/>
        </w:numPr>
        <w:spacing w:before="0" w:after="120" w:line="276" w:lineRule="auto"/>
        <w:ind w:left="1428"/>
      </w:pPr>
      <w:r>
        <w:lastRenderedPageBreak/>
        <w:t>Administracja użytkowników – możliwość definicji ról z selektywnymi przywilejami</w:t>
      </w:r>
    </w:p>
    <w:p w14:paraId="1BF7145A" w14:textId="77777777" w:rsidR="00584814" w:rsidRDefault="00584814">
      <w:pPr>
        <w:pStyle w:val="Akapitzlist"/>
        <w:numPr>
          <w:ilvl w:val="0"/>
          <w:numId w:val="77"/>
        </w:numPr>
        <w:spacing w:before="0" w:after="120" w:line="276" w:lineRule="auto"/>
        <w:ind w:left="1428"/>
      </w:pPr>
      <w:r>
        <w:t>Wdrażanie systemów operacyjnych - wbudowana funkcja do tworzenia i wdrażania obrazów dysków, wspierająca potrzeby wdrażania obrazów w trybach offline i online.</w:t>
      </w:r>
    </w:p>
    <w:p w14:paraId="70D47FB5" w14:textId="77777777" w:rsidR="00584814" w:rsidRDefault="00584814">
      <w:pPr>
        <w:pStyle w:val="Akapitzlist"/>
        <w:numPr>
          <w:ilvl w:val="0"/>
          <w:numId w:val="77"/>
        </w:numPr>
        <w:spacing w:before="0" w:after="120" w:line="276" w:lineRule="auto"/>
        <w:ind w:left="1428"/>
      </w:pPr>
      <w:r>
        <w:t xml:space="preserve"> Zarządzanie urządzeniami USB – możliwość rozbudowy licencji o ograniczania i kontroli wykorzystania urządzeń USB w sieci, zarówno na poziomie użytkownika, jak i na poziomie komputera.</w:t>
      </w:r>
    </w:p>
    <w:p w14:paraId="233439BE" w14:textId="77777777" w:rsidR="00584814" w:rsidRDefault="00584814">
      <w:pPr>
        <w:pStyle w:val="Akapitzlist"/>
        <w:numPr>
          <w:ilvl w:val="0"/>
          <w:numId w:val="77"/>
        </w:numPr>
        <w:spacing w:before="0" w:after="120" w:line="276" w:lineRule="auto"/>
        <w:ind w:left="1428"/>
      </w:pPr>
      <w:r>
        <w:t xml:space="preserve"> Zarządzanie energią – możliwość wdrożenia schematów zasilania, wyłączających nieaktywne komputery i uzyskując raporty o czasie pracy systemu.</w:t>
      </w:r>
    </w:p>
    <w:p w14:paraId="2597F296" w14:textId="77777777" w:rsidR="00584814" w:rsidRDefault="00584814">
      <w:pPr>
        <w:pStyle w:val="Akapitzlist"/>
        <w:numPr>
          <w:ilvl w:val="0"/>
          <w:numId w:val="77"/>
        </w:numPr>
        <w:spacing w:before="0" w:after="120" w:line="276" w:lineRule="auto"/>
        <w:ind w:left="1428"/>
      </w:pPr>
      <w:r>
        <w:t>Aplikacja mobilna – możliwość zarządzania stacjami roboczymi i serwerami przez aplikację mobilną dla urządzeń iOS.</w:t>
      </w:r>
    </w:p>
    <w:p w14:paraId="51421FAF" w14:textId="77777777" w:rsidR="00584814" w:rsidRDefault="00584814">
      <w:pPr>
        <w:pStyle w:val="Akapitzlist"/>
        <w:numPr>
          <w:ilvl w:val="0"/>
          <w:numId w:val="77"/>
        </w:numPr>
        <w:spacing w:before="0" w:after="120" w:line="276" w:lineRule="auto"/>
        <w:ind w:left="1428"/>
      </w:pPr>
      <w:r>
        <w:t>Zarządzanie urządzeniami mobilnymi - zarządzanie systemami iOS, Android i Windows</w:t>
      </w:r>
    </w:p>
    <w:p w14:paraId="70C66971" w14:textId="77777777" w:rsidR="00584814" w:rsidRDefault="00584814">
      <w:pPr>
        <w:pStyle w:val="Akapitzlist"/>
        <w:numPr>
          <w:ilvl w:val="0"/>
          <w:numId w:val="77"/>
        </w:numPr>
        <w:spacing w:before="0" w:after="120" w:line="276" w:lineRule="auto"/>
        <w:ind w:left="1428"/>
      </w:pPr>
      <w:r>
        <w:t xml:space="preserve">Rejestracja urządzeń - rejestrowanie urządzenia ręcznie, zbiorowo lub możliwość dania użytkownikom samodzielnej rejestracji urządzeń iOS lub Android dzięki uwierzytelnianiu dwuskładnikowemu. </w:t>
      </w:r>
    </w:p>
    <w:p w14:paraId="06C81156" w14:textId="77777777" w:rsidR="00584814" w:rsidRDefault="00584814">
      <w:pPr>
        <w:pStyle w:val="Akapitzlist"/>
        <w:numPr>
          <w:ilvl w:val="0"/>
          <w:numId w:val="77"/>
        </w:numPr>
        <w:spacing w:before="0" w:after="120" w:line="276" w:lineRule="auto"/>
        <w:ind w:left="1428"/>
      </w:pPr>
      <w:r>
        <w:t>Zarządzanie aplikacjami - rozpowszechnianie aplikacji (zarówno wewnętrznych, jak i ze sklepu) po urządzeniach, usuwanie/wyłączanie aplikacje z czarnej listy, przypisywanie kluczy dostępu dla aplikacji komercyjnych.</w:t>
      </w:r>
    </w:p>
    <w:p w14:paraId="444DB854" w14:textId="77777777" w:rsidR="00584814" w:rsidRDefault="00584814">
      <w:pPr>
        <w:pStyle w:val="Akapitzlist"/>
        <w:numPr>
          <w:ilvl w:val="0"/>
          <w:numId w:val="77"/>
        </w:numPr>
        <w:spacing w:before="0" w:after="120" w:line="276" w:lineRule="auto"/>
        <w:ind w:left="1428"/>
      </w:pPr>
      <w:r>
        <w:t>Zarządzanie profilami - tworzenie i konfigurowanie zasad i profili dla różnych działów/ról oraz powiązanie je z odpowiednimi grupami.</w:t>
      </w:r>
    </w:p>
    <w:p w14:paraId="74A54F2C" w14:textId="77777777" w:rsidR="00584814" w:rsidRDefault="00584814">
      <w:pPr>
        <w:pStyle w:val="Akapitzlist"/>
        <w:numPr>
          <w:ilvl w:val="0"/>
          <w:numId w:val="77"/>
        </w:numPr>
        <w:spacing w:before="0" w:after="120" w:line="276" w:lineRule="auto"/>
        <w:ind w:left="1428"/>
      </w:pPr>
      <w:r>
        <w:t>Zarządzanie zasobami - skanowanie w celu pozyskania szczegółowych informacji o zainstalowanych aplikacjach, wymuszanych ograniczeniach, zainstalowanych certyfikatach oraz urządzeniach sprzętowych.</w:t>
      </w:r>
    </w:p>
    <w:p w14:paraId="04DB30F7" w14:textId="77777777" w:rsidR="00584814" w:rsidRDefault="00584814">
      <w:pPr>
        <w:pStyle w:val="Akapitzlist"/>
        <w:numPr>
          <w:ilvl w:val="0"/>
          <w:numId w:val="77"/>
        </w:numPr>
        <w:spacing w:before="0" w:after="120" w:line="276" w:lineRule="auto"/>
        <w:ind w:left="1428"/>
      </w:pPr>
      <w:r>
        <w:t>Zarządzanie zabezpieczeniami - konfigurowanie ścisłych zasad zabezpieczeń, takich jak kod dostępu czy blokada urządzenia, w celu zabezpieczenia danych firmowych przed zagrożeniami zewnętrznymi.</w:t>
      </w:r>
    </w:p>
    <w:p w14:paraId="67F22F72" w14:textId="77777777" w:rsidR="00584814" w:rsidRDefault="00584814">
      <w:pPr>
        <w:pStyle w:val="Akapitzlist"/>
        <w:numPr>
          <w:ilvl w:val="0"/>
          <w:numId w:val="77"/>
        </w:numPr>
        <w:spacing w:before="0" w:after="120" w:line="276" w:lineRule="auto"/>
        <w:ind w:left="1428"/>
      </w:pPr>
      <w:r>
        <w:t>Inspekcje i raporty - inspekcja urządzeń mobilnych przy pomocy fabrycznych raportów, takich jak urządzenia ze złamanymi ograniczeniami, urządzenia z aplikacjami z czarnej listy.</w:t>
      </w:r>
    </w:p>
    <w:p w14:paraId="51131FB3" w14:textId="41FADA40" w:rsidR="00584814" w:rsidRDefault="00584814">
      <w:pPr>
        <w:pStyle w:val="Akapitzlist"/>
        <w:numPr>
          <w:ilvl w:val="0"/>
          <w:numId w:val="77"/>
        </w:numPr>
        <w:spacing w:before="0" w:after="120" w:line="276" w:lineRule="auto"/>
        <w:ind w:left="1428"/>
      </w:pPr>
      <w:r>
        <w:t xml:space="preserve">Wymagania niefunkcjonalne - rozwiązanie musi zapewniać wysoką dostępność i stabilność. Konsola zarządzająca musi być dostępna przez przeglądarkę WWW. Interfejs użytkownika intuicyjny, wielojęzyczny (w tym język angielski). </w:t>
      </w:r>
    </w:p>
    <w:p w14:paraId="4402DDF1" w14:textId="77777777" w:rsidR="00584814" w:rsidRDefault="00584814" w:rsidP="00584814">
      <w:pPr>
        <w:pStyle w:val="Akapitzlist"/>
        <w:spacing w:before="0" w:after="120" w:line="276" w:lineRule="auto"/>
      </w:pPr>
    </w:p>
    <w:p w14:paraId="3D092E8F" w14:textId="77777777" w:rsidR="00584814" w:rsidRPr="00F06931" w:rsidRDefault="00584814">
      <w:pPr>
        <w:pStyle w:val="Akapitzlist"/>
        <w:numPr>
          <w:ilvl w:val="0"/>
          <w:numId w:val="1"/>
        </w:numPr>
        <w:spacing w:before="0" w:after="120" w:line="276" w:lineRule="auto"/>
        <w:rPr>
          <w:b/>
          <w:bCs/>
        </w:rPr>
      </w:pPr>
      <w:r w:rsidRPr="00F06931">
        <w:rPr>
          <w:b/>
          <w:bCs/>
        </w:rPr>
        <w:t>Kategoria kosztów: S13. Serwer fizyczny niezbędny do zainstalowania produktu lub wdrożenia rozwiązania z zakresu bezpieczeństwa w tym usług HA</w:t>
      </w:r>
    </w:p>
    <w:p w14:paraId="244BECC8" w14:textId="77777777" w:rsidR="00584814" w:rsidRPr="00F06931" w:rsidRDefault="00584814" w:rsidP="00584814">
      <w:pPr>
        <w:pStyle w:val="Akapitzlist"/>
        <w:spacing w:before="0" w:after="120" w:line="276" w:lineRule="auto"/>
        <w:rPr>
          <w:b/>
          <w:bCs/>
        </w:rPr>
      </w:pPr>
      <w:r w:rsidRPr="00F06931">
        <w:rPr>
          <w:b/>
          <w:bCs/>
        </w:rPr>
        <w:t>Nazwa kosztu w ramach danej kategorii: Serwery do klastra wirtualizacji na potrzeby uruchomienia systemu bezpieczeństwa IT</w:t>
      </w:r>
    </w:p>
    <w:p w14:paraId="0FC77D6A" w14:textId="77777777" w:rsidR="00584814" w:rsidRDefault="00584814" w:rsidP="00584814">
      <w:pPr>
        <w:pStyle w:val="Akapitzlist"/>
        <w:spacing w:before="0" w:after="120" w:line="276" w:lineRule="auto"/>
      </w:pPr>
      <w:r>
        <w:t>Ilość: 2 szt.</w:t>
      </w:r>
    </w:p>
    <w:p w14:paraId="73230D4B" w14:textId="77777777" w:rsidR="00584814" w:rsidRDefault="00584814" w:rsidP="00584814">
      <w:pPr>
        <w:pStyle w:val="Akapitzlist"/>
        <w:spacing w:before="0" w:after="120" w:line="276" w:lineRule="auto"/>
      </w:pPr>
      <w:r>
        <w:t>Producent: …………………….</w:t>
      </w:r>
    </w:p>
    <w:p w14:paraId="22C1E285" w14:textId="77777777" w:rsidR="00584814" w:rsidRDefault="00584814" w:rsidP="00584814">
      <w:pPr>
        <w:pStyle w:val="Akapitzlist"/>
        <w:spacing w:before="0" w:after="120" w:line="276" w:lineRule="auto"/>
      </w:pPr>
      <w:r>
        <w:lastRenderedPageBreak/>
        <w:t>Model: ………………………….</w:t>
      </w:r>
    </w:p>
    <w:p w14:paraId="031BCDEE" w14:textId="77777777" w:rsidR="00584814" w:rsidRDefault="00584814" w:rsidP="00584814">
      <w:pPr>
        <w:pStyle w:val="Akapitzlist"/>
        <w:spacing w:before="0" w:after="120" w:line="276" w:lineRule="auto"/>
      </w:pPr>
      <w:r>
        <w:t>Minimalne parametry techniczne:</w:t>
      </w:r>
    </w:p>
    <w:tbl>
      <w:tblPr>
        <w:tblW w:w="9989" w:type="dxa"/>
        <w:tblInd w:w="-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042"/>
        <w:gridCol w:w="6820"/>
        <w:gridCol w:w="1127"/>
      </w:tblGrid>
      <w:tr w:rsidR="00F00070" w:rsidRPr="005B43CB" w14:paraId="66A346F9" w14:textId="77777777" w:rsidTr="00F00070">
        <w:tc>
          <w:tcPr>
            <w:tcW w:w="2042" w:type="dxa"/>
            <w:hideMark/>
          </w:tcPr>
          <w:p w14:paraId="2EE09FBE" w14:textId="77777777" w:rsidR="00F00070" w:rsidRPr="005B43CB" w:rsidRDefault="00F00070" w:rsidP="00F00070">
            <w:pPr>
              <w:spacing w:before="0" w:after="0" w:line="23" w:lineRule="atLeast"/>
              <w:jc w:val="center"/>
              <w:textAlignment w:val="baseline"/>
              <w:rPr>
                <w:rFonts w:cs="Calibri"/>
              </w:rPr>
            </w:pPr>
            <w:r w:rsidRPr="005B43CB">
              <w:rPr>
                <w:rFonts w:cs="Calibri"/>
              </w:rPr>
              <w:t>Nazwa</w:t>
            </w:r>
          </w:p>
        </w:tc>
        <w:tc>
          <w:tcPr>
            <w:tcW w:w="6820" w:type="dxa"/>
            <w:hideMark/>
          </w:tcPr>
          <w:p w14:paraId="7A5D0BF8" w14:textId="77777777" w:rsidR="00F00070" w:rsidRPr="005B43CB" w:rsidRDefault="00F00070" w:rsidP="00F00070">
            <w:pPr>
              <w:spacing w:before="0" w:after="0" w:line="23" w:lineRule="atLeast"/>
              <w:jc w:val="center"/>
              <w:textAlignment w:val="baseline"/>
              <w:rPr>
                <w:rFonts w:cs="Calibri"/>
              </w:rPr>
            </w:pPr>
            <w:r w:rsidRPr="005B43CB">
              <w:rPr>
                <w:rFonts w:cs="Calibri"/>
              </w:rPr>
              <w:t>Wymagania minimalne</w:t>
            </w:r>
          </w:p>
        </w:tc>
        <w:tc>
          <w:tcPr>
            <w:tcW w:w="1127" w:type="dxa"/>
          </w:tcPr>
          <w:p w14:paraId="5EA12207" w14:textId="77777777" w:rsidR="00F00070" w:rsidRPr="005B43CB" w:rsidRDefault="00F00070" w:rsidP="00F00070">
            <w:pPr>
              <w:spacing w:before="0" w:after="0" w:line="23" w:lineRule="atLeast"/>
              <w:jc w:val="center"/>
              <w:textAlignment w:val="baseline"/>
              <w:rPr>
                <w:rFonts w:cs="Calibri"/>
                <w:b/>
                <w:bCs/>
              </w:rPr>
            </w:pPr>
            <w:r w:rsidRPr="005B43CB">
              <w:rPr>
                <w:rFonts w:cs="Calibri"/>
              </w:rPr>
              <w:t>Spełnia (TAK / NIE)</w:t>
            </w:r>
          </w:p>
        </w:tc>
      </w:tr>
      <w:tr w:rsidR="00F00070" w:rsidRPr="005B43CB" w14:paraId="301FFF69" w14:textId="77777777" w:rsidTr="00F00070">
        <w:tc>
          <w:tcPr>
            <w:tcW w:w="2042" w:type="dxa"/>
            <w:vAlign w:val="center"/>
            <w:hideMark/>
          </w:tcPr>
          <w:p w14:paraId="20E6B5E5" w14:textId="77777777" w:rsidR="00F00070" w:rsidRPr="005B43CB" w:rsidRDefault="00F00070" w:rsidP="00F00070">
            <w:pPr>
              <w:spacing w:before="0" w:after="0" w:line="23" w:lineRule="atLeast"/>
              <w:jc w:val="center"/>
              <w:textAlignment w:val="baseline"/>
              <w:rPr>
                <w:rFonts w:cs="Calibri"/>
              </w:rPr>
            </w:pPr>
            <w:r w:rsidRPr="005B43CB">
              <w:rPr>
                <w:rFonts w:cs="Calibri"/>
                <w:b/>
                <w:bCs/>
              </w:rPr>
              <w:t>Obudowa</w:t>
            </w:r>
            <w:r w:rsidRPr="005B43CB">
              <w:rPr>
                <w:rFonts w:cs="Calibri"/>
              </w:rPr>
              <w:t> </w:t>
            </w:r>
          </w:p>
        </w:tc>
        <w:tc>
          <w:tcPr>
            <w:tcW w:w="6820" w:type="dxa"/>
            <w:vAlign w:val="center"/>
            <w:hideMark/>
          </w:tcPr>
          <w:p w14:paraId="4F0D552D" w14:textId="04E6412B" w:rsidR="00F00070" w:rsidRPr="005B43CB" w:rsidRDefault="00F00070" w:rsidP="00E46C9B">
            <w:pPr>
              <w:spacing w:before="0" w:after="0" w:line="23" w:lineRule="atLeast"/>
              <w:rPr>
                <w:rFonts w:cs="Calibri"/>
                <w:color w:val="000000"/>
              </w:rPr>
            </w:pPr>
            <w:r w:rsidRPr="005B43CB">
              <w:rPr>
                <w:rFonts w:cs="Calibri"/>
                <w:color w:val="000000"/>
              </w:rPr>
              <w:t xml:space="preserve">Obudowa </w:t>
            </w:r>
            <w:proofErr w:type="spellStart"/>
            <w:r w:rsidRPr="005B43CB">
              <w:rPr>
                <w:rFonts w:cs="Calibri"/>
                <w:color w:val="000000"/>
              </w:rPr>
              <w:t>Rack</w:t>
            </w:r>
            <w:proofErr w:type="spellEnd"/>
            <w:r w:rsidRPr="005B43CB">
              <w:rPr>
                <w:rFonts w:cs="Calibri"/>
                <w:color w:val="000000"/>
              </w:rPr>
              <w:t xml:space="preserve"> o wysokości max. 2U umożliwiającą instalację min. 8 dysków </w:t>
            </w:r>
            <w:r>
              <w:rPr>
                <w:rFonts w:cs="Calibri"/>
                <w:color w:val="000000"/>
              </w:rPr>
              <w:t xml:space="preserve">2.5” </w:t>
            </w:r>
            <w:r w:rsidRPr="005B43CB">
              <w:rPr>
                <w:rFonts w:cs="Calibri"/>
                <w:color w:val="000000"/>
              </w:rPr>
              <w:t xml:space="preserve">z kompletem wysuwanych szyn umożliwiających montaż w szafie </w:t>
            </w:r>
            <w:proofErr w:type="spellStart"/>
            <w:r w:rsidRPr="005B43CB">
              <w:rPr>
                <w:rFonts w:cs="Calibri"/>
                <w:color w:val="000000"/>
              </w:rPr>
              <w:t>rack</w:t>
            </w:r>
            <w:proofErr w:type="spellEnd"/>
            <w:r w:rsidRPr="005B43CB">
              <w:rPr>
                <w:rFonts w:cs="Calibri"/>
                <w:color w:val="000000"/>
              </w:rPr>
              <w:t xml:space="preserve"> i wysuwanie serwera do celów serwisowych. </w:t>
            </w:r>
          </w:p>
        </w:tc>
        <w:tc>
          <w:tcPr>
            <w:tcW w:w="1127" w:type="dxa"/>
          </w:tcPr>
          <w:p w14:paraId="4D89877F" w14:textId="77777777" w:rsidR="00F00070" w:rsidRPr="005B43CB" w:rsidRDefault="00F00070" w:rsidP="00F00070">
            <w:pPr>
              <w:spacing w:before="0" w:after="0" w:line="23" w:lineRule="atLeast"/>
              <w:rPr>
                <w:rFonts w:cs="Calibri"/>
                <w:color w:val="000000"/>
              </w:rPr>
            </w:pPr>
          </w:p>
        </w:tc>
      </w:tr>
      <w:tr w:rsidR="00F00070" w:rsidRPr="005B43CB" w14:paraId="2D8C5193" w14:textId="77777777" w:rsidTr="00F00070">
        <w:tc>
          <w:tcPr>
            <w:tcW w:w="2042" w:type="dxa"/>
            <w:vAlign w:val="center"/>
            <w:hideMark/>
          </w:tcPr>
          <w:p w14:paraId="569624AD" w14:textId="77777777" w:rsidR="00F00070" w:rsidRPr="005B43CB" w:rsidRDefault="00F00070" w:rsidP="00F00070">
            <w:pPr>
              <w:spacing w:before="0" w:after="0" w:line="23" w:lineRule="atLeast"/>
              <w:jc w:val="center"/>
              <w:textAlignment w:val="baseline"/>
              <w:rPr>
                <w:rFonts w:cs="Calibri"/>
              </w:rPr>
            </w:pPr>
            <w:r w:rsidRPr="005B43CB">
              <w:rPr>
                <w:rFonts w:cs="Calibri"/>
                <w:b/>
                <w:bCs/>
              </w:rPr>
              <w:t>Płyta główna</w:t>
            </w:r>
            <w:r w:rsidRPr="005B43CB">
              <w:rPr>
                <w:rFonts w:cs="Calibri"/>
              </w:rPr>
              <w:t> </w:t>
            </w:r>
          </w:p>
        </w:tc>
        <w:tc>
          <w:tcPr>
            <w:tcW w:w="6820" w:type="dxa"/>
            <w:vAlign w:val="center"/>
            <w:hideMark/>
          </w:tcPr>
          <w:p w14:paraId="5909F044" w14:textId="77777777" w:rsidR="00F00070" w:rsidRPr="005B43CB" w:rsidRDefault="00F00070" w:rsidP="00F00070">
            <w:pPr>
              <w:spacing w:before="0" w:after="0" w:line="23" w:lineRule="atLeast"/>
              <w:textAlignment w:val="baseline"/>
              <w:rPr>
                <w:rFonts w:cs="Calibri"/>
              </w:rPr>
            </w:pPr>
            <w:r w:rsidRPr="005B43CB">
              <w:rPr>
                <w:rFonts w:cs="Calibri"/>
                <w:color w:val="000000"/>
              </w:rPr>
              <w:t>Płyta główna z możliwością zainstalowania dwóch procesorów. Płyta główna musi być zaprojektowana przez producenta serwera i oznaczona jego znakiem firmowym. </w:t>
            </w:r>
          </w:p>
        </w:tc>
        <w:tc>
          <w:tcPr>
            <w:tcW w:w="1127" w:type="dxa"/>
          </w:tcPr>
          <w:p w14:paraId="6D533E5C" w14:textId="77777777" w:rsidR="00F00070" w:rsidRPr="005B43CB" w:rsidRDefault="00F00070" w:rsidP="00F00070">
            <w:pPr>
              <w:spacing w:before="0" w:after="0" w:line="23" w:lineRule="atLeast"/>
              <w:textAlignment w:val="baseline"/>
              <w:rPr>
                <w:rFonts w:cs="Calibri"/>
                <w:color w:val="000000"/>
              </w:rPr>
            </w:pPr>
          </w:p>
        </w:tc>
      </w:tr>
      <w:tr w:rsidR="00F00070" w:rsidRPr="005B43CB" w14:paraId="378CE032" w14:textId="77777777" w:rsidTr="00F00070">
        <w:trPr>
          <w:trHeight w:val="735"/>
        </w:trPr>
        <w:tc>
          <w:tcPr>
            <w:tcW w:w="2042" w:type="dxa"/>
            <w:vAlign w:val="center"/>
            <w:hideMark/>
          </w:tcPr>
          <w:p w14:paraId="7B223B82" w14:textId="77777777" w:rsidR="00F00070" w:rsidRPr="005B43CB" w:rsidRDefault="00F00070" w:rsidP="00F00070">
            <w:pPr>
              <w:spacing w:before="0" w:after="0" w:line="23" w:lineRule="atLeast"/>
              <w:jc w:val="center"/>
              <w:textAlignment w:val="baseline"/>
              <w:rPr>
                <w:rFonts w:cs="Calibri"/>
              </w:rPr>
            </w:pPr>
            <w:r w:rsidRPr="005B43CB">
              <w:rPr>
                <w:rFonts w:cs="Calibri"/>
                <w:b/>
                <w:bCs/>
              </w:rPr>
              <w:t>Chipset</w:t>
            </w:r>
            <w:r w:rsidRPr="005B43CB">
              <w:rPr>
                <w:rFonts w:cs="Calibri"/>
              </w:rPr>
              <w:t> </w:t>
            </w:r>
          </w:p>
        </w:tc>
        <w:tc>
          <w:tcPr>
            <w:tcW w:w="6820" w:type="dxa"/>
            <w:vAlign w:val="center"/>
            <w:hideMark/>
          </w:tcPr>
          <w:p w14:paraId="6B51D286" w14:textId="77777777" w:rsidR="00F00070" w:rsidRPr="005B43CB" w:rsidRDefault="00F00070" w:rsidP="00F00070">
            <w:pPr>
              <w:spacing w:before="0" w:after="0" w:line="23" w:lineRule="atLeast"/>
              <w:textAlignment w:val="baseline"/>
              <w:rPr>
                <w:rFonts w:cs="Calibri"/>
              </w:rPr>
            </w:pPr>
            <w:r w:rsidRPr="005B43CB">
              <w:rPr>
                <w:rFonts w:cs="Calibri"/>
              </w:rPr>
              <w:t>Dedykowany przez producenta procesora do pracy w serwerach dwuprocesorowych </w:t>
            </w:r>
          </w:p>
        </w:tc>
        <w:tc>
          <w:tcPr>
            <w:tcW w:w="1127" w:type="dxa"/>
          </w:tcPr>
          <w:p w14:paraId="3D0658E3" w14:textId="77777777" w:rsidR="00F00070" w:rsidRPr="005B43CB" w:rsidRDefault="00F00070" w:rsidP="00F00070">
            <w:pPr>
              <w:spacing w:before="0" w:after="0" w:line="23" w:lineRule="atLeast"/>
              <w:textAlignment w:val="baseline"/>
              <w:rPr>
                <w:rFonts w:cs="Calibri"/>
              </w:rPr>
            </w:pPr>
          </w:p>
        </w:tc>
      </w:tr>
      <w:tr w:rsidR="00F00070" w:rsidRPr="005B43CB" w14:paraId="5037B316" w14:textId="77777777" w:rsidTr="00F00070">
        <w:trPr>
          <w:trHeight w:val="705"/>
        </w:trPr>
        <w:tc>
          <w:tcPr>
            <w:tcW w:w="2042" w:type="dxa"/>
            <w:vAlign w:val="center"/>
            <w:hideMark/>
          </w:tcPr>
          <w:p w14:paraId="3281AEF0" w14:textId="77777777" w:rsidR="00F00070" w:rsidRPr="005B43CB" w:rsidRDefault="00F00070" w:rsidP="00F00070">
            <w:pPr>
              <w:spacing w:before="0" w:after="0" w:line="23" w:lineRule="atLeast"/>
              <w:jc w:val="center"/>
              <w:textAlignment w:val="baseline"/>
              <w:rPr>
                <w:rFonts w:cs="Calibri"/>
              </w:rPr>
            </w:pPr>
            <w:r w:rsidRPr="005B43CB">
              <w:rPr>
                <w:rFonts w:cs="Calibri"/>
                <w:b/>
                <w:bCs/>
              </w:rPr>
              <w:t>Procesor</w:t>
            </w:r>
            <w:r w:rsidRPr="005B43CB">
              <w:rPr>
                <w:rFonts w:cs="Calibri"/>
              </w:rPr>
              <w:t> </w:t>
            </w:r>
          </w:p>
        </w:tc>
        <w:tc>
          <w:tcPr>
            <w:tcW w:w="6820" w:type="dxa"/>
            <w:vAlign w:val="center"/>
            <w:hideMark/>
          </w:tcPr>
          <w:p w14:paraId="3420FFAF" w14:textId="77777777" w:rsidR="00F00070" w:rsidRPr="005B43CB" w:rsidRDefault="00F00070" w:rsidP="00F00070">
            <w:pPr>
              <w:spacing w:before="0" w:after="0" w:line="23" w:lineRule="atLeast"/>
              <w:textAlignment w:val="baseline"/>
              <w:rPr>
                <w:rFonts w:cs="Calibri"/>
              </w:rPr>
            </w:pPr>
            <w:r w:rsidRPr="005B43CB">
              <w:rPr>
                <w:rFonts w:cs="Calibri"/>
              </w:rPr>
              <w:t xml:space="preserve">Zainstalowane dwa procesory </w:t>
            </w:r>
            <w:r>
              <w:rPr>
                <w:rFonts w:cs="Calibri"/>
              </w:rPr>
              <w:t>16</w:t>
            </w:r>
            <w:r w:rsidRPr="005B43CB">
              <w:rPr>
                <w:rFonts w:cs="Calibri"/>
              </w:rPr>
              <w:t>-rdzeniowe klasy x86 do pracy z zaoferowanym serwerem</w:t>
            </w:r>
            <w:r>
              <w:rPr>
                <w:rFonts w:cs="Calibri"/>
              </w:rPr>
              <w:t xml:space="preserve"> o częstotliwości pracy min. 2,5Ghz</w:t>
            </w:r>
            <w:r w:rsidRPr="005B43CB">
              <w:rPr>
                <w:rFonts w:cs="Calibri"/>
              </w:rPr>
              <w:t>. </w:t>
            </w:r>
          </w:p>
        </w:tc>
        <w:tc>
          <w:tcPr>
            <w:tcW w:w="1127" w:type="dxa"/>
          </w:tcPr>
          <w:p w14:paraId="70FDB5E3" w14:textId="77777777" w:rsidR="00F00070" w:rsidRPr="005B43CB" w:rsidRDefault="00F00070" w:rsidP="00F00070">
            <w:pPr>
              <w:spacing w:before="0" w:after="0" w:line="23" w:lineRule="atLeast"/>
              <w:textAlignment w:val="baseline"/>
              <w:rPr>
                <w:rFonts w:cs="Calibri"/>
              </w:rPr>
            </w:pPr>
          </w:p>
        </w:tc>
      </w:tr>
      <w:tr w:rsidR="00F00070" w:rsidRPr="005B43CB" w14:paraId="38C02912" w14:textId="77777777" w:rsidTr="00F00070">
        <w:tc>
          <w:tcPr>
            <w:tcW w:w="2042" w:type="dxa"/>
            <w:vAlign w:val="center"/>
            <w:hideMark/>
          </w:tcPr>
          <w:p w14:paraId="03DE22F2" w14:textId="77777777" w:rsidR="00F00070" w:rsidRPr="005B43CB" w:rsidRDefault="00F00070" w:rsidP="00F00070">
            <w:pPr>
              <w:spacing w:before="0" w:after="0" w:line="23" w:lineRule="atLeast"/>
              <w:jc w:val="center"/>
              <w:textAlignment w:val="baseline"/>
              <w:rPr>
                <w:rFonts w:cs="Calibri"/>
              </w:rPr>
            </w:pPr>
            <w:r w:rsidRPr="005B43CB">
              <w:rPr>
                <w:rFonts w:cs="Calibri"/>
                <w:b/>
                <w:bCs/>
              </w:rPr>
              <w:t>RAM</w:t>
            </w:r>
            <w:r w:rsidRPr="005B43CB">
              <w:rPr>
                <w:rFonts w:cs="Calibri"/>
              </w:rPr>
              <w:t> </w:t>
            </w:r>
          </w:p>
        </w:tc>
        <w:tc>
          <w:tcPr>
            <w:tcW w:w="6820" w:type="dxa"/>
            <w:vAlign w:val="center"/>
            <w:hideMark/>
          </w:tcPr>
          <w:p w14:paraId="7BEF4A1E" w14:textId="77777777" w:rsidR="00F00070" w:rsidRPr="005B43CB" w:rsidRDefault="00F00070" w:rsidP="00F00070">
            <w:pPr>
              <w:spacing w:before="0" w:after="0" w:line="23" w:lineRule="atLeast"/>
              <w:textAlignment w:val="baseline"/>
              <w:rPr>
                <w:rFonts w:cs="Calibri"/>
              </w:rPr>
            </w:pPr>
            <w:r w:rsidRPr="005B43CB">
              <w:rPr>
                <w:rFonts w:cs="Calibri"/>
              </w:rPr>
              <w:t xml:space="preserve">Min. </w:t>
            </w:r>
            <w:r>
              <w:rPr>
                <w:rFonts w:cs="Calibri"/>
              </w:rPr>
              <w:t>256GB</w:t>
            </w:r>
            <w:r w:rsidRPr="005B43CB">
              <w:rPr>
                <w:rFonts w:cs="Calibri"/>
              </w:rPr>
              <w:t xml:space="preserve"> DDR5 RDIMM 6400MT/s. Płyta główna powinna obsługiwać do </w:t>
            </w:r>
            <w:r>
              <w:rPr>
                <w:rFonts w:cs="Calibri"/>
              </w:rPr>
              <w:t>2</w:t>
            </w:r>
            <w:r w:rsidRPr="005B43CB">
              <w:rPr>
                <w:rFonts w:cs="Calibri"/>
              </w:rPr>
              <w:t>TB pamięci RAM. </w:t>
            </w:r>
          </w:p>
        </w:tc>
        <w:tc>
          <w:tcPr>
            <w:tcW w:w="1127" w:type="dxa"/>
          </w:tcPr>
          <w:p w14:paraId="25FB678C" w14:textId="77777777" w:rsidR="00F00070" w:rsidRPr="005B43CB" w:rsidRDefault="00F00070" w:rsidP="00F00070">
            <w:pPr>
              <w:spacing w:before="0" w:after="0" w:line="23" w:lineRule="atLeast"/>
              <w:textAlignment w:val="baseline"/>
              <w:rPr>
                <w:rFonts w:cs="Calibri"/>
              </w:rPr>
            </w:pPr>
          </w:p>
        </w:tc>
      </w:tr>
      <w:tr w:rsidR="00F00070" w:rsidRPr="00E46C9B" w14:paraId="150B4367" w14:textId="77777777" w:rsidTr="00F00070">
        <w:tc>
          <w:tcPr>
            <w:tcW w:w="2042" w:type="dxa"/>
            <w:vAlign w:val="center"/>
            <w:hideMark/>
          </w:tcPr>
          <w:p w14:paraId="3EF46EC2" w14:textId="77777777" w:rsidR="00F00070" w:rsidRPr="005B43CB" w:rsidRDefault="00F00070" w:rsidP="00F00070">
            <w:pPr>
              <w:spacing w:before="0" w:after="0" w:line="23" w:lineRule="atLeast"/>
              <w:jc w:val="center"/>
              <w:textAlignment w:val="baseline"/>
              <w:rPr>
                <w:rFonts w:cs="Calibri"/>
              </w:rPr>
            </w:pPr>
            <w:r w:rsidRPr="005B43CB">
              <w:rPr>
                <w:rFonts w:cs="Calibri"/>
                <w:b/>
                <w:bCs/>
              </w:rPr>
              <w:t>Zabezpieczenia pamięci RAM</w:t>
            </w:r>
            <w:r w:rsidRPr="005B43CB">
              <w:rPr>
                <w:rFonts w:cs="Calibri"/>
              </w:rPr>
              <w:t> </w:t>
            </w:r>
          </w:p>
        </w:tc>
        <w:tc>
          <w:tcPr>
            <w:tcW w:w="6820" w:type="dxa"/>
            <w:vAlign w:val="center"/>
            <w:hideMark/>
          </w:tcPr>
          <w:p w14:paraId="4249CC70" w14:textId="77777777" w:rsidR="00F00070" w:rsidRPr="005B43CB" w:rsidRDefault="00F00070" w:rsidP="00F00070">
            <w:pPr>
              <w:spacing w:before="0" w:after="0" w:line="23" w:lineRule="atLeast"/>
              <w:textAlignment w:val="baseline"/>
              <w:rPr>
                <w:rFonts w:cs="Calibri"/>
                <w:lang w:val="en-US"/>
              </w:rPr>
            </w:pPr>
            <w:r w:rsidRPr="005B43CB">
              <w:rPr>
                <w:rFonts w:cs="Calibri"/>
                <w:lang w:val="en-US"/>
              </w:rPr>
              <w:t>Demand Scrubbing, Patrol Scrubbing, Permanent Fault Detection</w:t>
            </w:r>
          </w:p>
        </w:tc>
        <w:tc>
          <w:tcPr>
            <w:tcW w:w="1127" w:type="dxa"/>
          </w:tcPr>
          <w:p w14:paraId="2434B4DD" w14:textId="77777777" w:rsidR="00F00070" w:rsidRPr="005B43CB" w:rsidRDefault="00F00070" w:rsidP="00F00070">
            <w:pPr>
              <w:spacing w:before="0" w:after="0" w:line="23" w:lineRule="atLeast"/>
              <w:textAlignment w:val="baseline"/>
              <w:rPr>
                <w:rFonts w:cs="Calibri"/>
                <w:lang w:val="en-US"/>
              </w:rPr>
            </w:pPr>
          </w:p>
        </w:tc>
      </w:tr>
      <w:tr w:rsidR="00F00070" w:rsidRPr="005B43CB" w14:paraId="6958A4FF" w14:textId="77777777" w:rsidTr="00F00070">
        <w:tc>
          <w:tcPr>
            <w:tcW w:w="2042" w:type="dxa"/>
            <w:vAlign w:val="center"/>
          </w:tcPr>
          <w:p w14:paraId="6C2573F9" w14:textId="77777777" w:rsidR="00F00070" w:rsidRPr="005B43CB" w:rsidRDefault="00F00070" w:rsidP="00F00070">
            <w:pPr>
              <w:spacing w:before="0" w:after="0" w:line="23" w:lineRule="atLeast"/>
              <w:jc w:val="center"/>
              <w:textAlignment w:val="baseline"/>
              <w:rPr>
                <w:rFonts w:cs="Calibri"/>
                <w:b/>
                <w:bCs/>
              </w:rPr>
            </w:pPr>
            <w:r w:rsidRPr="005B43CB">
              <w:rPr>
                <w:rFonts w:cs="Calibri"/>
                <w:b/>
                <w:bCs/>
              </w:rPr>
              <w:t xml:space="preserve">Gniazda </w:t>
            </w:r>
            <w:proofErr w:type="spellStart"/>
            <w:r w:rsidRPr="005B43CB">
              <w:rPr>
                <w:rFonts w:cs="Calibri"/>
                <w:b/>
                <w:bCs/>
              </w:rPr>
              <w:t>PCIe</w:t>
            </w:r>
            <w:proofErr w:type="spellEnd"/>
          </w:p>
        </w:tc>
        <w:tc>
          <w:tcPr>
            <w:tcW w:w="6820" w:type="dxa"/>
            <w:vAlign w:val="center"/>
          </w:tcPr>
          <w:p w14:paraId="73DF0214" w14:textId="77777777" w:rsidR="00F00070" w:rsidRPr="005B43CB" w:rsidRDefault="00F00070" w:rsidP="00F00070">
            <w:pPr>
              <w:spacing w:before="0" w:after="0" w:line="23" w:lineRule="atLeast"/>
              <w:textAlignment w:val="baseline"/>
              <w:rPr>
                <w:rFonts w:cs="Calibri"/>
                <w:color w:val="000000"/>
              </w:rPr>
            </w:pPr>
            <w:r w:rsidRPr="005B43CB">
              <w:rPr>
                <w:rFonts w:cs="Calibri"/>
                <w:color w:val="000000"/>
              </w:rPr>
              <w:t xml:space="preserve">- minimum cztery </w:t>
            </w:r>
            <w:proofErr w:type="spellStart"/>
            <w:r w:rsidRPr="005B43CB">
              <w:rPr>
                <w:rFonts w:cs="Calibri"/>
                <w:color w:val="000000"/>
              </w:rPr>
              <w:t>sloty</w:t>
            </w:r>
            <w:proofErr w:type="spellEnd"/>
            <w:r w:rsidRPr="005B43CB">
              <w:rPr>
                <w:rFonts w:cs="Calibri"/>
                <w:color w:val="000000"/>
              </w:rPr>
              <w:t xml:space="preserve"> </w:t>
            </w:r>
            <w:proofErr w:type="spellStart"/>
            <w:r w:rsidRPr="005B43CB">
              <w:rPr>
                <w:rFonts w:cs="Calibri"/>
                <w:color w:val="000000"/>
              </w:rPr>
              <w:t>PCIe</w:t>
            </w:r>
            <w:proofErr w:type="spellEnd"/>
            <w:r w:rsidRPr="005B43CB">
              <w:rPr>
                <w:rFonts w:cs="Calibri"/>
                <w:color w:val="000000"/>
              </w:rPr>
              <w:t xml:space="preserve"> x16 generacji 5 w tym dwa </w:t>
            </w:r>
            <w:proofErr w:type="spellStart"/>
            <w:r w:rsidRPr="005B43CB">
              <w:rPr>
                <w:rFonts w:cs="Calibri"/>
                <w:color w:val="000000"/>
              </w:rPr>
              <w:t>sloty</w:t>
            </w:r>
            <w:proofErr w:type="spellEnd"/>
            <w:r w:rsidRPr="005B43CB">
              <w:rPr>
                <w:rFonts w:cs="Calibri"/>
                <w:color w:val="000000"/>
              </w:rPr>
              <w:t xml:space="preserve"> podwójnej szerokości i dwa </w:t>
            </w:r>
            <w:proofErr w:type="spellStart"/>
            <w:r w:rsidRPr="005B43CB">
              <w:rPr>
                <w:rFonts w:cs="Calibri"/>
                <w:color w:val="000000"/>
              </w:rPr>
              <w:t>sloty</w:t>
            </w:r>
            <w:proofErr w:type="spellEnd"/>
            <w:r w:rsidRPr="005B43CB">
              <w:rPr>
                <w:rFonts w:cs="Calibri"/>
                <w:color w:val="000000"/>
              </w:rPr>
              <w:t xml:space="preserve"> OCP.</w:t>
            </w:r>
          </w:p>
        </w:tc>
        <w:tc>
          <w:tcPr>
            <w:tcW w:w="1127" w:type="dxa"/>
          </w:tcPr>
          <w:p w14:paraId="4D5FA563" w14:textId="77777777" w:rsidR="00F00070" w:rsidRPr="005B43CB" w:rsidRDefault="00F00070" w:rsidP="00F00070">
            <w:pPr>
              <w:spacing w:before="0" w:after="0" w:line="23" w:lineRule="atLeast"/>
              <w:textAlignment w:val="baseline"/>
              <w:rPr>
                <w:rFonts w:cs="Calibri"/>
                <w:color w:val="000000"/>
              </w:rPr>
            </w:pPr>
          </w:p>
        </w:tc>
      </w:tr>
      <w:tr w:rsidR="00F00070" w:rsidRPr="005B43CB" w14:paraId="6AE2BE79" w14:textId="77777777" w:rsidTr="00F00070">
        <w:tc>
          <w:tcPr>
            <w:tcW w:w="2042" w:type="dxa"/>
            <w:vAlign w:val="center"/>
            <w:hideMark/>
          </w:tcPr>
          <w:p w14:paraId="08BEC945" w14:textId="77777777" w:rsidR="00F00070" w:rsidRPr="005B43CB" w:rsidRDefault="00F00070" w:rsidP="00F00070">
            <w:pPr>
              <w:spacing w:before="0" w:after="0" w:line="23" w:lineRule="atLeast"/>
              <w:jc w:val="center"/>
              <w:textAlignment w:val="baseline"/>
              <w:rPr>
                <w:rFonts w:cs="Calibri"/>
              </w:rPr>
            </w:pPr>
            <w:r w:rsidRPr="005B43CB">
              <w:rPr>
                <w:rFonts w:cs="Calibri"/>
                <w:b/>
                <w:bCs/>
              </w:rPr>
              <w:t>Interfejsy sieciowe/FC/SAS</w:t>
            </w:r>
            <w:r w:rsidRPr="005B43CB">
              <w:rPr>
                <w:rFonts w:cs="Calibri"/>
              </w:rPr>
              <w:t> </w:t>
            </w:r>
          </w:p>
        </w:tc>
        <w:tc>
          <w:tcPr>
            <w:tcW w:w="6820" w:type="dxa"/>
            <w:vAlign w:val="center"/>
            <w:hideMark/>
          </w:tcPr>
          <w:p w14:paraId="1A3C0E7F" w14:textId="77777777" w:rsidR="00F00070" w:rsidRPr="005B43CB" w:rsidRDefault="00F00070" w:rsidP="00F00070">
            <w:pPr>
              <w:spacing w:before="0" w:after="0" w:line="23" w:lineRule="atLeast"/>
              <w:textAlignment w:val="baseline"/>
              <w:rPr>
                <w:rFonts w:cs="Calibri"/>
                <w:color w:val="000000"/>
              </w:rPr>
            </w:pPr>
            <w:r w:rsidRPr="005B43CB">
              <w:rPr>
                <w:rFonts w:cs="Calibri"/>
                <w:color w:val="000000"/>
              </w:rPr>
              <w:t xml:space="preserve">Jedna karta czteroportowa 25Gb Ethernet ze złączami SFP28 </w:t>
            </w:r>
          </w:p>
          <w:p w14:paraId="0D04DAFB" w14:textId="77777777" w:rsidR="00F00070" w:rsidRPr="005B43CB" w:rsidRDefault="00F00070" w:rsidP="00F00070">
            <w:pPr>
              <w:spacing w:before="0" w:after="0" w:line="23" w:lineRule="atLeast"/>
              <w:textAlignment w:val="baseline"/>
              <w:rPr>
                <w:rFonts w:cs="Calibri"/>
                <w:color w:val="000000"/>
              </w:rPr>
            </w:pPr>
            <w:r>
              <w:rPr>
                <w:rFonts w:cs="Calibri"/>
                <w:color w:val="000000"/>
              </w:rPr>
              <w:t xml:space="preserve">Jedna </w:t>
            </w:r>
            <w:r w:rsidRPr="005B43CB">
              <w:rPr>
                <w:rFonts w:cs="Calibri"/>
                <w:color w:val="000000"/>
              </w:rPr>
              <w:t>kart</w:t>
            </w:r>
            <w:r>
              <w:rPr>
                <w:rFonts w:cs="Calibri"/>
                <w:color w:val="000000"/>
              </w:rPr>
              <w:t>a</w:t>
            </w:r>
            <w:r w:rsidRPr="005B43CB">
              <w:rPr>
                <w:rFonts w:cs="Calibri"/>
                <w:color w:val="000000"/>
              </w:rPr>
              <w:t xml:space="preserve"> dwuportow</w:t>
            </w:r>
            <w:r>
              <w:rPr>
                <w:rFonts w:cs="Calibri"/>
                <w:color w:val="000000"/>
              </w:rPr>
              <w:t>a</w:t>
            </w:r>
            <w:r w:rsidRPr="005B43CB">
              <w:rPr>
                <w:rFonts w:cs="Calibri"/>
                <w:color w:val="000000"/>
              </w:rPr>
              <w:t xml:space="preserve"> FC 32Gb/s  </w:t>
            </w:r>
          </w:p>
        </w:tc>
        <w:tc>
          <w:tcPr>
            <w:tcW w:w="1127" w:type="dxa"/>
          </w:tcPr>
          <w:p w14:paraId="0E51958B" w14:textId="77777777" w:rsidR="00F00070" w:rsidRPr="005B43CB" w:rsidRDefault="00F00070" w:rsidP="00F00070">
            <w:pPr>
              <w:spacing w:before="0" w:after="0" w:line="23" w:lineRule="atLeast"/>
              <w:textAlignment w:val="baseline"/>
              <w:rPr>
                <w:rFonts w:cs="Calibri"/>
                <w:color w:val="000000"/>
              </w:rPr>
            </w:pPr>
          </w:p>
        </w:tc>
      </w:tr>
      <w:tr w:rsidR="00F00070" w:rsidRPr="005B43CB" w14:paraId="65944DC6" w14:textId="77777777" w:rsidTr="00F00070">
        <w:trPr>
          <w:trHeight w:val="333"/>
        </w:trPr>
        <w:tc>
          <w:tcPr>
            <w:tcW w:w="2042" w:type="dxa"/>
            <w:vAlign w:val="center"/>
            <w:hideMark/>
          </w:tcPr>
          <w:p w14:paraId="17B22504" w14:textId="77777777" w:rsidR="00F00070" w:rsidRPr="005B43CB" w:rsidRDefault="00F00070" w:rsidP="00F00070">
            <w:pPr>
              <w:spacing w:before="0" w:after="0" w:line="23" w:lineRule="atLeast"/>
              <w:jc w:val="center"/>
              <w:textAlignment w:val="baseline"/>
              <w:rPr>
                <w:rFonts w:cs="Calibri"/>
              </w:rPr>
            </w:pPr>
            <w:r w:rsidRPr="005B43CB">
              <w:rPr>
                <w:rFonts w:cs="Calibri"/>
                <w:b/>
                <w:bCs/>
              </w:rPr>
              <w:t>Dyski twarde</w:t>
            </w:r>
            <w:r w:rsidRPr="005B43CB">
              <w:rPr>
                <w:rFonts w:cs="Calibri"/>
              </w:rPr>
              <w:t> </w:t>
            </w:r>
          </w:p>
        </w:tc>
        <w:tc>
          <w:tcPr>
            <w:tcW w:w="6820" w:type="dxa"/>
            <w:vAlign w:val="center"/>
            <w:hideMark/>
          </w:tcPr>
          <w:p w14:paraId="2842C413" w14:textId="77777777" w:rsidR="00F00070" w:rsidRPr="005B43CB" w:rsidRDefault="00F00070" w:rsidP="00F00070">
            <w:pPr>
              <w:spacing w:before="0" w:after="0" w:line="23" w:lineRule="atLeast"/>
              <w:rPr>
                <w:rFonts w:cs="Calibri"/>
              </w:rPr>
            </w:pPr>
            <w:r w:rsidRPr="005B43CB">
              <w:rPr>
                <w:rFonts w:cs="Calibri"/>
                <w:color w:val="000000"/>
              </w:rPr>
              <w:t>Zainstalowane dw</w:t>
            </w:r>
            <w:r>
              <w:rPr>
                <w:rFonts w:cs="Calibri"/>
                <w:color w:val="000000"/>
              </w:rPr>
              <w:t>a</w:t>
            </w:r>
            <w:r w:rsidRPr="005B43CB">
              <w:rPr>
                <w:rFonts w:cs="Calibri"/>
                <w:color w:val="000000"/>
              </w:rPr>
              <w:t xml:space="preserve"> dysk</w:t>
            </w:r>
            <w:r>
              <w:rPr>
                <w:rFonts w:cs="Calibri"/>
                <w:color w:val="000000"/>
              </w:rPr>
              <w:t xml:space="preserve">i </w:t>
            </w:r>
            <w:r w:rsidRPr="005B43CB">
              <w:rPr>
                <w:rFonts w:cs="Calibri"/>
                <w:color w:val="000000"/>
              </w:rPr>
              <w:t>hot-</w:t>
            </w:r>
            <w:proofErr w:type="spellStart"/>
            <w:r w:rsidRPr="005B43CB">
              <w:rPr>
                <w:rFonts w:cs="Calibri"/>
                <w:color w:val="000000"/>
              </w:rPr>
              <w:t>swap</w:t>
            </w:r>
            <w:proofErr w:type="spellEnd"/>
            <w:r w:rsidRPr="005B43CB">
              <w:rPr>
                <w:rFonts w:cs="Calibri"/>
                <w:color w:val="000000"/>
              </w:rPr>
              <w:t xml:space="preserve"> M.2 </w:t>
            </w:r>
            <w:proofErr w:type="spellStart"/>
            <w:r w:rsidRPr="005B43CB">
              <w:rPr>
                <w:rFonts w:cs="Calibri"/>
                <w:color w:val="000000"/>
              </w:rPr>
              <w:t>NVMe</w:t>
            </w:r>
            <w:proofErr w:type="spellEnd"/>
            <w:r w:rsidRPr="005B43CB">
              <w:rPr>
                <w:rFonts w:cs="Calibri"/>
                <w:color w:val="000000"/>
              </w:rPr>
              <w:t xml:space="preserve"> o pojemności min. 960GB z możliwością konfiguracji RAID 1. </w:t>
            </w:r>
          </w:p>
        </w:tc>
        <w:tc>
          <w:tcPr>
            <w:tcW w:w="1127" w:type="dxa"/>
          </w:tcPr>
          <w:p w14:paraId="2468DA88" w14:textId="77777777" w:rsidR="00F00070" w:rsidRPr="005B43CB" w:rsidRDefault="00F00070" w:rsidP="00F00070">
            <w:pPr>
              <w:spacing w:before="0" w:after="0" w:line="23" w:lineRule="atLeast"/>
              <w:rPr>
                <w:rFonts w:cs="Calibri"/>
                <w:color w:val="000000"/>
              </w:rPr>
            </w:pPr>
          </w:p>
        </w:tc>
      </w:tr>
      <w:tr w:rsidR="00F00070" w:rsidRPr="005B43CB" w14:paraId="15F48128" w14:textId="77777777" w:rsidTr="00F00070">
        <w:tc>
          <w:tcPr>
            <w:tcW w:w="2042" w:type="dxa"/>
            <w:vAlign w:val="center"/>
          </w:tcPr>
          <w:p w14:paraId="057891E1" w14:textId="77777777" w:rsidR="00F00070" w:rsidRPr="005B43CB" w:rsidRDefault="00F00070" w:rsidP="00F00070">
            <w:pPr>
              <w:spacing w:before="0" w:after="0" w:line="23" w:lineRule="atLeast"/>
              <w:jc w:val="center"/>
              <w:textAlignment w:val="baseline"/>
              <w:rPr>
                <w:rFonts w:cs="Calibri"/>
                <w:b/>
                <w:bCs/>
              </w:rPr>
            </w:pPr>
            <w:r w:rsidRPr="005B43CB">
              <w:rPr>
                <w:rFonts w:cs="Calibri"/>
                <w:b/>
                <w:bCs/>
              </w:rPr>
              <w:t>Kontroler RAID</w:t>
            </w:r>
          </w:p>
        </w:tc>
        <w:tc>
          <w:tcPr>
            <w:tcW w:w="6820" w:type="dxa"/>
            <w:vAlign w:val="center"/>
          </w:tcPr>
          <w:p w14:paraId="7D811C42" w14:textId="77777777" w:rsidR="00F00070" w:rsidRPr="005B43CB" w:rsidRDefault="00F00070" w:rsidP="00F00070">
            <w:pPr>
              <w:spacing w:before="0" w:after="0" w:line="23" w:lineRule="atLeast"/>
              <w:textAlignment w:val="baseline"/>
              <w:rPr>
                <w:rFonts w:cs="Calibri"/>
                <w:color w:val="000000"/>
              </w:rPr>
            </w:pPr>
            <w:r>
              <w:rPr>
                <w:rFonts w:cs="Calibri"/>
                <w:color w:val="000000"/>
              </w:rPr>
              <w:t xml:space="preserve">Możliwość instalacji </w:t>
            </w:r>
            <w:r w:rsidRPr="005B43CB">
              <w:rPr>
                <w:rFonts w:cs="Calibri"/>
                <w:color w:val="000000"/>
              </w:rPr>
              <w:t>kontroler</w:t>
            </w:r>
            <w:r>
              <w:rPr>
                <w:rFonts w:cs="Calibri"/>
                <w:color w:val="000000"/>
              </w:rPr>
              <w:t>a</w:t>
            </w:r>
            <w:r w:rsidRPr="005B43CB">
              <w:rPr>
                <w:rFonts w:cs="Calibri"/>
                <w:color w:val="000000"/>
              </w:rPr>
              <w:t xml:space="preserve"> dyskow</w:t>
            </w:r>
            <w:r>
              <w:rPr>
                <w:rFonts w:cs="Calibri"/>
                <w:color w:val="000000"/>
              </w:rPr>
              <w:t>ego</w:t>
            </w:r>
            <w:r w:rsidRPr="005B43CB">
              <w:rPr>
                <w:rFonts w:cs="Calibri"/>
                <w:color w:val="000000"/>
              </w:rPr>
              <w:t xml:space="preserve"> posiadając</w:t>
            </w:r>
            <w:r>
              <w:rPr>
                <w:rFonts w:cs="Calibri"/>
                <w:color w:val="000000"/>
              </w:rPr>
              <w:t>ego</w:t>
            </w:r>
            <w:r w:rsidRPr="005B43CB">
              <w:rPr>
                <w:rFonts w:cs="Calibri"/>
                <w:color w:val="000000"/>
              </w:rPr>
              <w:t xml:space="preserve"> min. 8GB nieulotnej pamięci cache, możliwe konfiguracje poziomów RAID: 0, 1, 5, 6, 10, 50, 60.</w:t>
            </w:r>
          </w:p>
        </w:tc>
        <w:tc>
          <w:tcPr>
            <w:tcW w:w="1127" w:type="dxa"/>
          </w:tcPr>
          <w:p w14:paraId="5D2600AB" w14:textId="77777777" w:rsidR="00F00070" w:rsidRPr="005B43CB" w:rsidRDefault="00F00070" w:rsidP="00F00070">
            <w:pPr>
              <w:spacing w:before="0" w:after="0" w:line="23" w:lineRule="atLeast"/>
              <w:textAlignment w:val="baseline"/>
              <w:rPr>
                <w:rFonts w:cs="Calibri"/>
                <w:color w:val="000000"/>
              </w:rPr>
            </w:pPr>
          </w:p>
        </w:tc>
      </w:tr>
      <w:tr w:rsidR="00F00070" w:rsidRPr="005B43CB" w14:paraId="300E9DF5" w14:textId="77777777" w:rsidTr="00F00070">
        <w:tc>
          <w:tcPr>
            <w:tcW w:w="2042" w:type="dxa"/>
            <w:vAlign w:val="center"/>
            <w:hideMark/>
          </w:tcPr>
          <w:p w14:paraId="600B979F" w14:textId="77777777" w:rsidR="00F00070" w:rsidRPr="005B43CB" w:rsidRDefault="00F00070" w:rsidP="00F00070">
            <w:pPr>
              <w:spacing w:before="0" w:after="0" w:line="23" w:lineRule="atLeast"/>
              <w:jc w:val="center"/>
              <w:textAlignment w:val="baseline"/>
              <w:rPr>
                <w:rFonts w:cs="Calibri"/>
              </w:rPr>
            </w:pPr>
            <w:r w:rsidRPr="005B43CB">
              <w:rPr>
                <w:rFonts w:cs="Calibri"/>
                <w:b/>
                <w:bCs/>
              </w:rPr>
              <w:t>Wbudowane porty</w:t>
            </w:r>
            <w:r w:rsidRPr="005B43CB">
              <w:rPr>
                <w:rFonts w:cs="Calibri"/>
              </w:rPr>
              <w:t> </w:t>
            </w:r>
          </w:p>
        </w:tc>
        <w:tc>
          <w:tcPr>
            <w:tcW w:w="6820" w:type="dxa"/>
            <w:vAlign w:val="center"/>
            <w:hideMark/>
          </w:tcPr>
          <w:p w14:paraId="37C4A287" w14:textId="77777777" w:rsidR="00F00070" w:rsidRPr="005B43CB" w:rsidRDefault="00F00070" w:rsidP="00F00070">
            <w:pPr>
              <w:spacing w:before="0" w:after="0" w:line="23" w:lineRule="atLeast"/>
              <w:textAlignment w:val="baseline"/>
              <w:rPr>
                <w:rFonts w:cs="Calibri"/>
              </w:rPr>
            </w:pPr>
            <w:r w:rsidRPr="005B43CB">
              <w:rPr>
                <w:rFonts w:cs="Calibri"/>
                <w:color w:val="000000"/>
              </w:rPr>
              <w:t xml:space="preserve">min. port USB 2.0 oraz dwa porty USB 3.1, port VGA, </w:t>
            </w:r>
          </w:p>
        </w:tc>
        <w:tc>
          <w:tcPr>
            <w:tcW w:w="1127" w:type="dxa"/>
          </w:tcPr>
          <w:p w14:paraId="0D9BE0E0" w14:textId="77777777" w:rsidR="00F00070" w:rsidRPr="005B43CB" w:rsidRDefault="00F00070" w:rsidP="00F00070">
            <w:pPr>
              <w:spacing w:before="0" w:after="0" w:line="23" w:lineRule="atLeast"/>
              <w:textAlignment w:val="baseline"/>
              <w:rPr>
                <w:rFonts w:cs="Calibri"/>
                <w:color w:val="000000"/>
              </w:rPr>
            </w:pPr>
          </w:p>
        </w:tc>
      </w:tr>
      <w:tr w:rsidR="00F00070" w:rsidRPr="005B43CB" w14:paraId="570F34BA" w14:textId="77777777" w:rsidTr="00F00070">
        <w:tc>
          <w:tcPr>
            <w:tcW w:w="2042" w:type="dxa"/>
            <w:vAlign w:val="center"/>
            <w:hideMark/>
          </w:tcPr>
          <w:p w14:paraId="3BCE9CC4" w14:textId="77777777" w:rsidR="00F00070" w:rsidRPr="005B43CB" w:rsidRDefault="00F00070" w:rsidP="00F00070">
            <w:pPr>
              <w:spacing w:before="0" w:after="0" w:line="23" w:lineRule="atLeast"/>
              <w:jc w:val="center"/>
              <w:textAlignment w:val="baseline"/>
              <w:rPr>
                <w:rFonts w:cs="Calibri"/>
              </w:rPr>
            </w:pPr>
            <w:r w:rsidRPr="005B43CB">
              <w:rPr>
                <w:rFonts w:cs="Calibri"/>
                <w:b/>
                <w:bCs/>
              </w:rPr>
              <w:t>Video</w:t>
            </w:r>
            <w:r w:rsidRPr="005B43CB">
              <w:rPr>
                <w:rFonts w:cs="Calibri"/>
              </w:rPr>
              <w:t> </w:t>
            </w:r>
          </w:p>
        </w:tc>
        <w:tc>
          <w:tcPr>
            <w:tcW w:w="6820" w:type="dxa"/>
            <w:hideMark/>
          </w:tcPr>
          <w:p w14:paraId="0060E01A" w14:textId="77777777" w:rsidR="00F00070" w:rsidRPr="005B43CB" w:rsidRDefault="00F00070" w:rsidP="00F00070">
            <w:pPr>
              <w:spacing w:before="0" w:after="0" w:line="23" w:lineRule="atLeast"/>
              <w:textAlignment w:val="baseline"/>
              <w:rPr>
                <w:rFonts w:cs="Calibri"/>
              </w:rPr>
            </w:pPr>
            <w:r w:rsidRPr="005B43CB">
              <w:rPr>
                <w:rFonts w:cs="Calibri"/>
                <w:color w:val="000000"/>
              </w:rPr>
              <w:t>Zintegrowana karta graficzna umożliwiająca wyświetlenie rozdzielczości min. 1600x900 </w:t>
            </w:r>
          </w:p>
        </w:tc>
        <w:tc>
          <w:tcPr>
            <w:tcW w:w="1127" w:type="dxa"/>
          </w:tcPr>
          <w:p w14:paraId="1F81F135" w14:textId="77777777" w:rsidR="00F00070" w:rsidRPr="005B43CB" w:rsidRDefault="00F00070" w:rsidP="00F00070">
            <w:pPr>
              <w:spacing w:before="0" w:after="0" w:line="23" w:lineRule="atLeast"/>
              <w:textAlignment w:val="baseline"/>
              <w:rPr>
                <w:rFonts w:cs="Calibri"/>
                <w:color w:val="000000"/>
              </w:rPr>
            </w:pPr>
          </w:p>
        </w:tc>
      </w:tr>
      <w:tr w:rsidR="00F00070" w:rsidRPr="005B43CB" w14:paraId="6FFED2ED" w14:textId="77777777" w:rsidTr="00F00070">
        <w:tc>
          <w:tcPr>
            <w:tcW w:w="2042" w:type="dxa"/>
            <w:vAlign w:val="center"/>
            <w:hideMark/>
          </w:tcPr>
          <w:p w14:paraId="7D66ADD1" w14:textId="77777777" w:rsidR="00F00070" w:rsidRPr="005B43CB" w:rsidRDefault="00F00070" w:rsidP="00F00070">
            <w:pPr>
              <w:spacing w:before="0" w:after="0" w:line="23" w:lineRule="atLeast"/>
              <w:jc w:val="center"/>
              <w:textAlignment w:val="baseline"/>
              <w:rPr>
                <w:rFonts w:cs="Calibri"/>
              </w:rPr>
            </w:pPr>
            <w:r w:rsidRPr="005B43CB">
              <w:rPr>
                <w:rFonts w:cs="Calibri"/>
                <w:b/>
                <w:bCs/>
              </w:rPr>
              <w:t>Wentylatory</w:t>
            </w:r>
            <w:r w:rsidRPr="005B43CB">
              <w:rPr>
                <w:rFonts w:cs="Calibri"/>
              </w:rPr>
              <w:t> </w:t>
            </w:r>
          </w:p>
        </w:tc>
        <w:tc>
          <w:tcPr>
            <w:tcW w:w="6820" w:type="dxa"/>
            <w:vAlign w:val="center"/>
            <w:hideMark/>
          </w:tcPr>
          <w:p w14:paraId="67271A7E" w14:textId="77777777" w:rsidR="00F00070" w:rsidRPr="005B43CB" w:rsidRDefault="00F00070" w:rsidP="00F00070">
            <w:pPr>
              <w:spacing w:before="0" w:after="0" w:line="23" w:lineRule="atLeast"/>
              <w:textAlignment w:val="baseline"/>
              <w:rPr>
                <w:rFonts w:cs="Calibri"/>
              </w:rPr>
            </w:pPr>
            <w:r w:rsidRPr="005B43CB">
              <w:rPr>
                <w:rFonts w:cs="Calibri"/>
                <w:color w:val="000000"/>
              </w:rPr>
              <w:t>Redundantne Hot-Plug </w:t>
            </w:r>
          </w:p>
        </w:tc>
        <w:tc>
          <w:tcPr>
            <w:tcW w:w="1127" w:type="dxa"/>
          </w:tcPr>
          <w:p w14:paraId="62303F72" w14:textId="77777777" w:rsidR="00F00070" w:rsidRPr="005B43CB" w:rsidRDefault="00F00070" w:rsidP="00F00070">
            <w:pPr>
              <w:spacing w:before="0" w:after="0" w:line="23" w:lineRule="atLeast"/>
              <w:textAlignment w:val="baseline"/>
              <w:rPr>
                <w:rFonts w:cs="Calibri"/>
                <w:color w:val="000000"/>
              </w:rPr>
            </w:pPr>
          </w:p>
        </w:tc>
      </w:tr>
      <w:tr w:rsidR="00F00070" w:rsidRPr="005B43CB" w14:paraId="408418FA" w14:textId="77777777" w:rsidTr="00F00070">
        <w:tc>
          <w:tcPr>
            <w:tcW w:w="2042" w:type="dxa"/>
            <w:vAlign w:val="center"/>
            <w:hideMark/>
          </w:tcPr>
          <w:p w14:paraId="1DEEB820" w14:textId="77777777" w:rsidR="00F00070" w:rsidRPr="005B43CB" w:rsidRDefault="00F00070" w:rsidP="00F00070">
            <w:pPr>
              <w:spacing w:before="0" w:after="0" w:line="23" w:lineRule="atLeast"/>
              <w:jc w:val="center"/>
              <w:textAlignment w:val="baseline"/>
              <w:rPr>
                <w:rFonts w:cs="Calibri"/>
              </w:rPr>
            </w:pPr>
            <w:r w:rsidRPr="005B43CB">
              <w:rPr>
                <w:rFonts w:cs="Calibri"/>
                <w:b/>
                <w:bCs/>
              </w:rPr>
              <w:t>Zasilacze</w:t>
            </w:r>
            <w:r w:rsidRPr="005B43CB">
              <w:rPr>
                <w:rFonts w:cs="Calibri"/>
              </w:rPr>
              <w:t> </w:t>
            </w:r>
          </w:p>
        </w:tc>
        <w:tc>
          <w:tcPr>
            <w:tcW w:w="6820" w:type="dxa"/>
            <w:vAlign w:val="center"/>
            <w:hideMark/>
          </w:tcPr>
          <w:p w14:paraId="6A1A57FF" w14:textId="77777777" w:rsidR="00F00070" w:rsidRPr="005B43CB" w:rsidRDefault="00F00070" w:rsidP="00F00070">
            <w:pPr>
              <w:spacing w:before="0" w:after="0" w:line="23" w:lineRule="atLeast"/>
              <w:textAlignment w:val="baseline"/>
              <w:rPr>
                <w:rFonts w:cs="Calibri"/>
              </w:rPr>
            </w:pPr>
            <w:r w:rsidRPr="005B43CB">
              <w:rPr>
                <w:rFonts w:cs="Calibri"/>
              </w:rPr>
              <w:t>Min. dwa zasilacze Hot-Plug min. 1</w:t>
            </w:r>
            <w:r>
              <w:rPr>
                <w:rFonts w:cs="Calibri"/>
              </w:rPr>
              <w:t>0</w:t>
            </w:r>
            <w:r w:rsidRPr="005B43CB">
              <w:rPr>
                <w:rFonts w:cs="Calibri"/>
              </w:rPr>
              <w:t xml:space="preserve">00W </w:t>
            </w:r>
            <w:proofErr w:type="spellStart"/>
            <w:r w:rsidRPr="005B43CB">
              <w:rPr>
                <w:rFonts w:cs="Calibri"/>
              </w:rPr>
              <w:t>Titanium</w:t>
            </w:r>
            <w:proofErr w:type="spellEnd"/>
            <w:r w:rsidRPr="005B43CB">
              <w:rPr>
                <w:rFonts w:cs="Calibri"/>
              </w:rPr>
              <w:t>. </w:t>
            </w:r>
          </w:p>
        </w:tc>
        <w:tc>
          <w:tcPr>
            <w:tcW w:w="1127" w:type="dxa"/>
          </w:tcPr>
          <w:p w14:paraId="0FAED092" w14:textId="77777777" w:rsidR="00F00070" w:rsidRPr="005B43CB" w:rsidRDefault="00F00070" w:rsidP="00F00070">
            <w:pPr>
              <w:spacing w:before="0" w:after="0" w:line="23" w:lineRule="atLeast"/>
              <w:textAlignment w:val="baseline"/>
              <w:rPr>
                <w:rFonts w:cs="Calibri"/>
              </w:rPr>
            </w:pPr>
          </w:p>
        </w:tc>
      </w:tr>
      <w:tr w:rsidR="00F00070" w:rsidRPr="005B43CB" w14:paraId="0418DC0E" w14:textId="77777777" w:rsidTr="00F00070">
        <w:tc>
          <w:tcPr>
            <w:tcW w:w="2042" w:type="dxa"/>
            <w:vAlign w:val="center"/>
          </w:tcPr>
          <w:p w14:paraId="26BF018B" w14:textId="77777777" w:rsidR="00F00070" w:rsidRPr="005B43CB" w:rsidRDefault="00F00070" w:rsidP="00F00070">
            <w:pPr>
              <w:spacing w:before="0" w:after="0" w:line="23" w:lineRule="atLeast"/>
              <w:jc w:val="center"/>
              <w:textAlignment w:val="baseline"/>
              <w:rPr>
                <w:rFonts w:cs="Calibri"/>
                <w:b/>
                <w:bCs/>
              </w:rPr>
            </w:pPr>
            <w:r w:rsidRPr="005B43CB">
              <w:rPr>
                <w:rFonts w:cs="Calibri"/>
                <w:b/>
                <w:bCs/>
              </w:rPr>
              <w:t>Bezpieczeństwo</w:t>
            </w:r>
          </w:p>
        </w:tc>
        <w:tc>
          <w:tcPr>
            <w:tcW w:w="6820" w:type="dxa"/>
            <w:vAlign w:val="center"/>
          </w:tcPr>
          <w:p w14:paraId="08AAF95B" w14:textId="77777777" w:rsidR="00F00070" w:rsidRPr="005B43CB" w:rsidRDefault="00F00070" w:rsidP="00F00070">
            <w:pPr>
              <w:spacing w:before="0" w:after="0" w:line="23" w:lineRule="atLeast"/>
              <w:rPr>
                <w:rFonts w:cs="Calibri"/>
              </w:rPr>
            </w:pPr>
            <w:r w:rsidRPr="005B43CB">
              <w:rPr>
                <w:rFonts w:cs="Calibri"/>
              </w:rPr>
              <w:t xml:space="preserve">Zatrzask górnej pokrywy oraz blokada na ramce </w:t>
            </w:r>
            <w:proofErr w:type="spellStart"/>
            <w:r w:rsidRPr="005B43CB">
              <w:rPr>
                <w:rFonts w:cs="Calibri"/>
              </w:rPr>
              <w:t>panela</w:t>
            </w:r>
            <w:proofErr w:type="spellEnd"/>
            <w:r w:rsidRPr="005B43CB">
              <w:rPr>
                <w:rFonts w:cs="Calibri"/>
              </w:rPr>
              <w:t xml:space="preserve"> zamykana na klucz służąca do ochrony nieautoryzowanego dostępu do dysków twardych. </w:t>
            </w:r>
          </w:p>
          <w:p w14:paraId="222CD2F4" w14:textId="77777777" w:rsidR="00F00070" w:rsidRPr="005B43CB" w:rsidRDefault="00F00070" w:rsidP="00F00070">
            <w:pPr>
              <w:spacing w:before="0" w:after="0" w:line="23" w:lineRule="atLeast"/>
              <w:rPr>
                <w:rFonts w:cs="Calibri"/>
              </w:rPr>
            </w:pPr>
            <w:r w:rsidRPr="005B43CB">
              <w:rPr>
                <w:rFonts w:cs="Calibri"/>
                <w:color w:val="000000"/>
              </w:rPr>
              <w:t>Możliwość wyłączenia w BIOS funkcji przycisku zasilania. </w:t>
            </w:r>
          </w:p>
          <w:p w14:paraId="2CA5ABA4" w14:textId="77777777" w:rsidR="00F00070" w:rsidRPr="005B43CB" w:rsidRDefault="00F00070" w:rsidP="00F00070">
            <w:pPr>
              <w:spacing w:before="0" w:after="0" w:line="23" w:lineRule="atLeast"/>
              <w:rPr>
                <w:rFonts w:cs="Calibri"/>
              </w:rPr>
            </w:pPr>
            <w:r w:rsidRPr="005B43CB">
              <w:rPr>
                <w:rFonts w:cs="Calibri"/>
              </w:rPr>
              <w:t xml:space="preserve">BIOS ma możliwość przejścia do bezpiecznego trybu rozruchowego z możliwością zarządzania blokadą zasilania, panelem sterowania oraz zmianą hasła </w:t>
            </w:r>
          </w:p>
          <w:p w14:paraId="6AB6739D" w14:textId="77777777" w:rsidR="00F00070" w:rsidRPr="005B43CB" w:rsidRDefault="00F00070" w:rsidP="00F00070">
            <w:pPr>
              <w:spacing w:before="0" w:after="0" w:line="23" w:lineRule="atLeast"/>
              <w:rPr>
                <w:rFonts w:cs="Calibri"/>
              </w:rPr>
            </w:pPr>
            <w:r w:rsidRPr="005B43CB">
              <w:rPr>
                <w:rFonts w:cs="Calibri"/>
              </w:rPr>
              <w:t>Wbudowany czujnik otwarcia obudowy współpracujący z BIOS i kartą zarządzającą </w:t>
            </w:r>
          </w:p>
          <w:p w14:paraId="747E4159" w14:textId="77777777" w:rsidR="00F00070" w:rsidRPr="005B43CB" w:rsidRDefault="00F00070" w:rsidP="00F00070">
            <w:pPr>
              <w:spacing w:before="0" w:after="0" w:line="23" w:lineRule="atLeast"/>
              <w:rPr>
                <w:rFonts w:cs="Calibri"/>
              </w:rPr>
            </w:pPr>
            <w:r w:rsidRPr="005B43CB">
              <w:rPr>
                <w:rFonts w:cs="Calibri"/>
              </w:rPr>
              <w:t>TPM 2.0 </w:t>
            </w:r>
          </w:p>
          <w:p w14:paraId="2A9DE214" w14:textId="77777777" w:rsidR="00F00070" w:rsidRPr="005B43CB" w:rsidRDefault="00F00070" w:rsidP="00F00070">
            <w:pPr>
              <w:spacing w:before="0" w:after="0" w:line="23" w:lineRule="atLeast"/>
              <w:rPr>
                <w:rFonts w:cs="Calibri"/>
              </w:rPr>
            </w:pPr>
            <w:r w:rsidRPr="005B43CB">
              <w:rPr>
                <w:rFonts w:cs="Calibri"/>
              </w:rPr>
              <w:lastRenderedPageBreak/>
              <w:t>Możliwość dynamicznego włączania I wyłączania portów USB na obudowie – bez potrzeby restartu serwera</w:t>
            </w:r>
          </w:p>
          <w:p w14:paraId="05F6DEBA" w14:textId="77777777" w:rsidR="00F00070" w:rsidRPr="005B43CB" w:rsidRDefault="00F00070" w:rsidP="00F00070">
            <w:pPr>
              <w:spacing w:before="0" w:after="0" w:line="23" w:lineRule="atLeast"/>
              <w:rPr>
                <w:rFonts w:cs="Calibri"/>
              </w:rPr>
            </w:pPr>
            <w:r w:rsidRPr="005B43CB">
              <w:rPr>
                <w:rFonts w:cs="Calibri"/>
              </w:rPr>
              <w:t>Możliwość wymazania danych ze znajdujących się dysków wewnątrz serwera – niezależne od zainstalowanego systemu operacyjnego, uruchamiane z poziomu zarządzania serwerem.</w:t>
            </w:r>
          </w:p>
          <w:p w14:paraId="6ACB47A8" w14:textId="77777777" w:rsidR="00F00070" w:rsidRPr="005B43CB" w:rsidRDefault="00F00070" w:rsidP="00F00070">
            <w:pPr>
              <w:spacing w:before="0" w:after="0" w:line="23" w:lineRule="atLeast"/>
              <w:rPr>
                <w:rFonts w:cs="Calibri"/>
              </w:rPr>
            </w:pPr>
            <w:r w:rsidRPr="005B43CB">
              <w:rPr>
                <w:rFonts w:cs="Calibri"/>
              </w:rPr>
              <w:t>Wbudowany w serwer mechanizm pozwalający na weryfikację niezmienności konfiguracji sprzętowej serwera od momentu produkcji do dostawy do docelowej lokalizacji. Mechanizm ma również pozwalać na kontrolę otwarcia urządzenia w trakcie transportu, niezależnie od stanu zasilania.</w:t>
            </w:r>
          </w:p>
        </w:tc>
        <w:tc>
          <w:tcPr>
            <w:tcW w:w="1127" w:type="dxa"/>
          </w:tcPr>
          <w:p w14:paraId="1388D9D1" w14:textId="77777777" w:rsidR="00F00070" w:rsidRPr="005B43CB" w:rsidRDefault="00F00070" w:rsidP="00F00070">
            <w:pPr>
              <w:spacing w:before="0" w:after="0" w:line="23" w:lineRule="atLeast"/>
              <w:rPr>
                <w:rFonts w:cs="Calibri"/>
              </w:rPr>
            </w:pPr>
          </w:p>
        </w:tc>
      </w:tr>
      <w:tr w:rsidR="00F00070" w:rsidRPr="005B43CB" w14:paraId="7991CB30" w14:textId="77777777" w:rsidTr="00F00070">
        <w:tc>
          <w:tcPr>
            <w:tcW w:w="2042" w:type="dxa"/>
            <w:vAlign w:val="center"/>
            <w:hideMark/>
          </w:tcPr>
          <w:p w14:paraId="48BEB03F" w14:textId="77777777" w:rsidR="00F00070" w:rsidRPr="005B43CB" w:rsidRDefault="00F00070" w:rsidP="00F00070">
            <w:pPr>
              <w:spacing w:before="0" w:after="0" w:line="23" w:lineRule="atLeast"/>
              <w:jc w:val="center"/>
              <w:textAlignment w:val="baseline"/>
              <w:rPr>
                <w:rFonts w:cs="Calibri"/>
              </w:rPr>
            </w:pPr>
            <w:r w:rsidRPr="005B43CB">
              <w:rPr>
                <w:rFonts w:cs="Calibri"/>
                <w:b/>
                <w:bCs/>
              </w:rPr>
              <w:t>Karta Zarządzania</w:t>
            </w:r>
            <w:r w:rsidRPr="005B43CB">
              <w:rPr>
                <w:rFonts w:cs="Calibri"/>
              </w:rPr>
              <w:t> </w:t>
            </w:r>
          </w:p>
        </w:tc>
        <w:tc>
          <w:tcPr>
            <w:tcW w:w="6820" w:type="dxa"/>
            <w:vAlign w:val="center"/>
            <w:hideMark/>
          </w:tcPr>
          <w:p w14:paraId="567C2C57" w14:textId="77777777" w:rsidR="00F00070" w:rsidRPr="005B43CB" w:rsidRDefault="00F00070" w:rsidP="00F00070">
            <w:pPr>
              <w:spacing w:before="0" w:after="0" w:line="23" w:lineRule="atLeast"/>
              <w:textAlignment w:val="baseline"/>
              <w:rPr>
                <w:rFonts w:cs="Calibri"/>
              </w:rPr>
            </w:pPr>
            <w:r w:rsidRPr="005B43CB">
              <w:rPr>
                <w:rFonts w:cs="Calibri"/>
                <w:color w:val="000000"/>
              </w:rPr>
              <w:t>Niezależna od zainstalowanego na serwerze systemu operacyjnego posiadająca dedykowane port RJ-45 Gigabit Ethernet umożliwiająca: </w:t>
            </w:r>
          </w:p>
          <w:p w14:paraId="74BDDC12" w14:textId="77777777" w:rsidR="00F00070" w:rsidRPr="005B43CB" w:rsidRDefault="00F00070" w:rsidP="00F00070">
            <w:pPr>
              <w:spacing w:before="0" w:after="0" w:line="23" w:lineRule="atLeast"/>
              <w:rPr>
                <w:rFonts w:cs="Calibri"/>
                <w:color w:val="000000"/>
              </w:rPr>
            </w:pPr>
          </w:p>
          <w:p w14:paraId="32B08FE8" w14:textId="77777777" w:rsidR="00F00070" w:rsidRPr="005B43CB" w:rsidRDefault="00F00070" w:rsidP="00F00070">
            <w:pPr>
              <w:numPr>
                <w:ilvl w:val="0"/>
                <w:numId w:val="121"/>
              </w:numPr>
              <w:spacing w:before="0" w:after="0" w:line="23" w:lineRule="atLeast"/>
              <w:rPr>
                <w:rFonts w:cs="Calibri"/>
              </w:rPr>
            </w:pPr>
            <w:r w:rsidRPr="005B43CB">
              <w:rPr>
                <w:rFonts w:cs="Calibri"/>
                <w:color w:val="000000"/>
              </w:rPr>
              <w:t>zdalny dostęp do graficznego interfejsu Web karty zarządzającej </w:t>
            </w:r>
          </w:p>
          <w:p w14:paraId="3A8D8A61" w14:textId="77777777" w:rsidR="00F00070" w:rsidRPr="005B43CB" w:rsidRDefault="00F00070" w:rsidP="00F00070">
            <w:pPr>
              <w:numPr>
                <w:ilvl w:val="0"/>
                <w:numId w:val="121"/>
              </w:numPr>
              <w:spacing w:before="0" w:after="0" w:line="23" w:lineRule="atLeast"/>
              <w:rPr>
                <w:rFonts w:cs="Calibri"/>
              </w:rPr>
            </w:pPr>
            <w:r w:rsidRPr="005B43CB">
              <w:rPr>
                <w:rFonts w:cs="Calibri"/>
                <w:color w:val="000000"/>
              </w:rPr>
              <w:t>szyfrowane połączenie (TLS) oraz autentykacje i autoryzację użytkownika </w:t>
            </w:r>
          </w:p>
          <w:p w14:paraId="63026F92" w14:textId="77777777" w:rsidR="00F00070" w:rsidRPr="005B43CB" w:rsidRDefault="00F00070" w:rsidP="00F00070">
            <w:pPr>
              <w:numPr>
                <w:ilvl w:val="0"/>
                <w:numId w:val="121"/>
              </w:numPr>
              <w:spacing w:before="0" w:after="0" w:line="23" w:lineRule="atLeast"/>
              <w:rPr>
                <w:rFonts w:cs="Calibri"/>
              </w:rPr>
            </w:pPr>
            <w:r w:rsidRPr="005B43CB">
              <w:rPr>
                <w:rFonts w:cs="Calibri"/>
                <w:color w:val="000000"/>
              </w:rPr>
              <w:t>możliwość podmontowania zdalnych wirtualnych napędów </w:t>
            </w:r>
          </w:p>
          <w:p w14:paraId="6F7F270D" w14:textId="77777777" w:rsidR="00F00070" w:rsidRPr="005B43CB" w:rsidRDefault="00F00070" w:rsidP="00F00070">
            <w:pPr>
              <w:numPr>
                <w:ilvl w:val="0"/>
                <w:numId w:val="121"/>
              </w:numPr>
              <w:spacing w:before="0" w:after="0" w:line="23" w:lineRule="atLeast"/>
              <w:rPr>
                <w:rFonts w:cs="Calibri"/>
              </w:rPr>
            </w:pPr>
            <w:r w:rsidRPr="005B43CB">
              <w:rPr>
                <w:rFonts w:cs="Calibri"/>
                <w:color w:val="000000"/>
              </w:rPr>
              <w:t>wirtualną konsolę z dostępem do myszy, klawiatury </w:t>
            </w:r>
          </w:p>
          <w:p w14:paraId="7C0A16F4" w14:textId="77777777" w:rsidR="00F00070" w:rsidRPr="005B43CB" w:rsidRDefault="00F00070" w:rsidP="00F00070">
            <w:pPr>
              <w:numPr>
                <w:ilvl w:val="0"/>
                <w:numId w:val="121"/>
              </w:numPr>
              <w:spacing w:before="0" w:after="0" w:line="23" w:lineRule="atLeast"/>
              <w:rPr>
                <w:rFonts w:cs="Calibri"/>
              </w:rPr>
            </w:pPr>
            <w:r w:rsidRPr="005B43CB">
              <w:rPr>
                <w:rFonts w:cs="Calibri"/>
                <w:color w:val="000000"/>
              </w:rPr>
              <w:t>wsparcie dla IPv6 </w:t>
            </w:r>
          </w:p>
          <w:p w14:paraId="2A1F8AF3" w14:textId="77777777" w:rsidR="00F00070" w:rsidRPr="005B43CB" w:rsidRDefault="00F00070" w:rsidP="00F00070">
            <w:pPr>
              <w:numPr>
                <w:ilvl w:val="0"/>
                <w:numId w:val="121"/>
              </w:numPr>
              <w:spacing w:before="0" w:after="0" w:line="23" w:lineRule="atLeast"/>
              <w:rPr>
                <w:rFonts w:cs="Calibri"/>
              </w:rPr>
            </w:pPr>
            <w:r w:rsidRPr="005B43CB">
              <w:rPr>
                <w:rFonts w:cs="Calibri"/>
                <w:color w:val="000000"/>
              </w:rPr>
              <w:t xml:space="preserve">wsparcie dla SNMP; IPMI2.0, VLAN </w:t>
            </w:r>
            <w:proofErr w:type="spellStart"/>
            <w:r w:rsidRPr="005B43CB">
              <w:rPr>
                <w:rFonts w:cs="Calibri"/>
                <w:color w:val="000000"/>
              </w:rPr>
              <w:t>tagging</w:t>
            </w:r>
            <w:proofErr w:type="spellEnd"/>
            <w:r w:rsidRPr="005B43CB">
              <w:rPr>
                <w:rFonts w:cs="Calibri"/>
                <w:color w:val="000000"/>
              </w:rPr>
              <w:t xml:space="preserve">, SSH </w:t>
            </w:r>
          </w:p>
          <w:p w14:paraId="17224CF1" w14:textId="77777777" w:rsidR="00F00070" w:rsidRPr="005B43CB" w:rsidRDefault="00F00070" w:rsidP="00F00070">
            <w:pPr>
              <w:numPr>
                <w:ilvl w:val="0"/>
                <w:numId w:val="121"/>
              </w:numPr>
              <w:spacing w:before="0" w:after="0" w:line="23" w:lineRule="atLeast"/>
              <w:rPr>
                <w:rFonts w:cs="Calibri"/>
              </w:rPr>
            </w:pPr>
            <w:r w:rsidRPr="005B43CB">
              <w:rPr>
                <w:rFonts w:cs="Calibri"/>
              </w:rPr>
              <w:t>możliwość zdalnego monitorowania w czasie rzeczywistym poboru prądu przez serwer, dane historyczne powinny być dostępne przez min. 7 dni wstecz. </w:t>
            </w:r>
          </w:p>
          <w:p w14:paraId="19EE8A07" w14:textId="77777777" w:rsidR="00F00070" w:rsidRPr="005B43CB" w:rsidRDefault="00F00070" w:rsidP="00F00070">
            <w:pPr>
              <w:numPr>
                <w:ilvl w:val="0"/>
                <w:numId w:val="121"/>
              </w:numPr>
              <w:spacing w:before="0" w:after="0" w:line="23" w:lineRule="atLeast"/>
              <w:rPr>
                <w:rFonts w:cs="Calibri"/>
              </w:rPr>
            </w:pPr>
            <w:r w:rsidRPr="005B43CB">
              <w:rPr>
                <w:rFonts w:cs="Calibri"/>
                <w:color w:val="000000"/>
              </w:rPr>
              <w:t>możliwość zdalnego ustawienia limitu poboru prądu przez konkretny serwer </w:t>
            </w:r>
          </w:p>
          <w:p w14:paraId="6F31E52A" w14:textId="77777777" w:rsidR="00F00070" w:rsidRPr="005B43CB" w:rsidRDefault="00F00070" w:rsidP="00F00070">
            <w:pPr>
              <w:numPr>
                <w:ilvl w:val="0"/>
                <w:numId w:val="121"/>
              </w:numPr>
              <w:spacing w:before="0" w:after="0" w:line="23" w:lineRule="atLeast"/>
              <w:rPr>
                <w:rFonts w:cs="Calibri"/>
              </w:rPr>
            </w:pPr>
            <w:r w:rsidRPr="005B43CB">
              <w:rPr>
                <w:rFonts w:cs="Calibri"/>
                <w:color w:val="000000"/>
              </w:rPr>
              <w:t>integracja z Active Directory </w:t>
            </w:r>
          </w:p>
          <w:p w14:paraId="6831660E" w14:textId="77777777" w:rsidR="00F00070" w:rsidRPr="005B43CB" w:rsidRDefault="00F00070" w:rsidP="00F00070">
            <w:pPr>
              <w:numPr>
                <w:ilvl w:val="0"/>
                <w:numId w:val="121"/>
              </w:numPr>
              <w:spacing w:before="0" w:after="0" w:line="23" w:lineRule="atLeast"/>
              <w:rPr>
                <w:rFonts w:cs="Calibri"/>
              </w:rPr>
            </w:pPr>
            <w:r w:rsidRPr="005B43CB">
              <w:rPr>
                <w:rFonts w:cs="Calibri"/>
                <w:color w:val="000000"/>
              </w:rPr>
              <w:t>możliwość obsługi przez ośmiu administratorów jednocześnie </w:t>
            </w:r>
          </w:p>
          <w:p w14:paraId="4A251335" w14:textId="77777777" w:rsidR="00F00070" w:rsidRPr="005B43CB" w:rsidRDefault="00F00070" w:rsidP="00F00070">
            <w:pPr>
              <w:numPr>
                <w:ilvl w:val="0"/>
                <w:numId w:val="121"/>
              </w:numPr>
              <w:spacing w:before="0" w:after="0" w:line="23" w:lineRule="atLeast"/>
              <w:rPr>
                <w:rFonts w:cs="Calibri"/>
              </w:rPr>
            </w:pPr>
            <w:r w:rsidRPr="005B43CB">
              <w:rPr>
                <w:rFonts w:cs="Calibri"/>
                <w:color w:val="000000"/>
              </w:rPr>
              <w:t>Wsparcie dla automatycznej rejestracji DNS </w:t>
            </w:r>
          </w:p>
          <w:p w14:paraId="0B5EB638" w14:textId="77777777" w:rsidR="00F00070" w:rsidRPr="005B43CB" w:rsidRDefault="00F00070" w:rsidP="00F00070">
            <w:pPr>
              <w:numPr>
                <w:ilvl w:val="0"/>
                <w:numId w:val="121"/>
              </w:numPr>
              <w:spacing w:before="0" w:after="0" w:line="23" w:lineRule="atLeast"/>
              <w:rPr>
                <w:rFonts w:cs="Calibri"/>
              </w:rPr>
            </w:pPr>
            <w:r w:rsidRPr="005B43CB">
              <w:rPr>
                <w:rFonts w:cs="Calibri"/>
                <w:color w:val="000000"/>
              </w:rPr>
              <w:t xml:space="preserve">wsparcie dla LLDP </w:t>
            </w:r>
          </w:p>
          <w:p w14:paraId="4B812D47" w14:textId="77777777" w:rsidR="00F00070" w:rsidRPr="005B43CB" w:rsidRDefault="00F00070" w:rsidP="00F00070">
            <w:pPr>
              <w:numPr>
                <w:ilvl w:val="0"/>
                <w:numId w:val="121"/>
              </w:numPr>
              <w:spacing w:before="0" w:after="0" w:line="23" w:lineRule="atLeast"/>
              <w:rPr>
                <w:rFonts w:cs="Calibri"/>
              </w:rPr>
            </w:pPr>
            <w:r w:rsidRPr="005B43CB">
              <w:rPr>
                <w:rFonts w:cs="Calibri"/>
                <w:color w:val="000000"/>
              </w:rPr>
              <w:t>wysyłanie do administratora maila z powiadomieniem o awarii lub zmianie konfiguracji sprzętowej </w:t>
            </w:r>
          </w:p>
          <w:p w14:paraId="35B2D9B4" w14:textId="6A2B89D6" w:rsidR="00F00070" w:rsidRPr="005B43CB" w:rsidRDefault="00F00070" w:rsidP="00F00070">
            <w:pPr>
              <w:numPr>
                <w:ilvl w:val="0"/>
                <w:numId w:val="121"/>
              </w:numPr>
              <w:spacing w:before="0" w:after="0" w:line="23" w:lineRule="atLeast"/>
              <w:rPr>
                <w:rFonts w:cs="Calibri"/>
              </w:rPr>
            </w:pPr>
            <w:r w:rsidRPr="005B43CB">
              <w:rPr>
                <w:rFonts w:cs="Calibri"/>
                <w:color w:val="000000"/>
              </w:rPr>
              <w:t xml:space="preserve">możliwość podłączenia lokalnego za pomocą interfejsu USB, który pozwala na bezpośredni dostęp interfejsu karty zarządzającej (zarówno UI w przeglądarce, jak i konsolę RACADM czy API </w:t>
            </w:r>
            <w:proofErr w:type="spellStart"/>
            <w:r w:rsidRPr="005B43CB">
              <w:rPr>
                <w:rFonts w:cs="Calibri"/>
                <w:color w:val="000000"/>
              </w:rPr>
              <w:t>Redfish</w:t>
            </w:r>
            <w:proofErr w:type="spellEnd"/>
            <w:r w:rsidRPr="005B43CB">
              <w:rPr>
                <w:rFonts w:cs="Calibri"/>
                <w:color w:val="000000"/>
              </w:rPr>
              <w:t>) bez potrzeby połączenia sieciowego</w:t>
            </w:r>
          </w:p>
          <w:p w14:paraId="2956B139" w14:textId="77777777" w:rsidR="00F00070" w:rsidRPr="005B43CB" w:rsidRDefault="00F00070" w:rsidP="00F00070">
            <w:pPr>
              <w:numPr>
                <w:ilvl w:val="0"/>
                <w:numId w:val="121"/>
              </w:numPr>
              <w:spacing w:before="0" w:after="0" w:line="23" w:lineRule="atLeast"/>
              <w:rPr>
                <w:rFonts w:cs="Calibri"/>
              </w:rPr>
            </w:pPr>
            <w:r w:rsidRPr="005B43CB">
              <w:rPr>
                <w:rFonts w:cs="Calibri"/>
                <w:color w:val="000000"/>
              </w:rPr>
              <w:t>Monitorowanie zużycia dysków SSD </w:t>
            </w:r>
          </w:p>
          <w:p w14:paraId="7DD9A195" w14:textId="77777777" w:rsidR="00F00070" w:rsidRPr="005B43CB" w:rsidRDefault="00F00070" w:rsidP="00F00070">
            <w:pPr>
              <w:numPr>
                <w:ilvl w:val="0"/>
                <w:numId w:val="121"/>
              </w:numPr>
              <w:spacing w:before="0" w:after="0" w:line="23" w:lineRule="atLeast"/>
              <w:rPr>
                <w:rFonts w:cs="Calibri"/>
              </w:rPr>
            </w:pPr>
            <w:r w:rsidRPr="005B43CB">
              <w:rPr>
                <w:rFonts w:cs="Calibri"/>
                <w:color w:val="000000"/>
              </w:rPr>
              <w:t>Automatyczne zgłaszanie alertów do centrum serwisowego producenta </w:t>
            </w:r>
          </w:p>
          <w:p w14:paraId="2118D514" w14:textId="77777777" w:rsidR="00F00070" w:rsidRPr="005B43CB" w:rsidRDefault="00F00070" w:rsidP="00F00070">
            <w:pPr>
              <w:numPr>
                <w:ilvl w:val="0"/>
                <w:numId w:val="121"/>
              </w:numPr>
              <w:spacing w:before="0" w:after="0" w:line="23" w:lineRule="atLeast"/>
              <w:rPr>
                <w:rFonts w:cs="Calibri"/>
              </w:rPr>
            </w:pPr>
            <w:r w:rsidRPr="005B43CB">
              <w:rPr>
                <w:rFonts w:cs="Calibri"/>
                <w:color w:val="000000"/>
              </w:rPr>
              <w:t xml:space="preserve">Automatyczne update </w:t>
            </w:r>
            <w:proofErr w:type="spellStart"/>
            <w:r w:rsidRPr="005B43CB">
              <w:rPr>
                <w:rFonts w:cs="Calibri"/>
                <w:color w:val="000000"/>
              </w:rPr>
              <w:t>firmware</w:t>
            </w:r>
            <w:proofErr w:type="spellEnd"/>
            <w:r w:rsidRPr="005B43CB">
              <w:rPr>
                <w:rFonts w:cs="Calibri"/>
                <w:color w:val="000000"/>
              </w:rPr>
              <w:t xml:space="preserve"> dla wszystkich komponentów serwera </w:t>
            </w:r>
          </w:p>
          <w:p w14:paraId="50B33529" w14:textId="77777777" w:rsidR="00F00070" w:rsidRPr="005B43CB" w:rsidRDefault="00F00070" w:rsidP="00F00070">
            <w:pPr>
              <w:numPr>
                <w:ilvl w:val="0"/>
                <w:numId w:val="121"/>
              </w:numPr>
              <w:spacing w:before="0" w:after="0" w:line="23" w:lineRule="atLeast"/>
              <w:rPr>
                <w:rFonts w:cs="Calibri"/>
              </w:rPr>
            </w:pPr>
            <w:r w:rsidRPr="005B43CB">
              <w:rPr>
                <w:rFonts w:cs="Calibri"/>
                <w:color w:val="000000"/>
              </w:rPr>
              <w:t xml:space="preserve">Możliwość przywrócenia poprzednich wersji </w:t>
            </w:r>
            <w:proofErr w:type="spellStart"/>
            <w:r w:rsidRPr="005B43CB">
              <w:rPr>
                <w:rFonts w:cs="Calibri"/>
                <w:color w:val="000000"/>
              </w:rPr>
              <w:t>firmware</w:t>
            </w:r>
            <w:proofErr w:type="spellEnd"/>
            <w:r w:rsidRPr="005B43CB">
              <w:rPr>
                <w:rFonts w:cs="Calibri"/>
                <w:color w:val="000000"/>
              </w:rPr>
              <w:t> </w:t>
            </w:r>
          </w:p>
          <w:p w14:paraId="060B3805" w14:textId="77777777" w:rsidR="00F00070" w:rsidRPr="005B43CB" w:rsidRDefault="00F00070" w:rsidP="00F00070">
            <w:pPr>
              <w:numPr>
                <w:ilvl w:val="0"/>
                <w:numId w:val="121"/>
              </w:numPr>
              <w:spacing w:before="0" w:after="0" w:line="23" w:lineRule="atLeast"/>
              <w:rPr>
                <w:rFonts w:cs="Calibri"/>
              </w:rPr>
            </w:pPr>
            <w:r w:rsidRPr="005B43CB">
              <w:rPr>
                <w:rFonts w:cs="Calibri"/>
                <w:color w:val="000000"/>
              </w:rPr>
              <w:t xml:space="preserve">Możliwość eksportu eksportu/importu konfiguracji (ustawienie karty zarządzającej, </w:t>
            </w:r>
            <w:proofErr w:type="spellStart"/>
            <w:r w:rsidRPr="005B43CB">
              <w:rPr>
                <w:rFonts w:cs="Calibri"/>
                <w:color w:val="000000"/>
              </w:rPr>
              <w:t>BIOSu</w:t>
            </w:r>
            <w:proofErr w:type="spellEnd"/>
            <w:r w:rsidRPr="005B43CB">
              <w:rPr>
                <w:rFonts w:cs="Calibri"/>
                <w:color w:val="000000"/>
              </w:rPr>
              <w:t xml:space="preserve">, kart sieciowych, HBA </w:t>
            </w:r>
            <w:r w:rsidRPr="005B43CB">
              <w:rPr>
                <w:rFonts w:cs="Calibri"/>
                <w:color w:val="000000"/>
              </w:rPr>
              <w:lastRenderedPageBreak/>
              <w:t>oraz konfiguracji kontrolera RAID) serwera do pliku XML lub JSON </w:t>
            </w:r>
          </w:p>
          <w:p w14:paraId="7770CE49" w14:textId="77777777" w:rsidR="00F00070" w:rsidRPr="005B43CB" w:rsidRDefault="00F00070" w:rsidP="00F00070">
            <w:pPr>
              <w:numPr>
                <w:ilvl w:val="0"/>
                <w:numId w:val="121"/>
              </w:numPr>
              <w:spacing w:before="0" w:after="0" w:line="23" w:lineRule="atLeast"/>
              <w:rPr>
                <w:rFonts w:cs="Calibri"/>
              </w:rPr>
            </w:pPr>
            <w:r w:rsidRPr="005B43CB">
              <w:rPr>
                <w:rFonts w:cs="Calibri"/>
                <w:color w:val="000000"/>
              </w:rPr>
              <w:t xml:space="preserve">Możliwość zaimportowania ustawień, poprzez bezpośrednie podłączenie plików konfiguracyjnych </w:t>
            </w:r>
          </w:p>
          <w:p w14:paraId="3DA6C8BF" w14:textId="62BDB746" w:rsidR="00F00070" w:rsidRPr="005B43CB" w:rsidRDefault="00F00070" w:rsidP="00F00070">
            <w:pPr>
              <w:numPr>
                <w:ilvl w:val="0"/>
                <w:numId w:val="121"/>
              </w:numPr>
              <w:spacing w:before="0" w:after="0" w:line="23" w:lineRule="atLeast"/>
              <w:rPr>
                <w:rFonts w:cs="Calibri"/>
              </w:rPr>
            </w:pPr>
            <w:r w:rsidRPr="005B43CB">
              <w:rPr>
                <w:rFonts w:cs="Calibri"/>
                <w:color w:val="000000"/>
              </w:rPr>
              <w:t xml:space="preserve">Automatyczne tworzenie kopii ustawień serwera w </w:t>
            </w:r>
            <w:r w:rsidR="008350B9" w:rsidRPr="005B43CB">
              <w:rPr>
                <w:rFonts w:cs="Calibri"/>
                <w:color w:val="000000"/>
              </w:rPr>
              <w:t>oparciu</w:t>
            </w:r>
            <w:r w:rsidRPr="005B43CB">
              <w:rPr>
                <w:rFonts w:cs="Calibri"/>
                <w:color w:val="000000"/>
              </w:rPr>
              <w:t xml:space="preserve"> o harmonogram. </w:t>
            </w:r>
          </w:p>
          <w:p w14:paraId="42701589" w14:textId="77777777" w:rsidR="00F00070" w:rsidRPr="005B43CB" w:rsidRDefault="00F00070" w:rsidP="00F00070">
            <w:pPr>
              <w:numPr>
                <w:ilvl w:val="0"/>
                <w:numId w:val="121"/>
              </w:numPr>
              <w:spacing w:before="0" w:after="0" w:line="23" w:lineRule="atLeast"/>
              <w:rPr>
                <w:rFonts w:cs="Calibri"/>
              </w:rPr>
            </w:pPr>
            <w:r w:rsidRPr="005B43CB">
              <w:rPr>
                <w:rFonts w:cs="Calibri"/>
              </w:rPr>
              <w:t xml:space="preserve">Możliwość wykrywania odchyleń konfiguracji na poziomie konfiguracji UEFI oraz wersji </w:t>
            </w:r>
            <w:proofErr w:type="spellStart"/>
            <w:r w:rsidRPr="005B43CB">
              <w:rPr>
                <w:rFonts w:cs="Calibri"/>
              </w:rPr>
              <w:t>firmware</w:t>
            </w:r>
            <w:proofErr w:type="spellEnd"/>
            <w:r w:rsidRPr="005B43CB">
              <w:rPr>
                <w:rFonts w:cs="Calibri"/>
              </w:rPr>
              <w:t xml:space="preserve"> serwera</w:t>
            </w:r>
          </w:p>
          <w:p w14:paraId="60F713EA" w14:textId="77777777" w:rsidR="00F00070" w:rsidRPr="005B43CB" w:rsidRDefault="00F00070" w:rsidP="00F00070">
            <w:pPr>
              <w:numPr>
                <w:ilvl w:val="0"/>
                <w:numId w:val="121"/>
              </w:numPr>
              <w:spacing w:before="0" w:after="0" w:line="23" w:lineRule="atLeast"/>
              <w:rPr>
                <w:rFonts w:cs="Calibri"/>
              </w:rPr>
            </w:pPr>
            <w:r w:rsidRPr="005B43CB">
              <w:rPr>
                <w:rFonts w:cs="Calibri"/>
                <w:color w:val="000000"/>
              </w:rPr>
              <w:t>Serwer musi posiadać możliwość uruchomienia funkcjonalności umożliwiającej dostęp bezpośredni poprzez urządzenia mobilne  - serwer musi posiadać możliwość konfiguracji oraz monitoringu najważniejszych komponentów.</w:t>
            </w:r>
          </w:p>
          <w:p w14:paraId="54A0521A" w14:textId="77777777" w:rsidR="00F00070" w:rsidRPr="005B43CB" w:rsidRDefault="00F00070" w:rsidP="00F00070">
            <w:pPr>
              <w:numPr>
                <w:ilvl w:val="0"/>
                <w:numId w:val="121"/>
              </w:numPr>
              <w:spacing w:before="0" w:after="0" w:line="23" w:lineRule="atLeast"/>
              <w:textAlignment w:val="baseline"/>
              <w:rPr>
                <w:rFonts w:cs="Calibri"/>
              </w:rPr>
            </w:pPr>
            <w:r w:rsidRPr="005B43CB">
              <w:rPr>
                <w:rFonts w:cs="Calibri"/>
              </w:rPr>
              <w:t>kontrola stanu BIOS pod kątem naruszenia integralności oprogramowania</w:t>
            </w:r>
          </w:p>
          <w:p w14:paraId="257A877E" w14:textId="77777777" w:rsidR="00F00070" w:rsidRPr="005B43CB" w:rsidRDefault="00F00070" w:rsidP="00F00070">
            <w:pPr>
              <w:numPr>
                <w:ilvl w:val="0"/>
                <w:numId w:val="121"/>
              </w:numPr>
              <w:spacing w:before="0" w:after="0" w:line="23" w:lineRule="atLeast"/>
              <w:textAlignment w:val="baseline"/>
              <w:rPr>
                <w:rFonts w:cs="Calibri"/>
              </w:rPr>
            </w:pPr>
            <w:r w:rsidRPr="005B43CB">
              <w:rPr>
                <w:rFonts w:cs="Calibri"/>
              </w:rPr>
              <w:t>Automatyczne odświeżanie certyfikatów SSL</w:t>
            </w:r>
          </w:p>
          <w:p w14:paraId="68ACA14C" w14:textId="77777777" w:rsidR="00F00070" w:rsidRPr="005B43CB" w:rsidRDefault="00F00070" w:rsidP="00F00070">
            <w:pPr>
              <w:numPr>
                <w:ilvl w:val="0"/>
                <w:numId w:val="121"/>
              </w:numPr>
              <w:spacing w:before="0" w:after="0" w:line="23" w:lineRule="atLeast"/>
              <w:textAlignment w:val="baseline"/>
              <w:rPr>
                <w:rFonts w:cs="Calibri"/>
              </w:rPr>
            </w:pPr>
            <w:r w:rsidRPr="005B43CB">
              <w:rPr>
                <w:rFonts w:cs="Calibri"/>
              </w:rPr>
              <w:t xml:space="preserve">możliwość wykorzystania </w:t>
            </w:r>
            <w:proofErr w:type="spellStart"/>
            <w:r w:rsidRPr="005B43CB">
              <w:rPr>
                <w:rFonts w:cs="Calibri"/>
              </w:rPr>
              <w:t>tokenu</w:t>
            </w:r>
            <w:proofErr w:type="spellEnd"/>
            <w:r w:rsidRPr="005B43CB">
              <w:rPr>
                <w:rFonts w:cs="Calibri"/>
              </w:rPr>
              <w:t xml:space="preserve"> lub aplikacji </w:t>
            </w:r>
            <w:proofErr w:type="spellStart"/>
            <w:r w:rsidRPr="005B43CB">
              <w:rPr>
                <w:rFonts w:cs="Calibri"/>
              </w:rPr>
              <w:t>SecurID</w:t>
            </w:r>
            <w:proofErr w:type="spellEnd"/>
            <w:r w:rsidRPr="005B43CB">
              <w:rPr>
                <w:rFonts w:cs="Calibri"/>
              </w:rPr>
              <w:t xml:space="preserve"> do uwierzytelniania wielkoskładnikowego przy logowaniu do karty zarządzającej</w:t>
            </w:r>
          </w:p>
          <w:p w14:paraId="41B4C71D" w14:textId="77777777" w:rsidR="00F00070" w:rsidRPr="005B43CB" w:rsidRDefault="00F00070" w:rsidP="00F00070">
            <w:pPr>
              <w:numPr>
                <w:ilvl w:val="0"/>
                <w:numId w:val="121"/>
              </w:numPr>
              <w:spacing w:before="0" w:after="0" w:line="23" w:lineRule="atLeast"/>
              <w:textAlignment w:val="baseline"/>
              <w:rPr>
                <w:rFonts w:cs="Calibri"/>
              </w:rPr>
            </w:pPr>
            <w:r w:rsidRPr="005B43CB">
              <w:rPr>
                <w:rFonts w:cs="Calibri"/>
              </w:rPr>
              <w:t xml:space="preserve">możliwość modyfikacji reguł chłodzenia kart w slotach </w:t>
            </w:r>
            <w:proofErr w:type="spellStart"/>
            <w:r w:rsidRPr="005B43CB">
              <w:rPr>
                <w:rFonts w:cs="Calibri"/>
              </w:rPr>
              <w:t>PCIe</w:t>
            </w:r>
            <w:proofErr w:type="spellEnd"/>
            <w:r w:rsidRPr="005B43CB">
              <w:rPr>
                <w:rFonts w:cs="Calibri"/>
              </w:rPr>
              <w:t>, z możliwością własnych ustawień</w:t>
            </w:r>
          </w:p>
          <w:p w14:paraId="4F476998" w14:textId="77777777" w:rsidR="00F00070" w:rsidRPr="005B43CB" w:rsidRDefault="00F00070" w:rsidP="00F00070">
            <w:pPr>
              <w:numPr>
                <w:ilvl w:val="0"/>
                <w:numId w:val="121"/>
              </w:numPr>
              <w:spacing w:before="0" w:after="0" w:line="23" w:lineRule="atLeast"/>
              <w:textAlignment w:val="baseline"/>
              <w:rPr>
                <w:rFonts w:cs="Calibri"/>
              </w:rPr>
            </w:pPr>
            <w:r w:rsidRPr="005B43CB">
              <w:rPr>
                <w:rFonts w:cs="Calibri"/>
              </w:rPr>
              <w:t>możliwość ustawienia limitu temperatury powietrza wychodzącego z serwera</w:t>
            </w:r>
          </w:p>
          <w:p w14:paraId="01AABFB1" w14:textId="77777777" w:rsidR="00F00070" w:rsidRPr="005B43CB" w:rsidRDefault="00F00070" w:rsidP="00F00070">
            <w:pPr>
              <w:numPr>
                <w:ilvl w:val="0"/>
                <w:numId w:val="121"/>
              </w:numPr>
              <w:spacing w:before="0" w:after="0" w:line="23" w:lineRule="atLeast"/>
              <w:textAlignment w:val="baseline"/>
              <w:rPr>
                <w:rFonts w:cs="Calibri"/>
                <w:color w:val="000000" w:themeColor="text1"/>
              </w:rPr>
            </w:pPr>
            <w:r w:rsidRPr="005B43CB">
              <w:rPr>
                <w:rFonts w:cs="Calibri"/>
                <w:color w:val="000000" w:themeColor="text1"/>
              </w:rPr>
              <w:t>możliwość ustawienia dopuszczalnego wzrostu temperatury powietrza przepływającego przez serwer</w:t>
            </w:r>
          </w:p>
          <w:p w14:paraId="0E88AA1E" w14:textId="77777777" w:rsidR="00F00070" w:rsidRPr="005B43CB" w:rsidRDefault="00F00070" w:rsidP="00F00070">
            <w:pPr>
              <w:numPr>
                <w:ilvl w:val="0"/>
                <w:numId w:val="121"/>
              </w:numPr>
              <w:spacing w:before="0" w:after="0" w:line="23" w:lineRule="atLeast"/>
              <w:textAlignment w:val="baseline"/>
              <w:rPr>
                <w:rFonts w:cs="Calibri"/>
                <w:color w:val="000000" w:themeColor="text1"/>
              </w:rPr>
            </w:pPr>
            <w:r w:rsidRPr="005B43CB">
              <w:rPr>
                <w:rFonts w:cs="Calibri"/>
                <w:color w:val="000000" w:themeColor="text1"/>
              </w:rPr>
              <w:t xml:space="preserve">możliwość wysyłania danych o stanie procesora, kart sieciowych, zasilaczy, kart GPU,  lokalnych dysków i urządzeń </w:t>
            </w:r>
            <w:proofErr w:type="spellStart"/>
            <w:r w:rsidRPr="005B43CB">
              <w:rPr>
                <w:rFonts w:cs="Calibri"/>
                <w:color w:val="000000" w:themeColor="text1"/>
              </w:rPr>
              <w:t>NVMe</w:t>
            </w:r>
            <w:proofErr w:type="spellEnd"/>
            <w:r w:rsidRPr="005B43CB">
              <w:rPr>
                <w:rFonts w:cs="Calibri"/>
                <w:color w:val="000000" w:themeColor="text1"/>
              </w:rPr>
              <w:t>, jak również dane wydajnościowe serwera do zewnętrznych</w:t>
            </w:r>
          </w:p>
          <w:p w14:paraId="73971A46" w14:textId="0A409600" w:rsidR="00F00070" w:rsidRPr="008350B9" w:rsidRDefault="00F00070" w:rsidP="00F00070">
            <w:pPr>
              <w:numPr>
                <w:ilvl w:val="0"/>
                <w:numId w:val="121"/>
              </w:numPr>
              <w:spacing w:before="0" w:after="0" w:line="23" w:lineRule="atLeast"/>
              <w:textAlignment w:val="baseline"/>
              <w:rPr>
                <w:rFonts w:cs="Calibri"/>
                <w:color w:val="000000" w:themeColor="text1"/>
              </w:rPr>
            </w:pPr>
            <w:r w:rsidRPr="005B43CB">
              <w:rPr>
                <w:rFonts w:cs="Calibri"/>
                <w:color w:val="000000" w:themeColor="text1"/>
              </w:rPr>
              <w:t xml:space="preserve">Musi oferować wbudowany dziennik cyklu życia sprzętu, który rejestruje szczegółowe zdarzenia dotyczące konfiguracji, integracji fizycznych i operacji serwera, powiązane bezpośrednio z tożsamością użytkownika </w:t>
            </w:r>
            <w:r w:rsidR="008350B9" w:rsidRPr="005B43CB">
              <w:rPr>
                <w:rFonts w:cs="Calibri"/>
                <w:color w:val="000000" w:themeColor="text1"/>
              </w:rPr>
              <w:t>inicjującego</w:t>
            </w:r>
            <w:r w:rsidRPr="005B43CB">
              <w:rPr>
                <w:rFonts w:cs="Calibri"/>
                <w:color w:val="000000" w:themeColor="text1"/>
              </w:rPr>
              <w:t xml:space="preserve"> zmiany, umożliwiając pełną </w:t>
            </w:r>
            <w:proofErr w:type="spellStart"/>
            <w:r w:rsidRPr="005B43CB">
              <w:rPr>
                <w:rFonts w:cs="Calibri"/>
                <w:color w:val="000000" w:themeColor="text1"/>
              </w:rPr>
              <w:t>audytowalność</w:t>
            </w:r>
            <w:proofErr w:type="spellEnd"/>
            <w:r w:rsidRPr="005B43CB">
              <w:rPr>
                <w:rFonts w:cs="Calibri"/>
                <w:color w:val="000000" w:themeColor="text1"/>
              </w:rPr>
              <w:t xml:space="preserve"> od momentu produkcji do użytkowania. </w:t>
            </w:r>
          </w:p>
          <w:p w14:paraId="06D7F0D6" w14:textId="77777777" w:rsidR="00F00070" w:rsidRPr="005B43CB" w:rsidRDefault="00F00070" w:rsidP="00F00070">
            <w:pPr>
              <w:spacing w:before="0" w:after="0" w:line="23" w:lineRule="atLeast"/>
              <w:rPr>
                <w:rFonts w:cs="Calibri"/>
              </w:rPr>
            </w:pPr>
          </w:p>
        </w:tc>
        <w:tc>
          <w:tcPr>
            <w:tcW w:w="1127" w:type="dxa"/>
          </w:tcPr>
          <w:p w14:paraId="253EE988" w14:textId="77777777" w:rsidR="00F00070" w:rsidRPr="005B43CB" w:rsidRDefault="00F00070" w:rsidP="00F00070">
            <w:pPr>
              <w:spacing w:before="0" w:after="0" w:line="23" w:lineRule="atLeast"/>
              <w:textAlignment w:val="baseline"/>
              <w:rPr>
                <w:rFonts w:cs="Calibri"/>
                <w:color w:val="000000"/>
              </w:rPr>
            </w:pPr>
          </w:p>
        </w:tc>
      </w:tr>
      <w:tr w:rsidR="00F00070" w:rsidRPr="005B43CB" w14:paraId="0B09C8AD" w14:textId="77777777" w:rsidTr="00F00070">
        <w:tc>
          <w:tcPr>
            <w:tcW w:w="2042" w:type="dxa"/>
            <w:vAlign w:val="center"/>
          </w:tcPr>
          <w:p w14:paraId="692CE6E6" w14:textId="77777777" w:rsidR="00F00070" w:rsidRPr="005B43CB" w:rsidRDefault="00F00070" w:rsidP="00F00070">
            <w:pPr>
              <w:spacing w:before="0" w:after="0" w:line="23" w:lineRule="atLeast"/>
              <w:jc w:val="center"/>
              <w:textAlignment w:val="baseline"/>
              <w:rPr>
                <w:rFonts w:cs="Calibri"/>
                <w:b/>
                <w:bCs/>
              </w:rPr>
            </w:pPr>
            <w:r w:rsidRPr="005B43CB">
              <w:rPr>
                <w:rFonts w:cs="Calibri"/>
                <w:b/>
                <w:bCs/>
              </w:rPr>
              <w:t>Oprogramowanie do zarządzania</w:t>
            </w:r>
          </w:p>
        </w:tc>
        <w:tc>
          <w:tcPr>
            <w:tcW w:w="6820" w:type="dxa"/>
            <w:vAlign w:val="center"/>
          </w:tcPr>
          <w:p w14:paraId="7AA2E622" w14:textId="4717BCF2" w:rsidR="00F00070" w:rsidRPr="005B43CB" w:rsidRDefault="00F00070" w:rsidP="00F00070">
            <w:pPr>
              <w:spacing w:before="0" w:after="0" w:line="23" w:lineRule="atLeast"/>
              <w:rPr>
                <w:rFonts w:cs="Calibri"/>
                <w:color w:val="000000"/>
              </w:rPr>
            </w:pPr>
            <w:r w:rsidRPr="005B43CB">
              <w:rPr>
                <w:rFonts w:cs="Calibri"/>
                <w:color w:val="000000"/>
              </w:rPr>
              <w:t xml:space="preserve"> Zainstalowane </w:t>
            </w:r>
            <w:r w:rsidR="008350B9" w:rsidRPr="005B43CB">
              <w:rPr>
                <w:rFonts w:cs="Calibri"/>
                <w:color w:val="000000"/>
              </w:rPr>
              <w:t>oprogramowanie</w:t>
            </w:r>
            <w:r w:rsidRPr="005B43CB">
              <w:rPr>
                <w:rFonts w:cs="Calibri"/>
                <w:color w:val="000000"/>
              </w:rPr>
              <w:t xml:space="preserve"> producenta serwera do </w:t>
            </w:r>
            <w:r w:rsidR="008350B9" w:rsidRPr="005B43CB">
              <w:rPr>
                <w:rFonts w:cs="Calibri"/>
                <w:color w:val="000000"/>
              </w:rPr>
              <w:t>zarządzania</w:t>
            </w:r>
            <w:r w:rsidRPr="005B43CB">
              <w:rPr>
                <w:rFonts w:cs="Calibri"/>
                <w:color w:val="000000"/>
              </w:rPr>
              <w:t>, spełniające poniższe wymagania:</w:t>
            </w:r>
          </w:p>
          <w:p w14:paraId="5663ABB9" w14:textId="77777777" w:rsidR="00F00070" w:rsidRPr="005B43CB" w:rsidRDefault="00F00070" w:rsidP="00F00070">
            <w:pPr>
              <w:spacing w:before="0" w:after="0" w:line="23" w:lineRule="atLeast"/>
              <w:rPr>
                <w:rFonts w:cs="Calibri"/>
                <w:color w:val="000000"/>
              </w:rPr>
            </w:pPr>
          </w:p>
          <w:p w14:paraId="48BFBE56" w14:textId="77777777" w:rsidR="00F00070" w:rsidRPr="005B43CB" w:rsidRDefault="00F00070" w:rsidP="00F00070">
            <w:pPr>
              <w:numPr>
                <w:ilvl w:val="0"/>
                <w:numId w:val="122"/>
              </w:numPr>
              <w:spacing w:before="0" w:after="0" w:line="23" w:lineRule="atLeast"/>
              <w:ind w:left="360" w:firstLine="0"/>
              <w:rPr>
                <w:rFonts w:cs="Calibri"/>
              </w:rPr>
            </w:pPr>
            <w:r w:rsidRPr="005B43CB">
              <w:rPr>
                <w:rFonts w:cs="Calibri"/>
                <w:color w:val="000000"/>
              </w:rPr>
              <w:t>Wsparcie dla serwerów, urządzeń sieciowych oraz pamięci masowych </w:t>
            </w:r>
          </w:p>
          <w:p w14:paraId="7EF5B2D1" w14:textId="77777777" w:rsidR="00F00070" w:rsidRPr="005B43CB" w:rsidRDefault="00F00070" w:rsidP="00F00070">
            <w:pPr>
              <w:numPr>
                <w:ilvl w:val="0"/>
                <w:numId w:val="122"/>
              </w:numPr>
              <w:spacing w:before="0" w:after="0" w:line="23" w:lineRule="atLeast"/>
              <w:ind w:left="360" w:firstLine="0"/>
              <w:rPr>
                <w:rFonts w:cs="Calibri"/>
              </w:rPr>
            </w:pPr>
            <w:r w:rsidRPr="005B43CB">
              <w:rPr>
                <w:rFonts w:cs="Calibri"/>
                <w:color w:val="000000"/>
              </w:rPr>
              <w:t>integracja z Active Directory </w:t>
            </w:r>
          </w:p>
          <w:p w14:paraId="32DA0A5E" w14:textId="77777777" w:rsidR="00F00070" w:rsidRPr="005B43CB" w:rsidRDefault="00F00070" w:rsidP="00F00070">
            <w:pPr>
              <w:numPr>
                <w:ilvl w:val="0"/>
                <w:numId w:val="122"/>
              </w:numPr>
              <w:spacing w:before="0" w:after="0" w:line="23" w:lineRule="atLeast"/>
              <w:ind w:left="360" w:firstLine="0"/>
              <w:rPr>
                <w:rFonts w:cs="Calibri"/>
              </w:rPr>
            </w:pPr>
            <w:r w:rsidRPr="005B43CB">
              <w:rPr>
                <w:rFonts w:cs="Calibri"/>
                <w:color w:val="000000"/>
              </w:rPr>
              <w:t>Możliwość zarządzania dostarczonymi serwerami bez udziału dedykowanego agenta </w:t>
            </w:r>
          </w:p>
          <w:p w14:paraId="71CC7729" w14:textId="77777777" w:rsidR="00F00070" w:rsidRPr="005B43CB" w:rsidRDefault="00F00070" w:rsidP="00F00070">
            <w:pPr>
              <w:numPr>
                <w:ilvl w:val="0"/>
                <w:numId w:val="122"/>
              </w:numPr>
              <w:spacing w:before="0" w:after="0" w:line="23" w:lineRule="atLeast"/>
              <w:ind w:left="360" w:firstLine="0"/>
              <w:rPr>
                <w:rFonts w:cs="Calibri"/>
              </w:rPr>
            </w:pPr>
            <w:r w:rsidRPr="005B43CB">
              <w:rPr>
                <w:rFonts w:cs="Calibri"/>
                <w:color w:val="000000"/>
              </w:rPr>
              <w:t xml:space="preserve">Wsparcie dla protokołów SNMP, IPMI, Linux SSH, </w:t>
            </w:r>
            <w:proofErr w:type="spellStart"/>
            <w:r w:rsidRPr="005B43CB">
              <w:rPr>
                <w:rFonts w:cs="Calibri"/>
                <w:color w:val="000000"/>
              </w:rPr>
              <w:t>Redfish</w:t>
            </w:r>
            <w:proofErr w:type="spellEnd"/>
            <w:r w:rsidRPr="005B43CB">
              <w:rPr>
                <w:rFonts w:cs="Calibri"/>
                <w:color w:val="000000"/>
              </w:rPr>
              <w:t> </w:t>
            </w:r>
          </w:p>
          <w:p w14:paraId="4C0456E1" w14:textId="77777777" w:rsidR="00F00070" w:rsidRPr="005B43CB" w:rsidRDefault="00F00070" w:rsidP="00F00070">
            <w:pPr>
              <w:numPr>
                <w:ilvl w:val="0"/>
                <w:numId w:val="122"/>
              </w:numPr>
              <w:spacing w:before="0" w:after="0" w:line="23" w:lineRule="atLeast"/>
              <w:ind w:left="360" w:firstLine="0"/>
              <w:rPr>
                <w:rFonts w:cs="Calibri"/>
              </w:rPr>
            </w:pPr>
            <w:r w:rsidRPr="005B43CB">
              <w:rPr>
                <w:rFonts w:cs="Calibri"/>
                <w:color w:val="000000"/>
              </w:rPr>
              <w:t>Możliwość uruchamiania procesu wykrywania urządzeń w oparciu o harmonogram </w:t>
            </w:r>
          </w:p>
          <w:p w14:paraId="5D85E0A9" w14:textId="77777777" w:rsidR="00F00070" w:rsidRPr="005B43CB" w:rsidRDefault="00F00070" w:rsidP="00F00070">
            <w:pPr>
              <w:numPr>
                <w:ilvl w:val="0"/>
                <w:numId w:val="122"/>
              </w:numPr>
              <w:spacing w:before="0" w:after="0" w:line="23" w:lineRule="atLeast"/>
              <w:ind w:left="360" w:firstLine="0"/>
              <w:rPr>
                <w:rFonts w:cs="Calibri"/>
              </w:rPr>
            </w:pPr>
            <w:r w:rsidRPr="005B43CB">
              <w:rPr>
                <w:rFonts w:cs="Calibri"/>
                <w:color w:val="000000"/>
              </w:rPr>
              <w:lastRenderedPageBreak/>
              <w:t>Szczegółowy opis wykrytych systemów oraz ich komponentów </w:t>
            </w:r>
          </w:p>
          <w:p w14:paraId="740894F3" w14:textId="77777777" w:rsidR="00F00070" w:rsidRPr="005B43CB" w:rsidRDefault="00F00070" w:rsidP="00F00070">
            <w:pPr>
              <w:numPr>
                <w:ilvl w:val="0"/>
                <w:numId w:val="122"/>
              </w:numPr>
              <w:spacing w:before="0" w:after="0" w:line="23" w:lineRule="atLeast"/>
              <w:ind w:left="360" w:firstLine="0"/>
              <w:rPr>
                <w:rFonts w:cs="Calibri"/>
              </w:rPr>
            </w:pPr>
            <w:r w:rsidRPr="005B43CB">
              <w:rPr>
                <w:rFonts w:cs="Calibri"/>
                <w:color w:val="000000"/>
              </w:rPr>
              <w:t>Możliwość eksportu raportu do CSV, HTML, XLS, PDF </w:t>
            </w:r>
          </w:p>
          <w:p w14:paraId="08471B27" w14:textId="77777777" w:rsidR="00F00070" w:rsidRPr="005B43CB" w:rsidRDefault="00F00070" w:rsidP="00F00070">
            <w:pPr>
              <w:numPr>
                <w:ilvl w:val="0"/>
                <w:numId w:val="122"/>
              </w:numPr>
              <w:spacing w:before="0" w:after="0" w:line="23" w:lineRule="atLeast"/>
              <w:ind w:left="360" w:firstLine="0"/>
              <w:rPr>
                <w:rFonts w:cs="Calibri"/>
              </w:rPr>
            </w:pPr>
            <w:r w:rsidRPr="005B43CB">
              <w:rPr>
                <w:rFonts w:cs="Calibri"/>
                <w:color w:val="000000"/>
              </w:rPr>
              <w:t xml:space="preserve">Możliwość tworzenia własnych raportów w </w:t>
            </w:r>
            <w:proofErr w:type="spellStart"/>
            <w:r w:rsidRPr="005B43CB">
              <w:rPr>
                <w:rFonts w:cs="Calibri"/>
                <w:color w:val="000000"/>
              </w:rPr>
              <w:t>opraciu</w:t>
            </w:r>
            <w:proofErr w:type="spellEnd"/>
            <w:r w:rsidRPr="005B43CB">
              <w:rPr>
                <w:rFonts w:cs="Calibri"/>
                <w:color w:val="000000"/>
              </w:rPr>
              <w:t xml:space="preserve"> o wszystkie informacje zawarte w inwentarzu. </w:t>
            </w:r>
          </w:p>
          <w:p w14:paraId="2AE957CC" w14:textId="77777777" w:rsidR="00F00070" w:rsidRPr="005B43CB" w:rsidRDefault="00F00070" w:rsidP="00F00070">
            <w:pPr>
              <w:numPr>
                <w:ilvl w:val="0"/>
                <w:numId w:val="122"/>
              </w:numPr>
              <w:spacing w:before="0" w:after="0" w:line="23" w:lineRule="atLeast"/>
              <w:ind w:left="360" w:firstLine="0"/>
              <w:rPr>
                <w:rFonts w:cs="Calibri"/>
              </w:rPr>
            </w:pPr>
            <w:r w:rsidRPr="005B43CB">
              <w:rPr>
                <w:rFonts w:cs="Calibri"/>
                <w:color w:val="000000"/>
              </w:rPr>
              <w:t>Grupowanie urządzeń w oparciu o kryteria użytkownika </w:t>
            </w:r>
          </w:p>
          <w:p w14:paraId="54DA0287" w14:textId="77777777" w:rsidR="00F00070" w:rsidRPr="005B43CB" w:rsidRDefault="00F00070" w:rsidP="00F00070">
            <w:pPr>
              <w:numPr>
                <w:ilvl w:val="0"/>
                <w:numId w:val="122"/>
              </w:numPr>
              <w:spacing w:before="0" w:after="0" w:line="23" w:lineRule="atLeast"/>
              <w:ind w:left="360" w:firstLine="0"/>
              <w:rPr>
                <w:rFonts w:cs="Calibri"/>
              </w:rPr>
            </w:pPr>
            <w:r w:rsidRPr="005B43CB">
              <w:rPr>
                <w:rFonts w:cs="Calibri"/>
                <w:color w:val="000000"/>
              </w:rPr>
              <w:t xml:space="preserve">Tworzenie automatycznie grup urządzeń w </w:t>
            </w:r>
            <w:proofErr w:type="spellStart"/>
            <w:r w:rsidRPr="005B43CB">
              <w:rPr>
                <w:rFonts w:cs="Calibri"/>
                <w:color w:val="000000"/>
              </w:rPr>
              <w:t>opraciu</w:t>
            </w:r>
            <w:proofErr w:type="spellEnd"/>
            <w:r w:rsidRPr="005B43CB">
              <w:rPr>
                <w:rFonts w:cs="Calibri"/>
                <w:color w:val="000000"/>
              </w:rPr>
              <w:t xml:space="preserve"> o dowolny element konfiguracji serwera np. Nazwa, lokalizacja, system operacyjny, obsadzenie slotów </w:t>
            </w:r>
            <w:proofErr w:type="spellStart"/>
            <w:r w:rsidRPr="005B43CB">
              <w:rPr>
                <w:rFonts w:cs="Calibri"/>
                <w:color w:val="000000"/>
              </w:rPr>
              <w:t>PCIe</w:t>
            </w:r>
            <w:proofErr w:type="spellEnd"/>
            <w:r w:rsidRPr="005B43CB">
              <w:rPr>
                <w:rFonts w:cs="Calibri"/>
                <w:color w:val="000000"/>
              </w:rPr>
              <w:t>, pozostałego czasu gwarancji </w:t>
            </w:r>
          </w:p>
          <w:p w14:paraId="4A9FD194" w14:textId="77777777" w:rsidR="00F00070" w:rsidRPr="005B43CB" w:rsidRDefault="00F00070" w:rsidP="00F00070">
            <w:pPr>
              <w:numPr>
                <w:ilvl w:val="0"/>
                <w:numId w:val="122"/>
              </w:numPr>
              <w:spacing w:before="0" w:after="0" w:line="23" w:lineRule="atLeast"/>
              <w:ind w:left="360" w:firstLine="0"/>
              <w:rPr>
                <w:rFonts w:cs="Calibri"/>
              </w:rPr>
            </w:pPr>
            <w:r w:rsidRPr="005B43CB">
              <w:rPr>
                <w:rFonts w:cs="Calibri"/>
                <w:color w:val="000000"/>
              </w:rPr>
              <w:t>Możliwość uruchamiania narzędzi zarządzających w poszczególnych urządzeniach </w:t>
            </w:r>
          </w:p>
          <w:p w14:paraId="7038011D" w14:textId="77777777" w:rsidR="00F00070" w:rsidRPr="005B43CB" w:rsidRDefault="00F00070" w:rsidP="00F00070">
            <w:pPr>
              <w:numPr>
                <w:ilvl w:val="0"/>
                <w:numId w:val="122"/>
              </w:numPr>
              <w:spacing w:before="0" w:after="0" w:line="23" w:lineRule="atLeast"/>
              <w:ind w:left="360" w:firstLine="0"/>
              <w:rPr>
                <w:rFonts w:cs="Calibri"/>
              </w:rPr>
            </w:pPr>
            <w:r w:rsidRPr="005B43CB">
              <w:rPr>
                <w:rFonts w:cs="Calibri"/>
                <w:color w:val="000000"/>
              </w:rPr>
              <w:t>Szybki podgląd stanu środowiska </w:t>
            </w:r>
          </w:p>
          <w:p w14:paraId="2F8FBA62" w14:textId="77777777" w:rsidR="00F00070" w:rsidRPr="005B43CB" w:rsidRDefault="00F00070" w:rsidP="00F00070">
            <w:pPr>
              <w:numPr>
                <w:ilvl w:val="0"/>
                <w:numId w:val="122"/>
              </w:numPr>
              <w:spacing w:before="0" w:after="0" w:line="23" w:lineRule="atLeast"/>
              <w:ind w:left="360" w:firstLine="0"/>
              <w:rPr>
                <w:rFonts w:cs="Calibri"/>
              </w:rPr>
            </w:pPr>
            <w:r w:rsidRPr="005B43CB">
              <w:rPr>
                <w:rFonts w:cs="Calibri"/>
                <w:color w:val="000000"/>
              </w:rPr>
              <w:t>Podsumowanie stanu dla każdego urządzenia </w:t>
            </w:r>
          </w:p>
          <w:p w14:paraId="37EE1D64" w14:textId="77777777" w:rsidR="00F00070" w:rsidRPr="005B43CB" w:rsidRDefault="00F00070" w:rsidP="00F00070">
            <w:pPr>
              <w:numPr>
                <w:ilvl w:val="0"/>
                <w:numId w:val="122"/>
              </w:numPr>
              <w:spacing w:before="0" w:after="0" w:line="23" w:lineRule="atLeast"/>
              <w:ind w:left="360" w:firstLine="0"/>
              <w:rPr>
                <w:rFonts w:cs="Calibri"/>
              </w:rPr>
            </w:pPr>
            <w:r w:rsidRPr="005B43CB">
              <w:rPr>
                <w:rFonts w:cs="Calibri"/>
                <w:color w:val="000000"/>
              </w:rPr>
              <w:t>Szczegółowy status urządzenia/elementu/komponentu </w:t>
            </w:r>
          </w:p>
          <w:p w14:paraId="44EA4C5C" w14:textId="77777777" w:rsidR="00F00070" w:rsidRPr="005B43CB" w:rsidRDefault="00F00070" w:rsidP="00F00070">
            <w:pPr>
              <w:numPr>
                <w:ilvl w:val="0"/>
                <w:numId w:val="122"/>
              </w:numPr>
              <w:spacing w:before="0" w:after="0" w:line="23" w:lineRule="atLeast"/>
              <w:ind w:left="360" w:firstLine="0"/>
              <w:rPr>
                <w:rFonts w:cs="Calibri"/>
              </w:rPr>
            </w:pPr>
            <w:r w:rsidRPr="005B43CB">
              <w:rPr>
                <w:rFonts w:cs="Calibri"/>
                <w:color w:val="000000"/>
              </w:rPr>
              <w:t>Generowanie alertów przy zmianie stanu urządzenia. </w:t>
            </w:r>
          </w:p>
          <w:p w14:paraId="6B8046C0" w14:textId="77777777" w:rsidR="00F00070" w:rsidRPr="005B43CB" w:rsidRDefault="00F00070" w:rsidP="00F00070">
            <w:pPr>
              <w:numPr>
                <w:ilvl w:val="0"/>
                <w:numId w:val="122"/>
              </w:numPr>
              <w:spacing w:before="0" w:after="0" w:line="23" w:lineRule="atLeast"/>
              <w:ind w:left="360" w:firstLine="0"/>
              <w:rPr>
                <w:rFonts w:cs="Calibri"/>
              </w:rPr>
            </w:pPr>
            <w:r w:rsidRPr="005B43CB">
              <w:rPr>
                <w:rFonts w:cs="Calibri"/>
                <w:color w:val="000000"/>
              </w:rPr>
              <w:t>Filtry raportów umożliwiające podgląd najważniejszych zdarzeń </w:t>
            </w:r>
          </w:p>
          <w:p w14:paraId="33273215" w14:textId="77777777" w:rsidR="00F00070" w:rsidRPr="005B43CB" w:rsidRDefault="00F00070" w:rsidP="00F00070">
            <w:pPr>
              <w:numPr>
                <w:ilvl w:val="0"/>
                <w:numId w:val="122"/>
              </w:numPr>
              <w:spacing w:before="0" w:after="0" w:line="23" w:lineRule="atLeast"/>
              <w:ind w:left="360" w:firstLine="0"/>
              <w:rPr>
                <w:rFonts w:cs="Calibri"/>
              </w:rPr>
            </w:pPr>
            <w:r w:rsidRPr="005B43CB">
              <w:rPr>
                <w:rFonts w:cs="Calibri"/>
                <w:color w:val="000000"/>
              </w:rPr>
              <w:t xml:space="preserve">Integracja z service </w:t>
            </w:r>
            <w:proofErr w:type="spellStart"/>
            <w:r w:rsidRPr="005B43CB">
              <w:rPr>
                <w:rFonts w:cs="Calibri"/>
                <w:color w:val="000000"/>
              </w:rPr>
              <w:t>desk</w:t>
            </w:r>
            <w:proofErr w:type="spellEnd"/>
            <w:r w:rsidRPr="005B43CB">
              <w:rPr>
                <w:rFonts w:cs="Calibri"/>
                <w:color w:val="000000"/>
              </w:rPr>
              <w:t xml:space="preserve"> producenta dostarczonej platformy sprzętowej </w:t>
            </w:r>
          </w:p>
          <w:p w14:paraId="01B90CB3" w14:textId="77777777" w:rsidR="00F00070" w:rsidRPr="005B43CB" w:rsidRDefault="00F00070" w:rsidP="00F00070">
            <w:pPr>
              <w:numPr>
                <w:ilvl w:val="0"/>
                <w:numId w:val="122"/>
              </w:numPr>
              <w:spacing w:before="0" w:after="0" w:line="23" w:lineRule="atLeast"/>
              <w:ind w:left="360" w:firstLine="0"/>
              <w:rPr>
                <w:rFonts w:cs="Calibri"/>
              </w:rPr>
            </w:pPr>
            <w:r w:rsidRPr="005B43CB">
              <w:rPr>
                <w:rFonts w:cs="Calibri"/>
                <w:color w:val="000000"/>
              </w:rPr>
              <w:t>Możliwość przejęcia zdalnego pulpitu </w:t>
            </w:r>
          </w:p>
          <w:p w14:paraId="3328E3EE" w14:textId="77777777" w:rsidR="00F00070" w:rsidRPr="005B43CB" w:rsidRDefault="00F00070" w:rsidP="00F00070">
            <w:pPr>
              <w:numPr>
                <w:ilvl w:val="0"/>
                <w:numId w:val="122"/>
              </w:numPr>
              <w:spacing w:before="0" w:after="0" w:line="23" w:lineRule="atLeast"/>
              <w:ind w:left="360" w:firstLine="0"/>
              <w:rPr>
                <w:rFonts w:cs="Calibri"/>
              </w:rPr>
            </w:pPr>
            <w:r w:rsidRPr="005B43CB">
              <w:rPr>
                <w:rFonts w:cs="Calibri"/>
                <w:color w:val="000000"/>
              </w:rPr>
              <w:t>Możliwość podmontowania wirtualnego napędu </w:t>
            </w:r>
          </w:p>
          <w:p w14:paraId="42BCDE15" w14:textId="77777777" w:rsidR="00F00070" w:rsidRPr="005B43CB" w:rsidRDefault="00F00070" w:rsidP="00F00070">
            <w:pPr>
              <w:numPr>
                <w:ilvl w:val="0"/>
                <w:numId w:val="122"/>
              </w:numPr>
              <w:spacing w:before="0" w:after="0" w:line="23" w:lineRule="atLeast"/>
              <w:ind w:left="360" w:firstLine="0"/>
              <w:rPr>
                <w:rFonts w:cs="Calibri"/>
              </w:rPr>
            </w:pPr>
            <w:r w:rsidRPr="005B43CB">
              <w:rPr>
                <w:rFonts w:cs="Calibri"/>
                <w:color w:val="000000"/>
              </w:rPr>
              <w:t>Kreator umożliwiający dostosowanie akcji dla wybranych alertów </w:t>
            </w:r>
          </w:p>
          <w:p w14:paraId="62A09415" w14:textId="77777777" w:rsidR="00F00070" w:rsidRPr="005B43CB" w:rsidRDefault="00F00070" w:rsidP="00F00070">
            <w:pPr>
              <w:numPr>
                <w:ilvl w:val="0"/>
                <w:numId w:val="122"/>
              </w:numPr>
              <w:spacing w:before="0" w:after="0" w:line="23" w:lineRule="atLeast"/>
              <w:ind w:left="360" w:firstLine="0"/>
              <w:rPr>
                <w:rFonts w:cs="Calibri"/>
              </w:rPr>
            </w:pPr>
            <w:r w:rsidRPr="005B43CB">
              <w:rPr>
                <w:rFonts w:cs="Calibri"/>
                <w:color w:val="000000"/>
              </w:rPr>
              <w:t xml:space="preserve">Możliwość importu plików MIB </w:t>
            </w:r>
          </w:p>
          <w:p w14:paraId="455DDC45" w14:textId="77777777" w:rsidR="00F00070" w:rsidRPr="005B43CB" w:rsidRDefault="00F00070" w:rsidP="00F00070">
            <w:pPr>
              <w:numPr>
                <w:ilvl w:val="0"/>
                <w:numId w:val="122"/>
              </w:numPr>
              <w:spacing w:before="0" w:after="0" w:line="23" w:lineRule="atLeast"/>
              <w:ind w:left="360" w:firstLine="0"/>
              <w:rPr>
                <w:rFonts w:cs="Calibri"/>
              </w:rPr>
            </w:pPr>
            <w:r w:rsidRPr="005B43CB">
              <w:rPr>
                <w:rFonts w:cs="Calibri"/>
                <w:color w:val="000000"/>
              </w:rPr>
              <w:t>Przesyłanie alertów „as-</w:t>
            </w:r>
            <w:proofErr w:type="spellStart"/>
            <w:r w:rsidRPr="005B43CB">
              <w:rPr>
                <w:rFonts w:cs="Calibri"/>
                <w:color w:val="000000"/>
              </w:rPr>
              <w:t>is</w:t>
            </w:r>
            <w:proofErr w:type="spellEnd"/>
            <w:r w:rsidRPr="005B43CB">
              <w:rPr>
                <w:rFonts w:cs="Calibri"/>
                <w:color w:val="000000"/>
              </w:rPr>
              <w:t>” do innych konsol firm trzecich </w:t>
            </w:r>
          </w:p>
          <w:p w14:paraId="3CD81976" w14:textId="77777777" w:rsidR="00F00070" w:rsidRPr="005B43CB" w:rsidRDefault="00F00070" w:rsidP="00F00070">
            <w:pPr>
              <w:numPr>
                <w:ilvl w:val="0"/>
                <w:numId w:val="122"/>
              </w:numPr>
              <w:spacing w:before="0" w:after="0" w:line="23" w:lineRule="atLeast"/>
              <w:ind w:left="360" w:firstLine="0"/>
              <w:rPr>
                <w:rFonts w:cs="Calibri"/>
              </w:rPr>
            </w:pPr>
            <w:r w:rsidRPr="005B43CB">
              <w:rPr>
                <w:rFonts w:cs="Calibri"/>
                <w:color w:val="000000"/>
              </w:rPr>
              <w:t>Możliwość definiowania ról administratorów </w:t>
            </w:r>
          </w:p>
          <w:p w14:paraId="495587E7" w14:textId="77777777" w:rsidR="00F00070" w:rsidRPr="005B43CB" w:rsidRDefault="00F00070" w:rsidP="00F00070">
            <w:pPr>
              <w:numPr>
                <w:ilvl w:val="0"/>
                <w:numId w:val="122"/>
              </w:numPr>
              <w:spacing w:before="0" w:after="0" w:line="23" w:lineRule="atLeast"/>
              <w:ind w:left="360" w:firstLine="0"/>
              <w:rPr>
                <w:rFonts w:cs="Calibri"/>
              </w:rPr>
            </w:pPr>
            <w:r w:rsidRPr="005B43CB">
              <w:rPr>
                <w:rFonts w:cs="Calibri"/>
                <w:color w:val="000000"/>
              </w:rPr>
              <w:t>Możliwość zdalnej aktualizacji oprogramowania wewnętrznego serwerów </w:t>
            </w:r>
          </w:p>
          <w:p w14:paraId="714B800F" w14:textId="77777777" w:rsidR="00F00070" w:rsidRPr="005B43CB" w:rsidRDefault="00F00070" w:rsidP="00F00070">
            <w:pPr>
              <w:numPr>
                <w:ilvl w:val="0"/>
                <w:numId w:val="122"/>
              </w:numPr>
              <w:spacing w:before="0" w:after="0" w:line="23" w:lineRule="atLeast"/>
              <w:ind w:left="360" w:firstLine="0"/>
              <w:rPr>
                <w:rFonts w:cs="Calibri"/>
              </w:rPr>
            </w:pPr>
            <w:r w:rsidRPr="005B43CB">
              <w:rPr>
                <w:rFonts w:cs="Calibri"/>
                <w:color w:val="000000"/>
              </w:rPr>
              <w:t>Aktualizacja oparta o wybranie źródła bibliotek (lokalna, on-line producenta oferowanego rozwiązania) </w:t>
            </w:r>
          </w:p>
          <w:p w14:paraId="787CA2CD" w14:textId="77777777" w:rsidR="00F00070" w:rsidRPr="005B43CB" w:rsidRDefault="00F00070" w:rsidP="00F00070">
            <w:pPr>
              <w:numPr>
                <w:ilvl w:val="0"/>
                <w:numId w:val="122"/>
              </w:numPr>
              <w:spacing w:before="0" w:after="0" w:line="23" w:lineRule="atLeast"/>
              <w:ind w:left="360" w:firstLine="0"/>
              <w:rPr>
                <w:rFonts w:cs="Calibri"/>
              </w:rPr>
            </w:pPr>
            <w:r w:rsidRPr="005B43CB">
              <w:rPr>
                <w:rFonts w:cs="Calibri"/>
                <w:color w:val="000000"/>
              </w:rPr>
              <w:t>Możliwość instalacji oprogramowania wewnętrznego bez potrzeby instalacji agenta </w:t>
            </w:r>
          </w:p>
          <w:p w14:paraId="607E8D47" w14:textId="77777777" w:rsidR="00F00070" w:rsidRPr="005B43CB" w:rsidRDefault="00F00070" w:rsidP="00F00070">
            <w:pPr>
              <w:numPr>
                <w:ilvl w:val="0"/>
                <w:numId w:val="122"/>
              </w:numPr>
              <w:spacing w:before="0" w:after="0" w:line="23" w:lineRule="atLeast"/>
              <w:ind w:left="360" w:firstLine="0"/>
              <w:rPr>
                <w:rFonts w:cs="Calibri"/>
              </w:rPr>
            </w:pPr>
            <w:r w:rsidRPr="005B43CB">
              <w:rPr>
                <w:rFonts w:cs="Calibri"/>
                <w:color w:val="000000"/>
              </w:rPr>
              <w:t>Możliwość automatycznego generowania i zgłaszania incydentów awarii bezpośrednio do centrum serwisowego producenta serwerów </w:t>
            </w:r>
          </w:p>
          <w:p w14:paraId="71FED1E7" w14:textId="77777777" w:rsidR="00F00070" w:rsidRPr="005B43CB" w:rsidRDefault="00F00070" w:rsidP="00F00070">
            <w:pPr>
              <w:numPr>
                <w:ilvl w:val="0"/>
                <w:numId w:val="122"/>
              </w:numPr>
              <w:spacing w:before="0" w:after="0" w:line="23" w:lineRule="atLeast"/>
              <w:ind w:left="360" w:firstLine="0"/>
              <w:rPr>
                <w:rFonts w:cs="Calibri"/>
              </w:rPr>
            </w:pPr>
            <w:r w:rsidRPr="005B43CB">
              <w:rPr>
                <w:rFonts w:cs="Calibri"/>
                <w:color w:val="000000"/>
              </w:rPr>
              <w:t xml:space="preserve">Moduł raportujący pozwalający na wygenerowanie następujących informacji: nr seryjne sprzętu, konfiguracja poszczególnych urządzeń, wersje oprogramowania wewnętrznego, obsadzenie slotów PCI i gniazd pamięci, informację o maszynach wirtualnych, aktualne informacje o stanie i poziomie gwarancji, adresy IP kart sieciowych, występujących </w:t>
            </w:r>
            <w:proofErr w:type="spellStart"/>
            <w:r w:rsidRPr="005B43CB">
              <w:rPr>
                <w:rFonts w:cs="Calibri"/>
                <w:color w:val="000000"/>
              </w:rPr>
              <w:t>aletrów</w:t>
            </w:r>
            <w:proofErr w:type="spellEnd"/>
            <w:r w:rsidRPr="005B43CB">
              <w:rPr>
                <w:rFonts w:cs="Calibri"/>
                <w:color w:val="000000"/>
              </w:rPr>
              <w:t>, MAC adresów kart sieciowych, stanie poszczególnych komponentów serwera</w:t>
            </w:r>
            <w:r w:rsidRPr="005B43CB">
              <w:rPr>
                <w:rFonts w:cs="Calibri"/>
              </w:rPr>
              <w:t>. </w:t>
            </w:r>
          </w:p>
          <w:p w14:paraId="57C78773" w14:textId="77777777" w:rsidR="00F00070" w:rsidRPr="005B43CB" w:rsidRDefault="00F00070" w:rsidP="00F00070">
            <w:pPr>
              <w:numPr>
                <w:ilvl w:val="0"/>
                <w:numId w:val="122"/>
              </w:numPr>
              <w:spacing w:before="0" w:after="0" w:line="23" w:lineRule="atLeast"/>
              <w:ind w:left="360" w:firstLine="0"/>
              <w:rPr>
                <w:rFonts w:cs="Calibri"/>
              </w:rPr>
            </w:pPr>
            <w:r w:rsidRPr="005B43CB">
              <w:rPr>
                <w:rFonts w:cs="Calibri"/>
              </w:rPr>
              <w:t xml:space="preserve">Możliwość tworzenia sprzętowej konfiguracji bazowej i na jej </w:t>
            </w:r>
            <w:proofErr w:type="spellStart"/>
            <w:r w:rsidRPr="005B43CB">
              <w:rPr>
                <w:rFonts w:cs="Calibri"/>
              </w:rPr>
              <w:t>podstwie</w:t>
            </w:r>
            <w:proofErr w:type="spellEnd"/>
            <w:r w:rsidRPr="005B43CB">
              <w:rPr>
                <w:rFonts w:cs="Calibri"/>
              </w:rPr>
              <w:t xml:space="preserve"> weryfikacji środowiska w celu wykrycia rozbieżności. </w:t>
            </w:r>
          </w:p>
          <w:p w14:paraId="1CA41C6C" w14:textId="77777777" w:rsidR="00F00070" w:rsidRPr="005B43CB" w:rsidRDefault="00F00070" w:rsidP="00F00070">
            <w:pPr>
              <w:numPr>
                <w:ilvl w:val="0"/>
                <w:numId w:val="122"/>
              </w:numPr>
              <w:spacing w:before="0" w:after="0" w:line="23" w:lineRule="atLeast"/>
              <w:ind w:left="360" w:firstLine="0"/>
              <w:rPr>
                <w:rFonts w:cs="Calibri"/>
              </w:rPr>
            </w:pPr>
            <w:r w:rsidRPr="005B43CB">
              <w:rPr>
                <w:rFonts w:cs="Calibri"/>
              </w:rPr>
              <w:lastRenderedPageBreak/>
              <w:t xml:space="preserve">Wdrażanie serwerów, rozwiązań modularnych oraz przełączników sieciowych w </w:t>
            </w:r>
            <w:proofErr w:type="spellStart"/>
            <w:r w:rsidRPr="005B43CB">
              <w:rPr>
                <w:rFonts w:cs="Calibri"/>
              </w:rPr>
              <w:t>opraciu</w:t>
            </w:r>
            <w:proofErr w:type="spellEnd"/>
            <w:r w:rsidRPr="005B43CB">
              <w:rPr>
                <w:rFonts w:cs="Calibri"/>
              </w:rPr>
              <w:t xml:space="preserve"> o profile </w:t>
            </w:r>
          </w:p>
          <w:p w14:paraId="5EE32650" w14:textId="77777777" w:rsidR="00F00070" w:rsidRPr="005B43CB" w:rsidRDefault="00F00070" w:rsidP="00F00070">
            <w:pPr>
              <w:numPr>
                <w:ilvl w:val="0"/>
                <w:numId w:val="122"/>
              </w:numPr>
              <w:spacing w:before="0" w:after="0" w:line="23" w:lineRule="atLeast"/>
              <w:ind w:left="360" w:firstLine="0"/>
              <w:rPr>
                <w:rFonts w:cs="Calibri"/>
              </w:rPr>
            </w:pPr>
            <w:r w:rsidRPr="005B43CB">
              <w:rPr>
                <w:rFonts w:cs="Calibri"/>
              </w:rPr>
              <w:t xml:space="preserve">Możliwość migracji ustawień serwera wraz z wirtualnymi adresami sieciowymi (MAC, WWN, IQN) między urządzeniami. </w:t>
            </w:r>
          </w:p>
          <w:p w14:paraId="4B41A50D" w14:textId="77777777" w:rsidR="00F00070" w:rsidRPr="005B43CB" w:rsidRDefault="00F00070" w:rsidP="00F00070">
            <w:pPr>
              <w:numPr>
                <w:ilvl w:val="0"/>
                <w:numId w:val="122"/>
              </w:numPr>
              <w:spacing w:before="0" w:after="0" w:line="23" w:lineRule="atLeast"/>
              <w:ind w:left="360" w:firstLine="0"/>
              <w:rPr>
                <w:rFonts w:cs="Calibri"/>
              </w:rPr>
            </w:pPr>
            <w:r w:rsidRPr="005B43CB">
              <w:rPr>
                <w:rFonts w:cs="Calibri"/>
              </w:rPr>
              <w:t xml:space="preserve">Tworzenie gotowych paczek informacji umożliwiających zdiagnozowanie awarii urządzenia przez serwis producenta. </w:t>
            </w:r>
          </w:p>
          <w:p w14:paraId="3065C355" w14:textId="77777777" w:rsidR="00F00070" w:rsidRPr="005B43CB" w:rsidRDefault="00F00070" w:rsidP="00F00070">
            <w:pPr>
              <w:numPr>
                <w:ilvl w:val="0"/>
                <w:numId w:val="122"/>
              </w:numPr>
              <w:spacing w:before="0" w:after="0" w:line="23" w:lineRule="atLeast"/>
              <w:ind w:left="360" w:firstLine="0"/>
              <w:rPr>
                <w:rFonts w:cs="Calibri"/>
              </w:rPr>
            </w:pPr>
            <w:r w:rsidRPr="005B43CB">
              <w:rPr>
                <w:rFonts w:cs="Calibri"/>
              </w:rPr>
              <w:t>Zdalne uruchamianie diagnostyki serwera. </w:t>
            </w:r>
          </w:p>
          <w:p w14:paraId="4B036507" w14:textId="77777777" w:rsidR="00F00070" w:rsidRPr="005B43CB" w:rsidRDefault="00F00070" w:rsidP="00F00070">
            <w:pPr>
              <w:numPr>
                <w:ilvl w:val="0"/>
                <w:numId w:val="122"/>
              </w:numPr>
              <w:spacing w:before="0" w:after="0" w:line="23" w:lineRule="atLeast"/>
              <w:ind w:left="360" w:firstLine="0"/>
              <w:rPr>
                <w:rFonts w:cs="Calibri"/>
              </w:rPr>
            </w:pPr>
            <w:r w:rsidRPr="005B43CB">
              <w:rPr>
                <w:rFonts w:cs="Calibri"/>
              </w:rPr>
              <w:t xml:space="preserve">Dedykowana aplikacja na urządzenia mobilne integrująca się z wyżej opisanymi oprogramowaniem </w:t>
            </w:r>
            <w:proofErr w:type="spellStart"/>
            <w:r w:rsidRPr="005B43CB">
              <w:rPr>
                <w:rFonts w:cs="Calibri"/>
              </w:rPr>
              <w:t>zarzadzającym</w:t>
            </w:r>
            <w:proofErr w:type="spellEnd"/>
            <w:r w:rsidRPr="005B43CB">
              <w:rPr>
                <w:rFonts w:cs="Calibri"/>
              </w:rPr>
              <w:t xml:space="preserve">. </w:t>
            </w:r>
          </w:p>
          <w:p w14:paraId="5C478C84" w14:textId="77777777" w:rsidR="00F00070" w:rsidRPr="005B43CB" w:rsidRDefault="00F00070" w:rsidP="00F00070">
            <w:pPr>
              <w:numPr>
                <w:ilvl w:val="0"/>
                <w:numId w:val="122"/>
              </w:numPr>
              <w:spacing w:before="0" w:after="0" w:line="23" w:lineRule="atLeast"/>
              <w:ind w:left="360" w:firstLine="0"/>
              <w:rPr>
                <w:rFonts w:cs="Calibri"/>
              </w:rPr>
            </w:pPr>
            <w:r w:rsidRPr="005B43CB">
              <w:rPr>
                <w:rFonts w:cs="Calibri"/>
              </w:rPr>
              <w:t xml:space="preserve">Oprogramowanie dostarczane jako wirtualny </w:t>
            </w:r>
            <w:proofErr w:type="spellStart"/>
            <w:r w:rsidRPr="005B43CB">
              <w:rPr>
                <w:rFonts w:cs="Calibri"/>
              </w:rPr>
              <w:t>appliance</w:t>
            </w:r>
            <w:proofErr w:type="spellEnd"/>
            <w:r w:rsidRPr="005B43CB">
              <w:rPr>
                <w:rFonts w:cs="Calibri"/>
              </w:rPr>
              <w:t xml:space="preserve"> dla KVM, </w:t>
            </w:r>
            <w:proofErr w:type="spellStart"/>
            <w:r w:rsidRPr="005B43CB">
              <w:rPr>
                <w:rFonts w:cs="Calibri"/>
              </w:rPr>
              <w:t>ESXi</w:t>
            </w:r>
            <w:proofErr w:type="spellEnd"/>
            <w:r w:rsidRPr="005B43CB">
              <w:rPr>
                <w:rFonts w:cs="Calibri"/>
              </w:rPr>
              <w:t xml:space="preserve"> i Hyper-V. </w:t>
            </w:r>
          </w:p>
        </w:tc>
        <w:tc>
          <w:tcPr>
            <w:tcW w:w="1127" w:type="dxa"/>
          </w:tcPr>
          <w:p w14:paraId="3FE68F07" w14:textId="77777777" w:rsidR="00F00070" w:rsidRPr="005B43CB" w:rsidRDefault="00F00070" w:rsidP="00F00070">
            <w:pPr>
              <w:spacing w:before="0" w:after="0" w:line="23" w:lineRule="atLeast"/>
              <w:rPr>
                <w:rFonts w:cs="Calibri"/>
                <w:color w:val="000000"/>
              </w:rPr>
            </w:pPr>
          </w:p>
        </w:tc>
      </w:tr>
      <w:tr w:rsidR="00F00070" w:rsidRPr="005B43CB" w14:paraId="62A5E498" w14:textId="77777777" w:rsidTr="00F00070">
        <w:tc>
          <w:tcPr>
            <w:tcW w:w="2042" w:type="dxa"/>
            <w:vAlign w:val="center"/>
          </w:tcPr>
          <w:p w14:paraId="1164531E" w14:textId="77777777" w:rsidR="00F00070" w:rsidRPr="005B43CB" w:rsidRDefault="00F00070" w:rsidP="00F00070">
            <w:pPr>
              <w:spacing w:before="0" w:after="0" w:line="23" w:lineRule="atLeast"/>
              <w:jc w:val="center"/>
              <w:textAlignment w:val="baseline"/>
              <w:rPr>
                <w:rFonts w:cs="Calibri"/>
                <w:b/>
                <w:bCs/>
              </w:rPr>
            </w:pPr>
            <w:r w:rsidRPr="005B43CB">
              <w:rPr>
                <w:rFonts w:cs="Calibri"/>
                <w:b/>
                <w:bCs/>
              </w:rPr>
              <w:lastRenderedPageBreak/>
              <w:t>Normy Środowiskowe</w:t>
            </w:r>
            <w:r w:rsidRPr="005B43CB">
              <w:rPr>
                <w:rFonts w:cs="Calibri"/>
              </w:rPr>
              <w:t> </w:t>
            </w:r>
          </w:p>
        </w:tc>
        <w:tc>
          <w:tcPr>
            <w:tcW w:w="6820" w:type="dxa"/>
            <w:vAlign w:val="center"/>
          </w:tcPr>
          <w:p w14:paraId="50D55733" w14:textId="77777777" w:rsidR="00F00070" w:rsidRPr="008350B9" w:rsidRDefault="00F00070" w:rsidP="00F00070">
            <w:pPr>
              <w:spacing w:before="0" w:after="0" w:line="23" w:lineRule="atLeast"/>
              <w:rPr>
                <w:rFonts w:cs="Calibri"/>
                <w:color w:val="000000"/>
              </w:rPr>
            </w:pPr>
            <w:r w:rsidRPr="005B43CB">
              <w:rPr>
                <w:rFonts w:cs="Calibri"/>
                <w:color w:val="000000"/>
              </w:rPr>
              <w:t>Oferowane produkty muszą zawierać informacje dotyczące ponownego użycia i recyklingu, nie mogą zawierać farb i powłok na dużych plastikowych częściach, których nie da się poddać recyklingowi lub ponownie użyć. Wszystkie produkty zawierające podzespoły elektroniczne oraz niebezpieczne składniki powinny być bezpiecznie i łatwo identyfikowalne oraz usuwalne. Usunięcie materiałów i komponentów powinno odbywać się zgodnie z wymogami rozporządzenia nr 1272/2008WE. Produkty muszą składać się z co najmniej w 65% ze składników wielokrotnego użytku/zdatnych do recyklingu. We wszystkich produktach części tworzyw sztucznych większe niż 25-gramowe powinny zawierać nie więcej niż śladowe ilości środków zmniejszających palność sklasyfikowanych w dyrektywie RE 67/548/EEC. Potwierdzeniem spełnienia powyższego wymogu jest wydruk ze strony internetowej www.epeat.</w:t>
            </w:r>
            <w:r w:rsidRPr="008350B9">
              <w:rPr>
                <w:rFonts w:cs="Calibri"/>
                <w:color w:val="000000"/>
              </w:rPr>
              <w:t xml:space="preserve">net potwierdzający spełnienie normy co najmniej </w:t>
            </w:r>
            <w:proofErr w:type="spellStart"/>
            <w:r w:rsidRPr="008350B9">
              <w:rPr>
                <w:rFonts w:cs="Calibri"/>
                <w:color w:val="000000"/>
              </w:rPr>
              <w:t>Epeat</w:t>
            </w:r>
            <w:proofErr w:type="spellEnd"/>
            <w:r w:rsidRPr="008350B9">
              <w:rPr>
                <w:rFonts w:cs="Calibri"/>
                <w:color w:val="000000"/>
              </w:rPr>
              <w:t xml:space="preserve"> Silver według normy wprowadzonej w 2019 roku </w:t>
            </w:r>
            <w:r w:rsidRPr="008350B9">
              <w:rPr>
                <w:rFonts w:cs="Calibri"/>
                <w:i/>
                <w:iCs/>
                <w:color w:val="000000"/>
              </w:rPr>
              <w:t>- Wykonawca złoży dokument potwierdzający spełnianie </w:t>
            </w:r>
            <w:r w:rsidRPr="008350B9">
              <w:rPr>
                <w:rFonts w:cs="Calibri"/>
                <w:color w:val="000000"/>
              </w:rPr>
              <w:t>wymogu</w:t>
            </w:r>
            <w:r w:rsidRPr="008350B9">
              <w:rPr>
                <w:rFonts w:cs="Calibri"/>
                <w:i/>
                <w:iCs/>
                <w:color w:val="000000"/>
              </w:rPr>
              <w:t>.</w:t>
            </w:r>
            <w:r w:rsidRPr="008350B9">
              <w:rPr>
                <w:rFonts w:cs="Calibri"/>
                <w:color w:val="000000"/>
              </w:rPr>
              <w:t> </w:t>
            </w:r>
            <w:r w:rsidRPr="008350B9">
              <w:rPr>
                <w:rFonts w:cs="Calibri"/>
              </w:rPr>
              <w:t> </w:t>
            </w:r>
          </w:p>
          <w:p w14:paraId="237F2D4D" w14:textId="77777777" w:rsidR="00F00070" w:rsidRPr="005B43CB" w:rsidRDefault="00F00070" w:rsidP="00F00070">
            <w:pPr>
              <w:spacing w:before="0" w:after="0" w:line="23" w:lineRule="atLeast"/>
              <w:textAlignment w:val="baseline"/>
              <w:rPr>
                <w:rFonts w:cs="Calibri"/>
                <w:color w:val="000000"/>
              </w:rPr>
            </w:pPr>
            <w:r w:rsidRPr="008350B9">
              <w:rPr>
                <w:rFonts w:cs="Calibri"/>
                <w:color w:val="000000"/>
              </w:rPr>
              <w:t xml:space="preserve">Potwierdzenie spełnienia kryteriów środowiskowych, w tym zgodności z dyrektywą </w:t>
            </w:r>
            <w:proofErr w:type="spellStart"/>
            <w:r w:rsidRPr="008350B9">
              <w:rPr>
                <w:rFonts w:cs="Calibri"/>
                <w:color w:val="000000"/>
              </w:rPr>
              <w:t>RoHS</w:t>
            </w:r>
            <w:proofErr w:type="spellEnd"/>
            <w:r w:rsidRPr="008350B9">
              <w:rPr>
                <w:rFonts w:cs="Calibri"/>
                <w:color w:val="000000"/>
              </w:rPr>
              <w:t xml:space="preserve"> Unii Europejskiej o eliminacji substancji niebezpiecznych w postaci oświadczenia producenta serwera</w:t>
            </w:r>
            <w:r w:rsidRPr="005B43CB">
              <w:rPr>
                <w:rFonts w:cs="Calibri"/>
                <w:b/>
                <w:bCs/>
                <w:color w:val="000000"/>
              </w:rPr>
              <w:t> </w:t>
            </w:r>
          </w:p>
        </w:tc>
        <w:tc>
          <w:tcPr>
            <w:tcW w:w="1127" w:type="dxa"/>
          </w:tcPr>
          <w:p w14:paraId="60F99A6B" w14:textId="77777777" w:rsidR="00F00070" w:rsidRPr="005B43CB" w:rsidRDefault="00F00070" w:rsidP="00F00070">
            <w:pPr>
              <w:spacing w:before="0" w:after="0" w:line="23" w:lineRule="atLeast"/>
              <w:rPr>
                <w:rFonts w:cs="Calibri"/>
                <w:color w:val="000000"/>
              </w:rPr>
            </w:pPr>
          </w:p>
        </w:tc>
      </w:tr>
      <w:tr w:rsidR="00F00070" w:rsidRPr="005B43CB" w14:paraId="0295CEC5" w14:textId="77777777" w:rsidTr="00F00070">
        <w:tc>
          <w:tcPr>
            <w:tcW w:w="2042" w:type="dxa"/>
            <w:vAlign w:val="center"/>
            <w:hideMark/>
          </w:tcPr>
          <w:p w14:paraId="113F8060" w14:textId="77777777" w:rsidR="00F00070" w:rsidRPr="005B43CB" w:rsidRDefault="00F00070" w:rsidP="00F00070">
            <w:pPr>
              <w:spacing w:before="0" w:after="0" w:line="23" w:lineRule="atLeast"/>
              <w:jc w:val="center"/>
              <w:textAlignment w:val="baseline"/>
              <w:rPr>
                <w:rFonts w:cs="Calibri"/>
              </w:rPr>
            </w:pPr>
            <w:r w:rsidRPr="005B43CB">
              <w:rPr>
                <w:rFonts w:cs="Calibri"/>
                <w:b/>
                <w:bCs/>
              </w:rPr>
              <w:t>Certyfikaty</w:t>
            </w:r>
            <w:r w:rsidRPr="005B43CB">
              <w:rPr>
                <w:rFonts w:cs="Calibri"/>
              </w:rPr>
              <w:t> </w:t>
            </w:r>
          </w:p>
        </w:tc>
        <w:tc>
          <w:tcPr>
            <w:tcW w:w="6820" w:type="dxa"/>
            <w:vAlign w:val="center"/>
            <w:hideMark/>
          </w:tcPr>
          <w:p w14:paraId="4C2C9E98" w14:textId="77777777" w:rsidR="00F00070" w:rsidRPr="005B43CB" w:rsidRDefault="00F00070" w:rsidP="00F00070">
            <w:pPr>
              <w:spacing w:before="0" w:after="0" w:line="23" w:lineRule="atLeast"/>
              <w:textAlignment w:val="baseline"/>
              <w:rPr>
                <w:rFonts w:cs="Calibri"/>
              </w:rPr>
            </w:pPr>
            <w:r w:rsidRPr="005B43CB">
              <w:rPr>
                <w:rFonts w:cs="Calibri"/>
                <w:color w:val="000000"/>
              </w:rPr>
              <w:t xml:space="preserve">Serwer musi być wyprodukowany zgodnie z normą ISO-9001:2015 oraz ISO-14001. </w:t>
            </w:r>
            <w:r w:rsidRPr="005B43CB">
              <w:rPr>
                <w:rFonts w:cs="Calibri"/>
                <w:color w:val="000000"/>
              </w:rPr>
              <w:br/>
              <w:t>Serwer musi posiadać deklaracja CE. </w:t>
            </w:r>
          </w:p>
          <w:p w14:paraId="66CCFE24" w14:textId="77777777" w:rsidR="00F00070" w:rsidRPr="005B43CB" w:rsidRDefault="00F00070" w:rsidP="00F00070">
            <w:pPr>
              <w:spacing w:before="0" w:after="0" w:line="23" w:lineRule="atLeast"/>
              <w:textAlignment w:val="baseline"/>
              <w:rPr>
                <w:rFonts w:cs="Calibri"/>
                <w:color w:val="000000"/>
              </w:rPr>
            </w:pPr>
            <w:r w:rsidRPr="005B43CB">
              <w:rPr>
                <w:rFonts w:cs="Calibri"/>
                <w:color w:val="000000"/>
              </w:rPr>
              <w:t xml:space="preserve">Urządzenia wyprodukowane są przez producenta, zgodnie z normą PN-EN ISO 50001 lub oświadczenie producenta o stosowaniu w fabrykach polityki zarządzania energią, która jest zgodna z obowiązującymi przepisami na terenie Unii Europejskiej. </w:t>
            </w:r>
          </w:p>
          <w:p w14:paraId="613E8B82" w14:textId="77777777" w:rsidR="00F00070" w:rsidRPr="005B43CB" w:rsidRDefault="00F00070" w:rsidP="00F00070">
            <w:pPr>
              <w:spacing w:before="0" w:after="0" w:line="23" w:lineRule="atLeast"/>
              <w:textAlignment w:val="baseline"/>
              <w:rPr>
                <w:rFonts w:cs="Calibri"/>
              </w:rPr>
            </w:pPr>
            <w:r w:rsidRPr="005B43CB">
              <w:rPr>
                <w:rFonts w:cs="Calibri"/>
              </w:rPr>
              <w:t> </w:t>
            </w:r>
            <w:r w:rsidRPr="005B43CB">
              <w:rPr>
                <w:rFonts w:cs="Calibri"/>
              </w:rPr>
              <w:br/>
            </w:r>
            <w:r w:rsidRPr="005B43CB">
              <w:rPr>
                <w:rFonts w:cs="Calibri"/>
                <w:color w:val="000000"/>
              </w:rPr>
              <w:t xml:space="preserve">Oferowany serwer musi znajdować się na liście Windows Server </w:t>
            </w:r>
            <w:proofErr w:type="spellStart"/>
            <w:r w:rsidRPr="005B43CB">
              <w:rPr>
                <w:rFonts w:cs="Calibri"/>
                <w:color w:val="000000"/>
              </w:rPr>
              <w:t>Catalog</w:t>
            </w:r>
            <w:proofErr w:type="spellEnd"/>
            <w:r w:rsidRPr="005B43CB">
              <w:rPr>
                <w:rFonts w:cs="Calibri"/>
                <w:color w:val="000000"/>
              </w:rPr>
              <w:t xml:space="preserve"> i posiadać status „</w:t>
            </w:r>
            <w:proofErr w:type="spellStart"/>
            <w:r w:rsidRPr="005B43CB">
              <w:rPr>
                <w:rFonts w:cs="Calibri"/>
                <w:color w:val="000000"/>
              </w:rPr>
              <w:t>Certified</w:t>
            </w:r>
            <w:proofErr w:type="spellEnd"/>
            <w:r w:rsidRPr="005B43CB">
              <w:rPr>
                <w:rFonts w:cs="Calibri"/>
                <w:color w:val="000000"/>
              </w:rPr>
              <w:t xml:space="preserve"> for Windows” dla systemów Microsoft Windows 2022 x64, Microsoft Windows 2025.</w:t>
            </w:r>
          </w:p>
        </w:tc>
        <w:tc>
          <w:tcPr>
            <w:tcW w:w="1127" w:type="dxa"/>
          </w:tcPr>
          <w:p w14:paraId="377AF1AA" w14:textId="77777777" w:rsidR="00F00070" w:rsidRPr="005B43CB" w:rsidRDefault="00F00070" w:rsidP="00F00070">
            <w:pPr>
              <w:spacing w:before="0" w:after="0" w:line="23" w:lineRule="atLeast"/>
              <w:textAlignment w:val="baseline"/>
              <w:rPr>
                <w:rFonts w:cs="Calibri"/>
                <w:color w:val="000000"/>
              </w:rPr>
            </w:pPr>
          </w:p>
        </w:tc>
      </w:tr>
      <w:tr w:rsidR="00F00070" w:rsidRPr="005B43CB" w14:paraId="22928EE4" w14:textId="77777777" w:rsidTr="00F00070">
        <w:trPr>
          <w:trHeight w:val="615"/>
        </w:trPr>
        <w:tc>
          <w:tcPr>
            <w:tcW w:w="2042" w:type="dxa"/>
            <w:vAlign w:val="center"/>
            <w:hideMark/>
          </w:tcPr>
          <w:p w14:paraId="4829FE09" w14:textId="77777777" w:rsidR="00F00070" w:rsidRPr="005B43CB" w:rsidRDefault="00F00070" w:rsidP="00F00070">
            <w:pPr>
              <w:spacing w:before="0" w:after="0" w:line="23" w:lineRule="atLeast"/>
              <w:jc w:val="center"/>
              <w:textAlignment w:val="baseline"/>
              <w:rPr>
                <w:rFonts w:cs="Calibri"/>
              </w:rPr>
            </w:pPr>
            <w:r w:rsidRPr="005B43CB">
              <w:rPr>
                <w:rFonts w:cs="Calibri"/>
                <w:b/>
                <w:bCs/>
              </w:rPr>
              <w:t>Warunki gwarancji</w:t>
            </w:r>
            <w:r w:rsidRPr="005B43CB">
              <w:rPr>
                <w:rFonts w:cs="Calibri"/>
              </w:rPr>
              <w:t> </w:t>
            </w:r>
          </w:p>
        </w:tc>
        <w:tc>
          <w:tcPr>
            <w:tcW w:w="6820" w:type="dxa"/>
            <w:vAlign w:val="center"/>
            <w:hideMark/>
          </w:tcPr>
          <w:p w14:paraId="0E036808" w14:textId="5FFDD3A9" w:rsidR="00F00070" w:rsidRPr="005B43CB" w:rsidRDefault="00F00070" w:rsidP="00F00070">
            <w:pPr>
              <w:spacing w:before="0" w:after="0" w:line="23" w:lineRule="atLeast"/>
              <w:rPr>
                <w:rFonts w:cs="Calibri"/>
                <w:color w:val="000000"/>
              </w:rPr>
            </w:pPr>
            <w:r w:rsidRPr="005B43CB">
              <w:rPr>
                <w:rFonts w:cs="Calibri"/>
                <w:color w:val="000000"/>
              </w:rPr>
              <w:t xml:space="preserve">Zamawiający wymaga możliwości zgłaszania zdarzeń serwisowych w trybie 24/7/365  następującymi kanałami: telefonicznie, przez Internet oraz z wykorzystaniem aplikacji. </w:t>
            </w:r>
            <w:r w:rsidRPr="005B43CB">
              <w:rPr>
                <w:rFonts w:cs="Calibri"/>
                <w:color w:val="000000"/>
              </w:rPr>
              <w:br/>
            </w:r>
            <w:r w:rsidRPr="005B43CB">
              <w:rPr>
                <w:rFonts w:cs="Calibri"/>
                <w:color w:val="000000"/>
              </w:rPr>
              <w:lastRenderedPageBreak/>
              <w:t xml:space="preserve">Zamawiający oczekuje bezpośredniego dostępu do wykwalifikowanej kadry inżynierów technicznych a w przypadku konieczności eskalacji zgłoszenia serwisowego wyznaczonego Kierownika Eskalacji po stronie wykonawcy </w:t>
            </w:r>
            <w:r w:rsidRPr="005B43CB">
              <w:rPr>
                <w:rFonts w:cs="Calibri"/>
              </w:rPr>
              <w:t>(dla krytycznych zgłoszeń serwisowych)</w:t>
            </w:r>
            <w:r w:rsidRPr="005B43CB">
              <w:rPr>
                <w:rFonts w:cs="Calibri"/>
                <w:color w:val="000000"/>
              </w:rPr>
              <w:br/>
              <w:t xml:space="preserve">Zamawiający wymaga pojedynczego punktu kontaktu dla całego rozwiązania producenta, w tym także sprzedanego oprogramowania. </w:t>
            </w:r>
            <w:r w:rsidRPr="005B43CB">
              <w:rPr>
                <w:rFonts w:cs="Calibri"/>
                <w:color w:val="000000"/>
              </w:rPr>
              <w:br/>
              <w:t>Zgłoszenie przyjęte jest potwierdzane przez zespół pomocy technicznej  (mail/telefon / aplikacja / portal) przez nadanie unikalnego numeru zgłoszenia pozwalającego na identyfikację zgłoszenia w trakcie realizacji naprawy i po jej zakończeniu.</w:t>
            </w:r>
            <w:r w:rsidRPr="005B43CB">
              <w:rPr>
                <w:rFonts w:cs="Calibri"/>
                <w:color w:val="000000"/>
              </w:rPr>
              <w:br/>
              <w:t>Zamawiający oczekuje możliwości samodzielnego kwalifikowania poziomu ważności naprawy.</w:t>
            </w:r>
          </w:p>
          <w:p w14:paraId="33BAAD56" w14:textId="27ADD2BD" w:rsidR="00F00070" w:rsidRPr="005B43CB" w:rsidRDefault="00F00070" w:rsidP="00F00070">
            <w:pPr>
              <w:spacing w:before="0" w:after="0" w:line="23" w:lineRule="atLeast"/>
              <w:rPr>
                <w:rFonts w:cs="Calibri"/>
                <w:color w:val="000000"/>
              </w:rPr>
            </w:pPr>
            <w:r w:rsidRPr="005B43CB">
              <w:rPr>
                <w:rFonts w:cs="Calibri"/>
                <w:color w:val="000000"/>
              </w:rPr>
              <w:t xml:space="preserve">Zamawiający oczekuje rozpoczęcia diagnostyki telefonicznej / internetowej już w momencie dokonania zgłoszenia. Certyfikowany Technik z właściwym zestawem części do naprawy (potwierdzonym na etapie diagnostyki) ma rozpocząć naprawę w siedzibie zamawiającego najpóźniej w następnym dniu roboczym (NBD) od zakończenia diagnostyki. Naprawa ma się odbywać w siedzibie zamawiającego, chyba, że zamawiający dla danej naprawy zgodzi </w:t>
            </w:r>
            <w:proofErr w:type="spellStart"/>
            <w:r w:rsidRPr="005B43CB">
              <w:rPr>
                <w:rFonts w:cs="Calibri"/>
                <w:color w:val="000000"/>
              </w:rPr>
              <w:t>sie</w:t>
            </w:r>
            <w:proofErr w:type="spellEnd"/>
            <w:r w:rsidRPr="005B43CB">
              <w:rPr>
                <w:rFonts w:cs="Calibri"/>
                <w:color w:val="000000"/>
              </w:rPr>
              <w:t xml:space="preserve"> na inną formę. </w:t>
            </w:r>
          </w:p>
          <w:p w14:paraId="5C852DA7" w14:textId="77777777" w:rsidR="00F00070" w:rsidRPr="005B43CB" w:rsidRDefault="00F00070" w:rsidP="00F00070">
            <w:pPr>
              <w:spacing w:before="0" w:after="0" w:line="23" w:lineRule="atLeast"/>
              <w:textAlignment w:val="baseline"/>
              <w:rPr>
                <w:rFonts w:cs="Calibri"/>
              </w:rPr>
            </w:pPr>
            <w:r w:rsidRPr="005B43CB">
              <w:rPr>
                <w:rFonts w:cs="Calibri"/>
                <w:color w:val="000000"/>
              </w:rPr>
              <w:t xml:space="preserve">Możliwość sprawdzenia statusu gwarancji poprzez stronę producenta podając unikatowy numer urządzenia, oraz pobieranie uaktualnień </w:t>
            </w:r>
            <w:proofErr w:type="spellStart"/>
            <w:r w:rsidRPr="005B43CB">
              <w:rPr>
                <w:rFonts w:cs="Calibri"/>
                <w:color w:val="000000"/>
              </w:rPr>
              <w:t>mikrokodu</w:t>
            </w:r>
            <w:proofErr w:type="spellEnd"/>
            <w:r w:rsidRPr="005B43CB">
              <w:rPr>
                <w:rFonts w:cs="Calibri"/>
                <w:color w:val="000000"/>
              </w:rPr>
              <w:t xml:space="preserve"> oraz sterowników nawet w przypadku wygaśnięcia gwarancji systemu. </w:t>
            </w:r>
          </w:p>
        </w:tc>
        <w:tc>
          <w:tcPr>
            <w:tcW w:w="1127" w:type="dxa"/>
          </w:tcPr>
          <w:p w14:paraId="7C354485" w14:textId="77777777" w:rsidR="00F00070" w:rsidRPr="005B43CB" w:rsidRDefault="00F00070" w:rsidP="00F00070">
            <w:pPr>
              <w:spacing w:before="0" w:after="0" w:line="23" w:lineRule="atLeast"/>
              <w:rPr>
                <w:rFonts w:cs="Calibri"/>
                <w:color w:val="000000"/>
              </w:rPr>
            </w:pPr>
          </w:p>
        </w:tc>
      </w:tr>
      <w:tr w:rsidR="00F00070" w:rsidRPr="005B43CB" w14:paraId="37D47404" w14:textId="77777777" w:rsidTr="00F00070">
        <w:trPr>
          <w:trHeight w:val="300"/>
        </w:trPr>
        <w:tc>
          <w:tcPr>
            <w:tcW w:w="2042" w:type="dxa"/>
            <w:vAlign w:val="center"/>
            <w:hideMark/>
          </w:tcPr>
          <w:p w14:paraId="6B807BF2" w14:textId="77777777" w:rsidR="00F00070" w:rsidRPr="005B43CB" w:rsidRDefault="00F00070" w:rsidP="00F00070">
            <w:pPr>
              <w:spacing w:before="0" w:after="0" w:line="23" w:lineRule="atLeast"/>
              <w:jc w:val="center"/>
              <w:textAlignment w:val="baseline"/>
              <w:rPr>
                <w:rFonts w:cs="Calibri"/>
              </w:rPr>
            </w:pPr>
            <w:r w:rsidRPr="005B43CB">
              <w:rPr>
                <w:rFonts w:cs="Calibri"/>
                <w:b/>
                <w:bCs/>
              </w:rPr>
              <w:t>Dokumentacja użytkownika</w:t>
            </w:r>
            <w:r w:rsidRPr="005B43CB">
              <w:rPr>
                <w:rFonts w:cs="Calibri"/>
              </w:rPr>
              <w:t> </w:t>
            </w:r>
          </w:p>
        </w:tc>
        <w:tc>
          <w:tcPr>
            <w:tcW w:w="6820" w:type="dxa"/>
            <w:vAlign w:val="center"/>
            <w:hideMark/>
          </w:tcPr>
          <w:p w14:paraId="3B1FD8D1" w14:textId="77777777" w:rsidR="00F00070" w:rsidRPr="005B43CB" w:rsidRDefault="00F00070" w:rsidP="00F00070">
            <w:pPr>
              <w:spacing w:before="0" w:after="0" w:line="23" w:lineRule="atLeast"/>
              <w:textAlignment w:val="baseline"/>
              <w:rPr>
                <w:rFonts w:cs="Calibri"/>
              </w:rPr>
            </w:pPr>
            <w:r w:rsidRPr="005B43CB">
              <w:rPr>
                <w:rFonts w:cs="Calibri"/>
              </w:rPr>
              <w:t>Zamawiający wymaga dokumentacji w języku polskim lub angi</w:t>
            </w:r>
            <w:r w:rsidRPr="005B43CB">
              <w:rPr>
                <w:rFonts w:cs="Calibri"/>
                <w:i/>
                <w:iCs/>
              </w:rPr>
              <w:t>e</w:t>
            </w:r>
            <w:r w:rsidRPr="005B43CB">
              <w:rPr>
                <w:rFonts w:cs="Calibri"/>
              </w:rPr>
              <w:t>lskim. </w:t>
            </w:r>
          </w:p>
          <w:p w14:paraId="4FCDA4F7" w14:textId="77777777" w:rsidR="00F00070" w:rsidRPr="005B43CB" w:rsidRDefault="00F00070" w:rsidP="00F00070">
            <w:pPr>
              <w:spacing w:before="0" w:after="0" w:line="23" w:lineRule="atLeast"/>
              <w:textAlignment w:val="baseline"/>
              <w:rPr>
                <w:rFonts w:cs="Calibri"/>
              </w:rPr>
            </w:pPr>
            <w:r w:rsidRPr="005B43CB">
              <w:rPr>
                <w:rFonts w:cs="Calibri"/>
              </w:rPr>
              <w:t>Możliwość telefonicznego sprawdzenia konfiguracji sprzętowej serwera oraz warunków gwarancji po podaniu numeru seryjnego bezpośrednio u producenta lub jego przedstawiciela. </w:t>
            </w:r>
          </w:p>
        </w:tc>
        <w:tc>
          <w:tcPr>
            <w:tcW w:w="1127" w:type="dxa"/>
          </w:tcPr>
          <w:p w14:paraId="1F3E65CF" w14:textId="77777777" w:rsidR="00F00070" w:rsidRPr="005B43CB" w:rsidRDefault="00F00070" w:rsidP="00F00070">
            <w:pPr>
              <w:spacing w:before="0" w:after="0" w:line="23" w:lineRule="atLeast"/>
              <w:textAlignment w:val="baseline"/>
              <w:rPr>
                <w:rFonts w:cs="Calibri"/>
              </w:rPr>
            </w:pPr>
          </w:p>
        </w:tc>
      </w:tr>
    </w:tbl>
    <w:p w14:paraId="5CB7CD1F" w14:textId="77777777" w:rsidR="00584814" w:rsidRDefault="00584814" w:rsidP="00584814">
      <w:pPr>
        <w:pStyle w:val="Akapitzlist"/>
        <w:spacing w:before="0" w:after="120" w:line="276" w:lineRule="auto"/>
      </w:pPr>
    </w:p>
    <w:p w14:paraId="1244F7CE" w14:textId="77777777" w:rsidR="00584814" w:rsidRPr="00F00070" w:rsidRDefault="00584814">
      <w:pPr>
        <w:pStyle w:val="Akapitzlist"/>
        <w:numPr>
          <w:ilvl w:val="0"/>
          <w:numId w:val="1"/>
        </w:numPr>
        <w:spacing w:before="0" w:after="120" w:line="276" w:lineRule="auto"/>
        <w:rPr>
          <w:b/>
          <w:bCs/>
        </w:rPr>
      </w:pPr>
      <w:r>
        <w:t xml:space="preserve"> </w:t>
      </w:r>
      <w:r w:rsidRPr="00F00070">
        <w:rPr>
          <w:b/>
          <w:bCs/>
        </w:rPr>
        <w:t xml:space="preserve">Kategoria kosztów: S14. Serwer do wykonywania kopii zapasowych (w tym z usługą/licencją </w:t>
      </w:r>
      <w:proofErr w:type="spellStart"/>
      <w:r w:rsidRPr="00F00070">
        <w:rPr>
          <w:b/>
          <w:bCs/>
        </w:rPr>
        <w:t>deduplikacji</w:t>
      </w:r>
      <w:proofErr w:type="spellEnd"/>
      <w:r w:rsidRPr="00F00070">
        <w:rPr>
          <w:b/>
          <w:bCs/>
        </w:rPr>
        <w:t>)</w:t>
      </w:r>
    </w:p>
    <w:p w14:paraId="7AE366A2" w14:textId="77777777" w:rsidR="00584814" w:rsidRPr="00F00070" w:rsidRDefault="00584814" w:rsidP="00584814">
      <w:pPr>
        <w:pStyle w:val="Akapitzlist"/>
        <w:spacing w:before="0" w:after="120" w:line="276" w:lineRule="auto"/>
        <w:rPr>
          <w:b/>
          <w:bCs/>
        </w:rPr>
      </w:pPr>
      <w:r w:rsidRPr="00F00070">
        <w:rPr>
          <w:b/>
          <w:bCs/>
        </w:rPr>
        <w:t>Nazwa kosztu w ramach danej kategorii: Serwer do oprogramowania do tworzenia i przywracania kopii zapasowych plików oraz maszyn wirtualnych</w:t>
      </w:r>
    </w:p>
    <w:p w14:paraId="00E55C07" w14:textId="77777777" w:rsidR="00584814" w:rsidRDefault="00584814" w:rsidP="00584814">
      <w:pPr>
        <w:pStyle w:val="Akapitzlist"/>
        <w:spacing w:before="0" w:after="120" w:line="276" w:lineRule="auto"/>
      </w:pPr>
      <w:r>
        <w:t>Ilość: 1 szt.</w:t>
      </w:r>
    </w:p>
    <w:p w14:paraId="7A081FBA" w14:textId="77777777" w:rsidR="00584814" w:rsidRDefault="00584814" w:rsidP="00584814">
      <w:pPr>
        <w:pStyle w:val="Akapitzlist"/>
        <w:spacing w:before="0" w:after="120" w:line="276" w:lineRule="auto"/>
      </w:pPr>
      <w:r>
        <w:t>Producent: …………………….</w:t>
      </w:r>
    </w:p>
    <w:p w14:paraId="24B622B3" w14:textId="77777777" w:rsidR="00584814" w:rsidRDefault="00584814" w:rsidP="00584814">
      <w:pPr>
        <w:pStyle w:val="Akapitzlist"/>
        <w:spacing w:before="0" w:after="120" w:line="276" w:lineRule="auto"/>
      </w:pPr>
      <w:r>
        <w:t>Model: ………………………….</w:t>
      </w:r>
    </w:p>
    <w:p w14:paraId="7A5E0344" w14:textId="77777777" w:rsidR="00584814" w:rsidRDefault="00584814" w:rsidP="00584814">
      <w:pPr>
        <w:pStyle w:val="Akapitzlist"/>
        <w:spacing w:before="0" w:after="120" w:line="276" w:lineRule="auto"/>
      </w:pPr>
      <w:r>
        <w:t>Minimalne parametry techniczne:</w:t>
      </w:r>
    </w:p>
    <w:tbl>
      <w:tblPr>
        <w:tblW w:w="9989" w:type="dxa"/>
        <w:tblInd w:w="-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042"/>
        <w:gridCol w:w="6820"/>
        <w:gridCol w:w="1127"/>
      </w:tblGrid>
      <w:tr w:rsidR="00F00070" w:rsidRPr="005B43CB" w14:paraId="5B1F8D2B" w14:textId="77777777" w:rsidTr="00F00070">
        <w:tc>
          <w:tcPr>
            <w:tcW w:w="2042" w:type="dxa"/>
            <w:hideMark/>
          </w:tcPr>
          <w:p w14:paraId="135ED25F" w14:textId="77777777" w:rsidR="00F00070" w:rsidRPr="005B43CB" w:rsidRDefault="00F00070" w:rsidP="00F00070">
            <w:pPr>
              <w:spacing w:before="0" w:after="0" w:line="23" w:lineRule="atLeast"/>
              <w:jc w:val="center"/>
              <w:textAlignment w:val="baseline"/>
              <w:rPr>
                <w:rFonts w:cs="Calibri"/>
              </w:rPr>
            </w:pPr>
            <w:r w:rsidRPr="005B43CB">
              <w:rPr>
                <w:rFonts w:cs="Calibri"/>
              </w:rPr>
              <w:t>Nazwa</w:t>
            </w:r>
          </w:p>
        </w:tc>
        <w:tc>
          <w:tcPr>
            <w:tcW w:w="6820" w:type="dxa"/>
            <w:hideMark/>
          </w:tcPr>
          <w:p w14:paraId="37B94C0C" w14:textId="77777777" w:rsidR="00F00070" w:rsidRPr="005B43CB" w:rsidRDefault="00F00070" w:rsidP="00F00070">
            <w:pPr>
              <w:spacing w:before="0" w:after="0" w:line="23" w:lineRule="atLeast"/>
              <w:jc w:val="center"/>
              <w:textAlignment w:val="baseline"/>
              <w:rPr>
                <w:rFonts w:cs="Calibri"/>
              </w:rPr>
            </w:pPr>
            <w:r w:rsidRPr="005B43CB">
              <w:rPr>
                <w:rFonts w:cs="Calibri"/>
              </w:rPr>
              <w:t>Wymagania minimalne</w:t>
            </w:r>
          </w:p>
        </w:tc>
        <w:tc>
          <w:tcPr>
            <w:tcW w:w="1127" w:type="dxa"/>
          </w:tcPr>
          <w:p w14:paraId="5AA7316A" w14:textId="77777777" w:rsidR="00F00070" w:rsidRPr="005B43CB" w:rsidRDefault="00F00070" w:rsidP="00F00070">
            <w:pPr>
              <w:spacing w:before="0" w:after="0" w:line="23" w:lineRule="atLeast"/>
              <w:jc w:val="center"/>
              <w:textAlignment w:val="baseline"/>
              <w:rPr>
                <w:rFonts w:cs="Calibri"/>
                <w:b/>
                <w:bCs/>
              </w:rPr>
            </w:pPr>
            <w:r w:rsidRPr="005B43CB">
              <w:rPr>
                <w:rFonts w:cs="Calibri"/>
              </w:rPr>
              <w:t>Spełnia (TAK / NIE)</w:t>
            </w:r>
          </w:p>
        </w:tc>
      </w:tr>
      <w:tr w:rsidR="00F00070" w:rsidRPr="005B43CB" w14:paraId="7DDF09D0" w14:textId="77777777" w:rsidTr="00F00070">
        <w:tc>
          <w:tcPr>
            <w:tcW w:w="2042" w:type="dxa"/>
            <w:vAlign w:val="center"/>
            <w:hideMark/>
          </w:tcPr>
          <w:p w14:paraId="64778668" w14:textId="77777777" w:rsidR="00F00070" w:rsidRPr="005B43CB" w:rsidRDefault="00F00070" w:rsidP="00F00070">
            <w:pPr>
              <w:spacing w:before="0" w:after="0" w:line="23" w:lineRule="atLeast"/>
              <w:jc w:val="center"/>
              <w:textAlignment w:val="baseline"/>
              <w:rPr>
                <w:rFonts w:cs="Calibri"/>
              </w:rPr>
            </w:pPr>
            <w:r w:rsidRPr="005B43CB">
              <w:rPr>
                <w:rFonts w:cs="Calibri"/>
                <w:b/>
                <w:bCs/>
              </w:rPr>
              <w:t>Obudowa</w:t>
            </w:r>
            <w:r w:rsidRPr="005B43CB">
              <w:rPr>
                <w:rFonts w:cs="Calibri"/>
              </w:rPr>
              <w:t> </w:t>
            </w:r>
          </w:p>
        </w:tc>
        <w:tc>
          <w:tcPr>
            <w:tcW w:w="6820" w:type="dxa"/>
            <w:vAlign w:val="center"/>
            <w:hideMark/>
          </w:tcPr>
          <w:p w14:paraId="3701272D" w14:textId="1CE11E86" w:rsidR="00F00070" w:rsidRPr="005B43CB" w:rsidRDefault="00F00070" w:rsidP="00E46C9B">
            <w:pPr>
              <w:spacing w:before="0" w:after="0" w:line="23" w:lineRule="atLeast"/>
              <w:rPr>
                <w:rFonts w:cs="Calibri"/>
                <w:color w:val="000000"/>
              </w:rPr>
            </w:pPr>
            <w:r w:rsidRPr="005B43CB">
              <w:rPr>
                <w:rFonts w:cs="Calibri"/>
                <w:color w:val="000000"/>
              </w:rPr>
              <w:t xml:space="preserve">Obudowa </w:t>
            </w:r>
            <w:proofErr w:type="spellStart"/>
            <w:r w:rsidRPr="005B43CB">
              <w:rPr>
                <w:rFonts w:cs="Calibri"/>
                <w:color w:val="000000"/>
              </w:rPr>
              <w:t>Rack</w:t>
            </w:r>
            <w:proofErr w:type="spellEnd"/>
            <w:r w:rsidRPr="005B43CB">
              <w:rPr>
                <w:rFonts w:cs="Calibri"/>
                <w:color w:val="000000"/>
              </w:rPr>
              <w:t xml:space="preserve"> o wysokości max. 2U umożliwiającą instalację min. 8 dysków </w:t>
            </w:r>
            <w:r>
              <w:rPr>
                <w:rFonts w:cs="Calibri"/>
                <w:color w:val="000000"/>
              </w:rPr>
              <w:t xml:space="preserve">2.5” </w:t>
            </w:r>
            <w:r w:rsidRPr="005B43CB">
              <w:rPr>
                <w:rFonts w:cs="Calibri"/>
                <w:color w:val="000000"/>
              </w:rPr>
              <w:t xml:space="preserve">z kompletem wysuwanych szyn umożliwiających montaż w szafie </w:t>
            </w:r>
            <w:proofErr w:type="spellStart"/>
            <w:r w:rsidRPr="005B43CB">
              <w:rPr>
                <w:rFonts w:cs="Calibri"/>
                <w:color w:val="000000"/>
              </w:rPr>
              <w:t>rack</w:t>
            </w:r>
            <w:proofErr w:type="spellEnd"/>
            <w:r w:rsidRPr="005B43CB">
              <w:rPr>
                <w:rFonts w:cs="Calibri"/>
                <w:color w:val="000000"/>
              </w:rPr>
              <w:t xml:space="preserve"> i wysuwanie serwera do celów serwisowych. </w:t>
            </w:r>
          </w:p>
        </w:tc>
        <w:tc>
          <w:tcPr>
            <w:tcW w:w="1127" w:type="dxa"/>
          </w:tcPr>
          <w:p w14:paraId="4248CCA1" w14:textId="77777777" w:rsidR="00F00070" w:rsidRPr="005B43CB" w:rsidRDefault="00F00070" w:rsidP="00F00070">
            <w:pPr>
              <w:spacing w:before="0" w:after="0" w:line="23" w:lineRule="atLeast"/>
              <w:rPr>
                <w:rFonts w:cs="Calibri"/>
                <w:color w:val="000000"/>
              </w:rPr>
            </w:pPr>
          </w:p>
        </w:tc>
      </w:tr>
      <w:tr w:rsidR="00F00070" w:rsidRPr="005B43CB" w14:paraId="154E206B" w14:textId="77777777" w:rsidTr="00F00070">
        <w:tc>
          <w:tcPr>
            <w:tcW w:w="2042" w:type="dxa"/>
            <w:vAlign w:val="center"/>
            <w:hideMark/>
          </w:tcPr>
          <w:p w14:paraId="70885BC8" w14:textId="77777777" w:rsidR="00F00070" w:rsidRPr="005B43CB" w:rsidRDefault="00F00070" w:rsidP="00F00070">
            <w:pPr>
              <w:spacing w:before="0" w:after="0" w:line="23" w:lineRule="atLeast"/>
              <w:jc w:val="center"/>
              <w:textAlignment w:val="baseline"/>
              <w:rPr>
                <w:rFonts w:cs="Calibri"/>
              </w:rPr>
            </w:pPr>
            <w:r w:rsidRPr="005B43CB">
              <w:rPr>
                <w:rFonts w:cs="Calibri"/>
                <w:b/>
                <w:bCs/>
              </w:rPr>
              <w:lastRenderedPageBreak/>
              <w:t>Płyta główna</w:t>
            </w:r>
            <w:r w:rsidRPr="005B43CB">
              <w:rPr>
                <w:rFonts w:cs="Calibri"/>
              </w:rPr>
              <w:t> </w:t>
            </w:r>
          </w:p>
        </w:tc>
        <w:tc>
          <w:tcPr>
            <w:tcW w:w="6820" w:type="dxa"/>
            <w:vAlign w:val="center"/>
            <w:hideMark/>
          </w:tcPr>
          <w:p w14:paraId="3A360529" w14:textId="77777777" w:rsidR="00F00070" w:rsidRPr="005B43CB" w:rsidRDefault="00F00070" w:rsidP="00F00070">
            <w:pPr>
              <w:spacing w:before="0" w:after="0" w:line="23" w:lineRule="atLeast"/>
              <w:textAlignment w:val="baseline"/>
              <w:rPr>
                <w:rFonts w:cs="Calibri"/>
              </w:rPr>
            </w:pPr>
            <w:r w:rsidRPr="005B43CB">
              <w:rPr>
                <w:rFonts w:cs="Calibri"/>
                <w:color w:val="000000"/>
              </w:rPr>
              <w:t>Płyta główna musi być zaprojektowana przez producenta serwera i oznaczona jego znakiem firmowym. </w:t>
            </w:r>
          </w:p>
        </w:tc>
        <w:tc>
          <w:tcPr>
            <w:tcW w:w="1127" w:type="dxa"/>
          </w:tcPr>
          <w:p w14:paraId="4570D953" w14:textId="77777777" w:rsidR="00F00070" w:rsidRPr="005B43CB" w:rsidRDefault="00F00070" w:rsidP="00F00070">
            <w:pPr>
              <w:spacing w:before="0" w:after="0" w:line="23" w:lineRule="atLeast"/>
              <w:textAlignment w:val="baseline"/>
              <w:rPr>
                <w:rFonts w:cs="Calibri"/>
                <w:color w:val="000000"/>
              </w:rPr>
            </w:pPr>
          </w:p>
        </w:tc>
      </w:tr>
      <w:tr w:rsidR="00F00070" w:rsidRPr="005B43CB" w14:paraId="2043CA15" w14:textId="77777777" w:rsidTr="00F00070">
        <w:trPr>
          <w:trHeight w:val="735"/>
        </w:trPr>
        <w:tc>
          <w:tcPr>
            <w:tcW w:w="2042" w:type="dxa"/>
            <w:vAlign w:val="center"/>
            <w:hideMark/>
          </w:tcPr>
          <w:p w14:paraId="713E657C" w14:textId="77777777" w:rsidR="00F00070" w:rsidRPr="005B43CB" w:rsidRDefault="00F00070" w:rsidP="00F00070">
            <w:pPr>
              <w:spacing w:before="0" w:after="0" w:line="23" w:lineRule="atLeast"/>
              <w:jc w:val="center"/>
              <w:textAlignment w:val="baseline"/>
              <w:rPr>
                <w:rFonts w:cs="Calibri"/>
              </w:rPr>
            </w:pPr>
            <w:r w:rsidRPr="005B43CB">
              <w:rPr>
                <w:rFonts w:cs="Calibri"/>
                <w:b/>
                <w:bCs/>
              </w:rPr>
              <w:t>Chipset</w:t>
            </w:r>
            <w:r w:rsidRPr="005B43CB">
              <w:rPr>
                <w:rFonts w:cs="Calibri"/>
              </w:rPr>
              <w:t> </w:t>
            </w:r>
          </w:p>
        </w:tc>
        <w:tc>
          <w:tcPr>
            <w:tcW w:w="6820" w:type="dxa"/>
            <w:vAlign w:val="center"/>
            <w:hideMark/>
          </w:tcPr>
          <w:p w14:paraId="01C8443B" w14:textId="7A9DC1F8" w:rsidR="00F00070" w:rsidRPr="005B43CB" w:rsidRDefault="00F00070" w:rsidP="00F00070">
            <w:pPr>
              <w:spacing w:before="0" w:after="0" w:line="23" w:lineRule="atLeast"/>
              <w:textAlignment w:val="baseline"/>
              <w:rPr>
                <w:rFonts w:cs="Calibri"/>
              </w:rPr>
            </w:pPr>
            <w:r w:rsidRPr="005B43CB">
              <w:rPr>
                <w:rFonts w:cs="Calibri"/>
              </w:rPr>
              <w:t xml:space="preserve">Dedykowany przez producenta procesora do pracy w serwerach </w:t>
            </w:r>
            <w:r>
              <w:rPr>
                <w:rFonts w:cs="Calibri"/>
              </w:rPr>
              <w:t>jedno</w:t>
            </w:r>
            <w:r w:rsidRPr="005B43CB">
              <w:rPr>
                <w:rFonts w:cs="Calibri"/>
              </w:rPr>
              <w:t>procesorowych </w:t>
            </w:r>
          </w:p>
        </w:tc>
        <w:tc>
          <w:tcPr>
            <w:tcW w:w="1127" w:type="dxa"/>
          </w:tcPr>
          <w:p w14:paraId="7AEE3A69" w14:textId="77777777" w:rsidR="00F00070" w:rsidRPr="005B43CB" w:rsidRDefault="00F00070" w:rsidP="00F00070">
            <w:pPr>
              <w:spacing w:before="0" w:after="0" w:line="23" w:lineRule="atLeast"/>
              <w:textAlignment w:val="baseline"/>
              <w:rPr>
                <w:rFonts w:cs="Calibri"/>
              </w:rPr>
            </w:pPr>
          </w:p>
        </w:tc>
      </w:tr>
      <w:tr w:rsidR="00F00070" w:rsidRPr="005B43CB" w14:paraId="0D561EC8" w14:textId="77777777" w:rsidTr="00F00070">
        <w:trPr>
          <w:trHeight w:val="705"/>
        </w:trPr>
        <w:tc>
          <w:tcPr>
            <w:tcW w:w="2042" w:type="dxa"/>
            <w:vAlign w:val="center"/>
            <w:hideMark/>
          </w:tcPr>
          <w:p w14:paraId="63AC3C74" w14:textId="77777777" w:rsidR="00F00070" w:rsidRPr="005B43CB" w:rsidRDefault="00F00070" w:rsidP="00F00070">
            <w:pPr>
              <w:spacing w:before="0" w:after="0" w:line="23" w:lineRule="atLeast"/>
              <w:jc w:val="center"/>
              <w:textAlignment w:val="baseline"/>
              <w:rPr>
                <w:rFonts w:cs="Calibri"/>
              </w:rPr>
            </w:pPr>
            <w:r w:rsidRPr="005B43CB">
              <w:rPr>
                <w:rFonts w:cs="Calibri"/>
                <w:b/>
                <w:bCs/>
              </w:rPr>
              <w:t>Procesor</w:t>
            </w:r>
            <w:r w:rsidRPr="005B43CB">
              <w:rPr>
                <w:rFonts w:cs="Calibri"/>
              </w:rPr>
              <w:t> </w:t>
            </w:r>
          </w:p>
        </w:tc>
        <w:tc>
          <w:tcPr>
            <w:tcW w:w="6820" w:type="dxa"/>
            <w:vAlign w:val="center"/>
            <w:hideMark/>
          </w:tcPr>
          <w:p w14:paraId="61980A27" w14:textId="77777777" w:rsidR="00F00070" w:rsidRPr="005B43CB" w:rsidRDefault="00F00070" w:rsidP="00F00070">
            <w:pPr>
              <w:spacing w:before="0" w:after="0" w:line="23" w:lineRule="atLeast"/>
              <w:textAlignment w:val="baseline"/>
              <w:rPr>
                <w:rFonts w:cs="Calibri"/>
              </w:rPr>
            </w:pPr>
            <w:r w:rsidRPr="005B43CB">
              <w:rPr>
                <w:rFonts w:cs="Calibri"/>
              </w:rPr>
              <w:t>Zainstalowan</w:t>
            </w:r>
            <w:r>
              <w:rPr>
                <w:rFonts w:cs="Calibri"/>
              </w:rPr>
              <w:t>y p</w:t>
            </w:r>
            <w:r w:rsidRPr="005B43CB">
              <w:rPr>
                <w:rFonts w:cs="Calibri"/>
              </w:rPr>
              <w:t xml:space="preserve">rocesor </w:t>
            </w:r>
            <w:r>
              <w:rPr>
                <w:rFonts w:cs="Calibri"/>
              </w:rPr>
              <w:t>16</w:t>
            </w:r>
            <w:r w:rsidRPr="005B43CB">
              <w:rPr>
                <w:rFonts w:cs="Calibri"/>
              </w:rPr>
              <w:t>-rdzeniowe klasy x86 do pracy z zaoferowanym serwerem</w:t>
            </w:r>
            <w:r>
              <w:rPr>
                <w:rFonts w:cs="Calibri"/>
              </w:rPr>
              <w:t xml:space="preserve"> o częstotliwości pracy min. 2,5Ghz</w:t>
            </w:r>
            <w:r w:rsidRPr="005B43CB">
              <w:rPr>
                <w:rFonts w:cs="Calibri"/>
              </w:rPr>
              <w:t>. </w:t>
            </w:r>
          </w:p>
        </w:tc>
        <w:tc>
          <w:tcPr>
            <w:tcW w:w="1127" w:type="dxa"/>
          </w:tcPr>
          <w:p w14:paraId="20CA561B" w14:textId="77777777" w:rsidR="00F00070" w:rsidRPr="005B43CB" w:rsidRDefault="00F00070" w:rsidP="00F00070">
            <w:pPr>
              <w:spacing w:before="0" w:after="0" w:line="23" w:lineRule="atLeast"/>
              <w:textAlignment w:val="baseline"/>
              <w:rPr>
                <w:rFonts w:cs="Calibri"/>
              </w:rPr>
            </w:pPr>
          </w:p>
        </w:tc>
      </w:tr>
      <w:tr w:rsidR="00F00070" w:rsidRPr="005B43CB" w14:paraId="54E8843C" w14:textId="77777777" w:rsidTr="00F00070">
        <w:tc>
          <w:tcPr>
            <w:tcW w:w="2042" w:type="dxa"/>
            <w:vAlign w:val="center"/>
            <w:hideMark/>
          </w:tcPr>
          <w:p w14:paraId="3BE79162" w14:textId="77777777" w:rsidR="00F00070" w:rsidRPr="005B43CB" w:rsidRDefault="00F00070" w:rsidP="00F00070">
            <w:pPr>
              <w:spacing w:before="0" w:after="0" w:line="23" w:lineRule="atLeast"/>
              <w:jc w:val="center"/>
              <w:textAlignment w:val="baseline"/>
              <w:rPr>
                <w:rFonts w:cs="Calibri"/>
              </w:rPr>
            </w:pPr>
            <w:r w:rsidRPr="005B43CB">
              <w:rPr>
                <w:rFonts w:cs="Calibri"/>
                <w:b/>
                <w:bCs/>
              </w:rPr>
              <w:t>RAM</w:t>
            </w:r>
            <w:r w:rsidRPr="005B43CB">
              <w:rPr>
                <w:rFonts w:cs="Calibri"/>
              </w:rPr>
              <w:t> </w:t>
            </w:r>
          </w:p>
        </w:tc>
        <w:tc>
          <w:tcPr>
            <w:tcW w:w="6820" w:type="dxa"/>
            <w:vAlign w:val="center"/>
            <w:hideMark/>
          </w:tcPr>
          <w:p w14:paraId="3DC13551" w14:textId="77777777" w:rsidR="00F00070" w:rsidRPr="005B43CB" w:rsidRDefault="00F00070" w:rsidP="00F00070">
            <w:pPr>
              <w:spacing w:before="0" w:after="0" w:line="23" w:lineRule="atLeast"/>
              <w:textAlignment w:val="baseline"/>
              <w:rPr>
                <w:rFonts w:cs="Calibri"/>
              </w:rPr>
            </w:pPr>
            <w:r w:rsidRPr="005B43CB">
              <w:rPr>
                <w:rFonts w:cs="Calibri"/>
              </w:rPr>
              <w:t xml:space="preserve">Min. </w:t>
            </w:r>
            <w:r>
              <w:rPr>
                <w:rFonts w:cs="Calibri"/>
              </w:rPr>
              <w:t>128GB</w:t>
            </w:r>
            <w:r w:rsidRPr="005B43CB">
              <w:rPr>
                <w:rFonts w:cs="Calibri"/>
              </w:rPr>
              <w:t xml:space="preserve"> DDR5 RDIMM </w:t>
            </w:r>
            <w:r>
              <w:rPr>
                <w:rFonts w:cs="Calibri"/>
              </w:rPr>
              <w:t>5600</w:t>
            </w:r>
            <w:r w:rsidRPr="005B43CB">
              <w:rPr>
                <w:rFonts w:cs="Calibri"/>
              </w:rPr>
              <w:t xml:space="preserve">MT/s. Płyta główna powinna obsługiwać do </w:t>
            </w:r>
            <w:r>
              <w:rPr>
                <w:rFonts w:cs="Calibri"/>
              </w:rPr>
              <w:t>1</w:t>
            </w:r>
            <w:r w:rsidRPr="005B43CB">
              <w:rPr>
                <w:rFonts w:cs="Calibri"/>
              </w:rPr>
              <w:t>TB pamięci RAM. </w:t>
            </w:r>
          </w:p>
        </w:tc>
        <w:tc>
          <w:tcPr>
            <w:tcW w:w="1127" w:type="dxa"/>
          </w:tcPr>
          <w:p w14:paraId="382740AA" w14:textId="77777777" w:rsidR="00F00070" w:rsidRPr="005B43CB" w:rsidRDefault="00F00070" w:rsidP="00F00070">
            <w:pPr>
              <w:spacing w:before="0" w:after="0" w:line="23" w:lineRule="atLeast"/>
              <w:textAlignment w:val="baseline"/>
              <w:rPr>
                <w:rFonts w:cs="Calibri"/>
              </w:rPr>
            </w:pPr>
          </w:p>
        </w:tc>
      </w:tr>
      <w:tr w:rsidR="00F00070" w:rsidRPr="00E46C9B" w14:paraId="4E6AE6F7" w14:textId="77777777" w:rsidTr="00F00070">
        <w:tc>
          <w:tcPr>
            <w:tcW w:w="2042" w:type="dxa"/>
            <w:vAlign w:val="center"/>
            <w:hideMark/>
          </w:tcPr>
          <w:p w14:paraId="7725E0C3" w14:textId="77777777" w:rsidR="00F00070" w:rsidRPr="005B43CB" w:rsidRDefault="00F00070" w:rsidP="00F00070">
            <w:pPr>
              <w:spacing w:before="0" w:after="0" w:line="23" w:lineRule="atLeast"/>
              <w:jc w:val="center"/>
              <w:textAlignment w:val="baseline"/>
              <w:rPr>
                <w:rFonts w:cs="Calibri"/>
              </w:rPr>
            </w:pPr>
            <w:r w:rsidRPr="005B43CB">
              <w:rPr>
                <w:rFonts w:cs="Calibri"/>
                <w:b/>
                <w:bCs/>
              </w:rPr>
              <w:t>Zabezpieczenia pamięci RAM</w:t>
            </w:r>
            <w:r w:rsidRPr="005B43CB">
              <w:rPr>
                <w:rFonts w:cs="Calibri"/>
              </w:rPr>
              <w:t> </w:t>
            </w:r>
          </w:p>
        </w:tc>
        <w:tc>
          <w:tcPr>
            <w:tcW w:w="6820" w:type="dxa"/>
            <w:vAlign w:val="center"/>
            <w:hideMark/>
          </w:tcPr>
          <w:p w14:paraId="032C996C" w14:textId="77777777" w:rsidR="00F00070" w:rsidRPr="005B43CB" w:rsidRDefault="00F00070" w:rsidP="00F00070">
            <w:pPr>
              <w:spacing w:before="0" w:after="0" w:line="23" w:lineRule="atLeast"/>
              <w:textAlignment w:val="baseline"/>
              <w:rPr>
                <w:rFonts w:cs="Calibri"/>
                <w:lang w:val="en-US"/>
              </w:rPr>
            </w:pPr>
            <w:r w:rsidRPr="005B43CB">
              <w:rPr>
                <w:rFonts w:cs="Calibri"/>
                <w:lang w:val="en-US"/>
              </w:rPr>
              <w:t>Demand Scrubbing, Patrol Scrubbing, Permanent Fault Detection</w:t>
            </w:r>
          </w:p>
        </w:tc>
        <w:tc>
          <w:tcPr>
            <w:tcW w:w="1127" w:type="dxa"/>
          </w:tcPr>
          <w:p w14:paraId="61066C05" w14:textId="77777777" w:rsidR="00F00070" w:rsidRPr="005B43CB" w:rsidRDefault="00F00070" w:rsidP="00F00070">
            <w:pPr>
              <w:spacing w:before="0" w:after="0" w:line="23" w:lineRule="atLeast"/>
              <w:textAlignment w:val="baseline"/>
              <w:rPr>
                <w:rFonts w:cs="Calibri"/>
                <w:lang w:val="en-US"/>
              </w:rPr>
            </w:pPr>
          </w:p>
        </w:tc>
      </w:tr>
      <w:tr w:rsidR="00F00070" w:rsidRPr="005B43CB" w14:paraId="00CD10F9" w14:textId="77777777" w:rsidTr="00F00070">
        <w:tc>
          <w:tcPr>
            <w:tcW w:w="2042" w:type="dxa"/>
            <w:vAlign w:val="center"/>
            <w:hideMark/>
          </w:tcPr>
          <w:p w14:paraId="762B78D4" w14:textId="77777777" w:rsidR="00F00070" w:rsidRPr="005B43CB" w:rsidRDefault="00F00070" w:rsidP="00F00070">
            <w:pPr>
              <w:spacing w:before="0" w:after="0" w:line="23" w:lineRule="atLeast"/>
              <w:jc w:val="center"/>
              <w:textAlignment w:val="baseline"/>
              <w:rPr>
                <w:rFonts w:cs="Calibri"/>
              </w:rPr>
            </w:pPr>
            <w:r w:rsidRPr="005B43CB">
              <w:rPr>
                <w:rFonts w:cs="Calibri"/>
                <w:b/>
                <w:bCs/>
              </w:rPr>
              <w:t>Interfejsy sieciowe/FC/SAS</w:t>
            </w:r>
            <w:r w:rsidRPr="005B43CB">
              <w:rPr>
                <w:rFonts w:cs="Calibri"/>
              </w:rPr>
              <w:t> </w:t>
            </w:r>
          </w:p>
        </w:tc>
        <w:tc>
          <w:tcPr>
            <w:tcW w:w="6820" w:type="dxa"/>
            <w:vAlign w:val="center"/>
            <w:hideMark/>
          </w:tcPr>
          <w:p w14:paraId="7CC75AD1" w14:textId="77777777" w:rsidR="00F00070" w:rsidRPr="005B43CB" w:rsidRDefault="00F00070" w:rsidP="00F00070">
            <w:pPr>
              <w:spacing w:before="0" w:after="0" w:line="23" w:lineRule="atLeast"/>
              <w:textAlignment w:val="baseline"/>
              <w:rPr>
                <w:rFonts w:cs="Calibri"/>
                <w:color w:val="000000"/>
              </w:rPr>
            </w:pPr>
            <w:r w:rsidRPr="005B43CB">
              <w:rPr>
                <w:rFonts w:cs="Calibri"/>
                <w:color w:val="000000"/>
              </w:rPr>
              <w:t xml:space="preserve">Jedna karta czteroportowa 25Gb Ethernet ze złączami SFP28 </w:t>
            </w:r>
          </w:p>
          <w:p w14:paraId="06F4033C" w14:textId="77777777" w:rsidR="00F00070" w:rsidRPr="005B43CB" w:rsidRDefault="00F00070" w:rsidP="00F00070">
            <w:pPr>
              <w:spacing w:before="0" w:after="0" w:line="23" w:lineRule="atLeast"/>
              <w:textAlignment w:val="baseline"/>
              <w:rPr>
                <w:rFonts w:cs="Calibri"/>
                <w:color w:val="000000"/>
              </w:rPr>
            </w:pPr>
            <w:r>
              <w:rPr>
                <w:rFonts w:cs="Calibri"/>
                <w:color w:val="000000"/>
              </w:rPr>
              <w:t xml:space="preserve">Jedna </w:t>
            </w:r>
            <w:r w:rsidRPr="005B43CB">
              <w:rPr>
                <w:rFonts w:cs="Calibri"/>
                <w:color w:val="000000"/>
              </w:rPr>
              <w:t>kart</w:t>
            </w:r>
            <w:r>
              <w:rPr>
                <w:rFonts w:cs="Calibri"/>
                <w:color w:val="000000"/>
              </w:rPr>
              <w:t>a</w:t>
            </w:r>
            <w:r w:rsidRPr="005B43CB">
              <w:rPr>
                <w:rFonts w:cs="Calibri"/>
                <w:color w:val="000000"/>
              </w:rPr>
              <w:t xml:space="preserve"> </w:t>
            </w:r>
            <w:r>
              <w:rPr>
                <w:rFonts w:cs="Calibri"/>
                <w:color w:val="000000"/>
              </w:rPr>
              <w:t>SAS do napędu biblioteki taśmowej</w:t>
            </w:r>
            <w:r w:rsidRPr="005B43CB">
              <w:rPr>
                <w:rFonts w:cs="Calibri"/>
                <w:color w:val="000000"/>
              </w:rPr>
              <w:t xml:space="preserve">  </w:t>
            </w:r>
          </w:p>
        </w:tc>
        <w:tc>
          <w:tcPr>
            <w:tcW w:w="1127" w:type="dxa"/>
          </w:tcPr>
          <w:p w14:paraId="5A2CB949" w14:textId="77777777" w:rsidR="00F00070" w:rsidRPr="005B43CB" w:rsidRDefault="00F00070" w:rsidP="00F00070">
            <w:pPr>
              <w:spacing w:before="0" w:after="0" w:line="23" w:lineRule="atLeast"/>
              <w:textAlignment w:val="baseline"/>
              <w:rPr>
                <w:rFonts w:cs="Calibri"/>
                <w:color w:val="000000"/>
              </w:rPr>
            </w:pPr>
          </w:p>
        </w:tc>
      </w:tr>
      <w:tr w:rsidR="00F00070" w:rsidRPr="005B43CB" w14:paraId="7128A175" w14:textId="77777777" w:rsidTr="00F00070">
        <w:tc>
          <w:tcPr>
            <w:tcW w:w="2042" w:type="dxa"/>
            <w:vAlign w:val="center"/>
            <w:hideMark/>
          </w:tcPr>
          <w:p w14:paraId="5610BFB3" w14:textId="77777777" w:rsidR="00F00070" w:rsidRPr="005B43CB" w:rsidRDefault="00F00070" w:rsidP="00F00070">
            <w:pPr>
              <w:spacing w:before="0" w:after="0" w:line="23" w:lineRule="atLeast"/>
              <w:jc w:val="center"/>
              <w:textAlignment w:val="baseline"/>
              <w:rPr>
                <w:rFonts w:cs="Calibri"/>
              </w:rPr>
            </w:pPr>
            <w:r w:rsidRPr="005B43CB">
              <w:rPr>
                <w:rFonts w:cs="Calibri"/>
                <w:b/>
                <w:bCs/>
              </w:rPr>
              <w:t>Dyski twarde</w:t>
            </w:r>
            <w:r w:rsidRPr="005B43CB">
              <w:rPr>
                <w:rFonts w:cs="Calibri"/>
              </w:rPr>
              <w:t> </w:t>
            </w:r>
          </w:p>
        </w:tc>
        <w:tc>
          <w:tcPr>
            <w:tcW w:w="6820" w:type="dxa"/>
            <w:vAlign w:val="center"/>
            <w:hideMark/>
          </w:tcPr>
          <w:p w14:paraId="5B972C6A" w14:textId="77777777" w:rsidR="00F00070" w:rsidRDefault="00F00070" w:rsidP="00F00070">
            <w:pPr>
              <w:spacing w:before="0" w:after="0" w:line="23" w:lineRule="atLeast"/>
              <w:rPr>
                <w:rFonts w:cs="Calibri"/>
                <w:color w:val="000000"/>
              </w:rPr>
            </w:pPr>
            <w:r w:rsidRPr="005B43CB">
              <w:rPr>
                <w:rFonts w:cs="Calibri"/>
                <w:color w:val="000000"/>
              </w:rPr>
              <w:t>Zainstalowane dw</w:t>
            </w:r>
            <w:r>
              <w:rPr>
                <w:rFonts w:cs="Calibri"/>
                <w:color w:val="000000"/>
              </w:rPr>
              <w:t>a</w:t>
            </w:r>
            <w:r w:rsidRPr="005B43CB">
              <w:rPr>
                <w:rFonts w:cs="Calibri"/>
                <w:color w:val="000000"/>
              </w:rPr>
              <w:t xml:space="preserve"> dysk</w:t>
            </w:r>
            <w:r>
              <w:rPr>
                <w:rFonts w:cs="Calibri"/>
                <w:color w:val="000000"/>
              </w:rPr>
              <w:t xml:space="preserve">i </w:t>
            </w:r>
            <w:r w:rsidRPr="005B43CB">
              <w:rPr>
                <w:rFonts w:cs="Calibri"/>
                <w:color w:val="000000"/>
              </w:rPr>
              <w:t>hot-</w:t>
            </w:r>
            <w:proofErr w:type="spellStart"/>
            <w:r w:rsidRPr="005B43CB">
              <w:rPr>
                <w:rFonts w:cs="Calibri"/>
                <w:color w:val="000000"/>
              </w:rPr>
              <w:t>swap</w:t>
            </w:r>
            <w:proofErr w:type="spellEnd"/>
            <w:r w:rsidRPr="005B43CB">
              <w:rPr>
                <w:rFonts w:cs="Calibri"/>
                <w:color w:val="000000"/>
              </w:rPr>
              <w:t xml:space="preserve"> M.2 </w:t>
            </w:r>
            <w:proofErr w:type="spellStart"/>
            <w:r w:rsidRPr="005B43CB">
              <w:rPr>
                <w:rFonts w:cs="Calibri"/>
                <w:color w:val="000000"/>
              </w:rPr>
              <w:t>NVMe</w:t>
            </w:r>
            <w:proofErr w:type="spellEnd"/>
            <w:r w:rsidRPr="005B43CB">
              <w:rPr>
                <w:rFonts w:cs="Calibri"/>
                <w:color w:val="000000"/>
              </w:rPr>
              <w:t xml:space="preserve"> o pojemności min. 960GB z możliwością konfiguracji RAID 1. </w:t>
            </w:r>
          </w:p>
          <w:p w14:paraId="518FC383" w14:textId="77777777" w:rsidR="00F00070" w:rsidRPr="005B43CB" w:rsidRDefault="00F00070" w:rsidP="00F00070">
            <w:pPr>
              <w:spacing w:before="0" w:after="0" w:line="23" w:lineRule="atLeast"/>
              <w:rPr>
                <w:rFonts w:cs="Calibri"/>
              </w:rPr>
            </w:pPr>
            <w:r>
              <w:rPr>
                <w:rFonts w:cs="Calibri"/>
                <w:color w:val="000000"/>
              </w:rPr>
              <w:t>Zainstalowane dyski SAS o łączonej pojemności RAW min. 19TB</w:t>
            </w:r>
          </w:p>
        </w:tc>
        <w:tc>
          <w:tcPr>
            <w:tcW w:w="1127" w:type="dxa"/>
          </w:tcPr>
          <w:p w14:paraId="134C4CBD" w14:textId="77777777" w:rsidR="00F00070" w:rsidRPr="005B43CB" w:rsidRDefault="00F00070" w:rsidP="00F00070">
            <w:pPr>
              <w:spacing w:before="0" w:after="0" w:line="23" w:lineRule="atLeast"/>
              <w:rPr>
                <w:rFonts w:cs="Calibri"/>
                <w:color w:val="000000"/>
              </w:rPr>
            </w:pPr>
          </w:p>
        </w:tc>
      </w:tr>
      <w:tr w:rsidR="00F00070" w:rsidRPr="005B43CB" w14:paraId="2C3B99D8" w14:textId="77777777" w:rsidTr="00F00070">
        <w:tc>
          <w:tcPr>
            <w:tcW w:w="2042" w:type="dxa"/>
            <w:vAlign w:val="center"/>
          </w:tcPr>
          <w:p w14:paraId="3EC70B8D" w14:textId="77777777" w:rsidR="00F00070" w:rsidRPr="005B43CB" w:rsidRDefault="00F00070" w:rsidP="00F00070">
            <w:pPr>
              <w:spacing w:before="0" w:after="0" w:line="23" w:lineRule="atLeast"/>
              <w:jc w:val="center"/>
              <w:textAlignment w:val="baseline"/>
              <w:rPr>
                <w:rFonts w:cs="Calibri"/>
                <w:b/>
                <w:bCs/>
              </w:rPr>
            </w:pPr>
            <w:r w:rsidRPr="005B43CB">
              <w:rPr>
                <w:rFonts w:cs="Calibri"/>
                <w:b/>
                <w:bCs/>
              </w:rPr>
              <w:t>Kontroler RAID</w:t>
            </w:r>
          </w:p>
        </w:tc>
        <w:tc>
          <w:tcPr>
            <w:tcW w:w="6820" w:type="dxa"/>
            <w:vAlign w:val="center"/>
          </w:tcPr>
          <w:p w14:paraId="7512F869" w14:textId="77777777" w:rsidR="00F00070" w:rsidRPr="005B43CB" w:rsidRDefault="00F00070" w:rsidP="00F00070">
            <w:pPr>
              <w:spacing w:before="0" w:after="0" w:line="23" w:lineRule="atLeast"/>
              <w:textAlignment w:val="baseline"/>
              <w:rPr>
                <w:rFonts w:cs="Calibri"/>
                <w:color w:val="000000"/>
              </w:rPr>
            </w:pPr>
            <w:r>
              <w:rPr>
                <w:rFonts w:cs="Calibri"/>
                <w:color w:val="000000"/>
              </w:rPr>
              <w:t xml:space="preserve">Zainstalowany </w:t>
            </w:r>
            <w:r w:rsidRPr="005B43CB">
              <w:rPr>
                <w:rFonts w:cs="Calibri"/>
                <w:color w:val="000000"/>
              </w:rPr>
              <w:t>kontroler dyskow</w:t>
            </w:r>
            <w:r>
              <w:rPr>
                <w:rFonts w:cs="Calibri"/>
                <w:color w:val="000000"/>
              </w:rPr>
              <w:t>y</w:t>
            </w:r>
            <w:r w:rsidRPr="005B43CB">
              <w:rPr>
                <w:rFonts w:cs="Calibri"/>
                <w:color w:val="000000"/>
              </w:rPr>
              <w:t xml:space="preserve"> posiadając</w:t>
            </w:r>
            <w:r>
              <w:rPr>
                <w:rFonts w:cs="Calibri"/>
                <w:color w:val="000000"/>
              </w:rPr>
              <w:t>y</w:t>
            </w:r>
            <w:r w:rsidRPr="005B43CB">
              <w:rPr>
                <w:rFonts w:cs="Calibri"/>
                <w:color w:val="000000"/>
              </w:rPr>
              <w:t xml:space="preserve"> min. 8GB nieulotnej pamięci cache, możliwe konfiguracje poziomów RAID: 0, 1, 5, 6, 10, 50, 60.</w:t>
            </w:r>
          </w:p>
        </w:tc>
        <w:tc>
          <w:tcPr>
            <w:tcW w:w="1127" w:type="dxa"/>
          </w:tcPr>
          <w:p w14:paraId="73D0CC54" w14:textId="77777777" w:rsidR="00F00070" w:rsidRPr="005B43CB" w:rsidRDefault="00F00070" w:rsidP="00F00070">
            <w:pPr>
              <w:spacing w:before="0" w:after="0" w:line="23" w:lineRule="atLeast"/>
              <w:textAlignment w:val="baseline"/>
              <w:rPr>
                <w:rFonts w:cs="Calibri"/>
                <w:color w:val="000000"/>
              </w:rPr>
            </w:pPr>
          </w:p>
        </w:tc>
      </w:tr>
      <w:tr w:rsidR="00F00070" w:rsidRPr="005B43CB" w14:paraId="1FAE409D" w14:textId="77777777" w:rsidTr="00F00070">
        <w:tc>
          <w:tcPr>
            <w:tcW w:w="2042" w:type="dxa"/>
            <w:vAlign w:val="center"/>
            <w:hideMark/>
          </w:tcPr>
          <w:p w14:paraId="0589B988" w14:textId="77777777" w:rsidR="00F00070" w:rsidRPr="005B43CB" w:rsidRDefault="00F00070" w:rsidP="00F00070">
            <w:pPr>
              <w:spacing w:before="0" w:after="0" w:line="23" w:lineRule="atLeast"/>
              <w:jc w:val="center"/>
              <w:textAlignment w:val="baseline"/>
              <w:rPr>
                <w:rFonts w:cs="Calibri"/>
              </w:rPr>
            </w:pPr>
            <w:r w:rsidRPr="005B43CB">
              <w:rPr>
                <w:rFonts w:cs="Calibri"/>
                <w:b/>
                <w:bCs/>
              </w:rPr>
              <w:t>Wbudowane porty</w:t>
            </w:r>
            <w:r w:rsidRPr="005B43CB">
              <w:rPr>
                <w:rFonts w:cs="Calibri"/>
              </w:rPr>
              <w:t> </w:t>
            </w:r>
          </w:p>
        </w:tc>
        <w:tc>
          <w:tcPr>
            <w:tcW w:w="6820" w:type="dxa"/>
            <w:vAlign w:val="center"/>
            <w:hideMark/>
          </w:tcPr>
          <w:p w14:paraId="0F9F4384" w14:textId="77777777" w:rsidR="00F00070" w:rsidRPr="005B43CB" w:rsidRDefault="00F00070" w:rsidP="00F00070">
            <w:pPr>
              <w:spacing w:before="0" w:after="0" w:line="23" w:lineRule="atLeast"/>
              <w:textAlignment w:val="baseline"/>
              <w:rPr>
                <w:rFonts w:cs="Calibri"/>
              </w:rPr>
            </w:pPr>
            <w:r w:rsidRPr="005B43CB">
              <w:rPr>
                <w:rFonts w:cs="Calibri"/>
                <w:color w:val="000000"/>
              </w:rPr>
              <w:t>min. port USB 2.0 oraz port USB 3.</w:t>
            </w:r>
            <w:r>
              <w:rPr>
                <w:rFonts w:cs="Calibri"/>
                <w:color w:val="000000"/>
              </w:rPr>
              <w:t>0</w:t>
            </w:r>
            <w:r w:rsidRPr="005B43CB">
              <w:rPr>
                <w:rFonts w:cs="Calibri"/>
                <w:color w:val="000000"/>
              </w:rPr>
              <w:t xml:space="preserve">, port VGA, </w:t>
            </w:r>
          </w:p>
        </w:tc>
        <w:tc>
          <w:tcPr>
            <w:tcW w:w="1127" w:type="dxa"/>
          </w:tcPr>
          <w:p w14:paraId="6BEDDFC4" w14:textId="77777777" w:rsidR="00F00070" w:rsidRPr="005B43CB" w:rsidRDefault="00F00070" w:rsidP="00F00070">
            <w:pPr>
              <w:spacing w:before="0" w:after="0" w:line="23" w:lineRule="atLeast"/>
              <w:textAlignment w:val="baseline"/>
              <w:rPr>
                <w:rFonts w:cs="Calibri"/>
                <w:color w:val="000000"/>
              </w:rPr>
            </w:pPr>
          </w:p>
        </w:tc>
      </w:tr>
      <w:tr w:rsidR="00F00070" w:rsidRPr="005B43CB" w14:paraId="3AF4D1EE" w14:textId="77777777" w:rsidTr="00F00070">
        <w:tc>
          <w:tcPr>
            <w:tcW w:w="2042" w:type="dxa"/>
            <w:vAlign w:val="center"/>
            <w:hideMark/>
          </w:tcPr>
          <w:p w14:paraId="7AF19BC7" w14:textId="77777777" w:rsidR="00F00070" w:rsidRPr="005B43CB" w:rsidRDefault="00F00070" w:rsidP="00F00070">
            <w:pPr>
              <w:spacing w:before="0" w:after="0" w:line="23" w:lineRule="atLeast"/>
              <w:jc w:val="center"/>
              <w:textAlignment w:val="baseline"/>
              <w:rPr>
                <w:rFonts w:cs="Calibri"/>
              </w:rPr>
            </w:pPr>
            <w:r w:rsidRPr="005B43CB">
              <w:rPr>
                <w:rFonts w:cs="Calibri"/>
                <w:b/>
                <w:bCs/>
              </w:rPr>
              <w:t>Video</w:t>
            </w:r>
            <w:r w:rsidRPr="005B43CB">
              <w:rPr>
                <w:rFonts w:cs="Calibri"/>
              </w:rPr>
              <w:t> </w:t>
            </w:r>
          </w:p>
        </w:tc>
        <w:tc>
          <w:tcPr>
            <w:tcW w:w="6820" w:type="dxa"/>
            <w:hideMark/>
          </w:tcPr>
          <w:p w14:paraId="21F20BD8" w14:textId="77777777" w:rsidR="00F00070" w:rsidRPr="005B43CB" w:rsidRDefault="00F00070" w:rsidP="00F00070">
            <w:pPr>
              <w:spacing w:before="0" w:after="0" w:line="23" w:lineRule="atLeast"/>
              <w:textAlignment w:val="baseline"/>
              <w:rPr>
                <w:rFonts w:cs="Calibri"/>
              </w:rPr>
            </w:pPr>
            <w:r w:rsidRPr="005B43CB">
              <w:rPr>
                <w:rFonts w:cs="Calibri"/>
                <w:color w:val="000000"/>
              </w:rPr>
              <w:t>Zintegrowana karta graficzna umożliwiająca wyświetlenie rozdzielczości min. 1600x900 </w:t>
            </w:r>
          </w:p>
        </w:tc>
        <w:tc>
          <w:tcPr>
            <w:tcW w:w="1127" w:type="dxa"/>
          </w:tcPr>
          <w:p w14:paraId="5DBD1C55" w14:textId="77777777" w:rsidR="00F00070" w:rsidRPr="005B43CB" w:rsidRDefault="00F00070" w:rsidP="00F00070">
            <w:pPr>
              <w:spacing w:before="0" w:after="0" w:line="23" w:lineRule="atLeast"/>
              <w:textAlignment w:val="baseline"/>
              <w:rPr>
                <w:rFonts w:cs="Calibri"/>
                <w:color w:val="000000"/>
              </w:rPr>
            </w:pPr>
          </w:p>
        </w:tc>
      </w:tr>
      <w:tr w:rsidR="00F00070" w:rsidRPr="005B43CB" w14:paraId="710A16D2" w14:textId="77777777" w:rsidTr="00F00070">
        <w:tc>
          <w:tcPr>
            <w:tcW w:w="2042" w:type="dxa"/>
            <w:vAlign w:val="center"/>
            <w:hideMark/>
          </w:tcPr>
          <w:p w14:paraId="5D266443" w14:textId="77777777" w:rsidR="00F00070" w:rsidRPr="005B43CB" w:rsidRDefault="00F00070" w:rsidP="00F00070">
            <w:pPr>
              <w:spacing w:before="0" w:after="0" w:line="23" w:lineRule="atLeast"/>
              <w:jc w:val="center"/>
              <w:textAlignment w:val="baseline"/>
              <w:rPr>
                <w:rFonts w:cs="Calibri"/>
              </w:rPr>
            </w:pPr>
            <w:r w:rsidRPr="005B43CB">
              <w:rPr>
                <w:rFonts w:cs="Calibri"/>
                <w:b/>
                <w:bCs/>
              </w:rPr>
              <w:t>Wentylatory</w:t>
            </w:r>
            <w:r w:rsidRPr="005B43CB">
              <w:rPr>
                <w:rFonts w:cs="Calibri"/>
              </w:rPr>
              <w:t> </w:t>
            </w:r>
          </w:p>
        </w:tc>
        <w:tc>
          <w:tcPr>
            <w:tcW w:w="6820" w:type="dxa"/>
            <w:vAlign w:val="center"/>
            <w:hideMark/>
          </w:tcPr>
          <w:p w14:paraId="24E13F26" w14:textId="77777777" w:rsidR="00F00070" w:rsidRPr="005B43CB" w:rsidRDefault="00F00070" w:rsidP="00F00070">
            <w:pPr>
              <w:spacing w:before="0" w:after="0" w:line="23" w:lineRule="atLeast"/>
              <w:textAlignment w:val="baseline"/>
              <w:rPr>
                <w:rFonts w:cs="Calibri"/>
              </w:rPr>
            </w:pPr>
            <w:r w:rsidRPr="005B43CB">
              <w:rPr>
                <w:rFonts w:cs="Calibri"/>
                <w:color w:val="000000"/>
              </w:rPr>
              <w:t>Redundantne Hot-Plug </w:t>
            </w:r>
          </w:p>
        </w:tc>
        <w:tc>
          <w:tcPr>
            <w:tcW w:w="1127" w:type="dxa"/>
          </w:tcPr>
          <w:p w14:paraId="7040625A" w14:textId="77777777" w:rsidR="00F00070" w:rsidRPr="005B43CB" w:rsidRDefault="00F00070" w:rsidP="00F00070">
            <w:pPr>
              <w:spacing w:before="0" w:after="0" w:line="23" w:lineRule="atLeast"/>
              <w:textAlignment w:val="baseline"/>
              <w:rPr>
                <w:rFonts w:cs="Calibri"/>
                <w:color w:val="000000"/>
              </w:rPr>
            </w:pPr>
          </w:p>
        </w:tc>
      </w:tr>
      <w:tr w:rsidR="00F00070" w:rsidRPr="005B43CB" w14:paraId="46C5BD66" w14:textId="77777777" w:rsidTr="00F00070">
        <w:tc>
          <w:tcPr>
            <w:tcW w:w="2042" w:type="dxa"/>
            <w:vAlign w:val="center"/>
            <w:hideMark/>
          </w:tcPr>
          <w:p w14:paraId="2B1A6782" w14:textId="77777777" w:rsidR="00F00070" w:rsidRPr="005B43CB" w:rsidRDefault="00F00070" w:rsidP="00F00070">
            <w:pPr>
              <w:spacing w:before="0" w:after="0" w:line="23" w:lineRule="atLeast"/>
              <w:jc w:val="center"/>
              <w:textAlignment w:val="baseline"/>
              <w:rPr>
                <w:rFonts w:cs="Calibri"/>
              </w:rPr>
            </w:pPr>
            <w:r w:rsidRPr="005B43CB">
              <w:rPr>
                <w:rFonts w:cs="Calibri"/>
                <w:b/>
                <w:bCs/>
              </w:rPr>
              <w:t>Zasilacze</w:t>
            </w:r>
            <w:r w:rsidRPr="005B43CB">
              <w:rPr>
                <w:rFonts w:cs="Calibri"/>
              </w:rPr>
              <w:t> </w:t>
            </w:r>
          </w:p>
        </w:tc>
        <w:tc>
          <w:tcPr>
            <w:tcW w:w="6820" w:type="dxa"/>
            <w:vAlign w:val="center"/>
            <w:hideMark/>
          </w:tcPr>
          <w:p w14:paraId="2F01AB63" w14:textId="77777777" w:rsidR="00F00070" w:rsidRPr="005B43CB" w:rsidRDefault="00F00070" w:rsidP="00F00070">
            <w:pPr>
              <w:spacing w:before="0" w:after="0" w:line="23" w:lineRule="atLeast"/>
              <w:textAlignment w:val="baseline"/>
              <w:rPr>
                <w:rFonts w:cs="Calibri"/>
              </w:rPr>
            </w:pPr>
            <w:r w:rsidRPr="005B43CB">
              <w:rPr>
                <w:rFonts w:cs="Calibri"/>
              </w:rPr>
              <w:t>Min. dwa zasilacze Hot-Plug min. </w:t>
            </w:r>
            <w:r>
              <w:rPr>
                <w:rFonts w:cs="Calibri"/>
              </w:rPr>
              <w:t>7</w:t>
            </w:r>
            <w:r w:rsidRPr="005B43CB">
              <w:rPr>
                <w:rFonts w:cs="Calibri"/>
              </w:rPr>
              <w:t>00W. </w:t>
            </w:r>
          </w:p>
        </w:tc>
        <w:tc>
          <w:tcPr>
            <w:tcW w:w="1127" w:type="dxa"/>
          </w:tcPr>
          <w:p w14:paraId="6E18C18A" w14:textId="77777777" w:rsidR="00F00070" w:rsidRPr="005B43CB" w:rsidRDefault="00F00070" w:rsidP="00F00070">
            <w:pPr>
              <w:spacing w:before="0" w:after="0" w:line="23" w:lineRule="atLeast"/>
              <w:textAlignment w:val="baseline"/>
              <w:rPr>
                <w:rFonts w:cs="Calibri"/>
              </w:rPr>
            </w:pPr>
          </w:p>
        </w:tc>
      </w:tr>
      <w:tr w:rsidR="00F00070" w:rsidRPr="005B43CB" w14:paraId="5F76FCC6" w14:textId="77777777" w:rsidTr="00F00070">
        <w:tc>
          <w:tcPr>
            <w:tcW w:w="2042" w:type="dxa"/>
            <w:vAlign w:val="center"/>
          </w:tcPr>
          <w:p w14:paraId="2AFFCC0C" w14:textId="77777777" w:rsidR="00F00070" w:rsidRPr="005B43CB" w:rsidRDefault="00F00070" w:rsidP="00F00070">
            <w:pPr>
              <w:spacing w:before="0" w:after="0" w:line="23" w:lineRule="atLeast"/>
              <w:jc w:val="center"/>
              <w:textAlignment w:val="baseline"/>
              <w:rPr>
                <w:rFonts w:cs="Calibri"/>
                <w:b/>
                <w:bCs/>
              </w:rPr>
            </w:pPr>
            <w:r w:rsidRPr="005B43CB">
              <w:rPr>
                <w:rFonts w:cs="Calibri"/>
                <w:b/>
                <w:bCs/>
              </w:rPr>
              <w:t>Bezpieczeństwo</w:t>
            </w:r>
          </w:p>
        </w:tc>
        <w:tc>
          <w:tcPr>
            <w:tcW w:w="6820" w:type="dxa"/>
            <w:vAlign w:val="center"/>
          </w:tcPr>
          <w:p w14:paraId="3243A19B" w14:textId="77777777" w:rsidR="00F00070" w:rsidRPr="005B43CB" w:rsidRDefault="00F00070" w:rsidP="00F00070">
            <w:pPr>
              <w:spacing w:before="0" w:after="0" w:line="23" w:lineRule="atLeast"/>
              <w:rPr>
                <w:rFonts w:cs="Calibri"/>
              </w:rPr>
            </w:pPr>
            <w:r w:rsidRPr="005B43CB">
              <w:rPr>
                <w:rFonts w:cs="Calibri"/>
              </w:rPr>
              <w:t xml:space="preserve">Zatrzask górnej pokrywy oraz blokada na ramce </w:t>
            </w:r>
            <w:proofErr w:type="spellStart"/>
            <w:r w:rsidRPr="005B43CB">
              <w:rPr>
                <w:rFonts w:cs="Calibri"/>
              </w:rPr>
              <w:t>panela</w:t>
            </w:r>
            <w:proofErr w:type="spellEnd"/>
            <w:r w:rsidRPr="005B43CB">
              <w:rPr>
                <w:rFonts w:cs="Calibri"/>
              </w:rPr>
              <w:t xml:space="preserve"> zamykana na klucz służąca do ochrony nieautoryzowanego dostępu do dysków twardych. </w:t>
            </w:r>
          </w:p>
          <w:p w14:paraId="679B8874" w14:textId="77777777" w:rsidR="00F00070" w:rsidRPr="005B43CB" w:rsidRDefault="00F00070" w:rsidP="00F00070">
            <w:pPr>
              <w:spacing w:before="0" w:after="0" w:line="23" w:lineRule="atLeast"/>
              <w:rPr>
                <w:rFonts w:cs="Calibri"/>
              </w:rPr>
            </w:pPr>
            <w:r w:rsidRPr="005B43CB">
              <w:rPr>
                <w:rFonts w:cs="Calibri"/>
                <w:color w:val="000000"/>
              </w:rPr>
              <w:t>Możliwość wyłączenia w BIOS funkcji przycisku zasilania. </w:t>
            </w:r>
          </w:p>
          <w:p w14:paraId="54CEBF7A" w14:textId="77777777" w:rsidR="00F00070" w:rsidRPr="005B43CB" w:rsidRDefault="00F00070" w:rsidP="00F00070">
            <w:pPr>
              <w:spacing w:before="0" w:after="0" w:line="23" w:lineRule="atLeast"/>
              <w:rPr>
                <w:rFonts w:cs="Calibri"/>
              </w:rPr>
            </w:pPr>
            <w:r w:rsidRPr="005B43CB">
              <w:rPr>
                <w:rFonts w:cs="Calibri"/>
              </w:rPr>
              <w:t xml:space="preserve">BIOS ma możliwość przejścia do bezpiecznego trybu rozruchowego z możliwością zarządzania blokadą zasilania, panelem sterowania oraz zmianą hasła </w:t>
            </w:r>
          </w:p>
          <w:p w14:paraId="1A949665" w14:textId="77777777" w:rsidR="00F00070" w:rsidRPr="005B43CB" w:rsidRDefault="00F00070" w:rsidP="00F00070">
            <w:pPr>
              <w:spacing w:before="0" w:after="0" w:line="23" w:lineRule="atLeast"/>
              <w:rPr>
                <w:rFonts w:cs="Calibri"/>
              </w:rPr>
            </w:pPr>
            <w:r w:rsidRPr="005B43CB">
              <w:rPr>
                <w:rFonts w:cs="Calibri"/>
              </w:rPr>
              <w:t>Wbudowany czujnik otwarcia obudowy współpracujący z BIOS i kartą zarządzającą </w:t>
            </w:r>
          </w:p>
          <w:p w14:paraId="515A69D2" w14:textId="77777777" w:rsidR="00F00070" w:rsidRPr="005B43CB" w:rsidRDefault="00F00070" w:rsidP="00F00070">
            <w:pPr>
              <w:spacing w:before="0" w:after="0" w:line="23" w:lineRule="atLeast"/>
              <w:rPr>
                <w:rFonts w:cs="Calibri"/>
              </w:rPr>
            </w:pPr>
            <w:r w:rsidRPr="005B43CB">
              <w:rPr>
                <w:rFonts w:cs="Calibri"/>
              </w:rPr>
              <w:t>TPM 2.0 </w:t>
            </w:r>
          </w:p>
          <w:p w14:paraId="149A81EC" w14:textId="77777777" w:rsidR="00F00070" w:rsidRPr="005B43CB" w:rsidRDefault="00F00070" w:rsidP="00F00070">
            <w:pPr>
              <w:spacing w:before="0" w:after="0" w:line="23" w:lineRule="atLeast"/>
              <w:rPr>
                <w:rFonts w:cs="Calibri"/>
              </w:rPr>
            </w:pPr>
            <w:r w:rsidRPr="005B43CB">
              <w:rPr>
                <w:rFonts w:cs="Calibri"/>
              </w:rPr>
              <w:t>Możliwość dynamicznego włączania I wyłączania portów USB na obudowie – bez potrzeby restartu serwera</w:t>
            </w:r>
          </w:p>
          <w:p w14:paraId="0676EC0B" w14:textId="77777777" w:rsidR="00F00070" w:rsidRPr="005B43CB" w:rsidRDefault="00F00070" w:rsidP="00F00070">
            <w:pPr>
              <w:spacing w:before="0" w:after="0" w:line="23" w:lineRule="atLeast"/>
              <w:rPr>
                <w:rFonts w:cs="Calibri"/>
              </w:rPr>
            </w:pPr>
            <w:r w:rsidRPr="005B43CB">
              <w:rPr>
                <w:rFonts w:cs="Calibri"/>
              </w:rPr>
              <w:t>Możliwość wymazania danych ze znajdujących się dysków wewnątrz serwera – niezależne od zainstalowanego systemu operacyjnego, uruchamiane z poziomu zarządzania serwerem.</w:t>
            </w:r>
          </w:p>
          <w:p w14:paraId="1B4A030B" w14:textId="77777777" w:rsidR="00F00070" w:rsidRPr="005B43CB" w:rsidRDefault="00F00070" w:rsidP="00F00070">
            <w:pPr>
              <w:spacing w:before="0" w:after="0" w:line="23" w:lineRule="atLeast"/>
              <w:rPr>
                <w:rFonts w:cs="Calibri"/>
              </w:rPr>
            </w:pPr>
            <w:r w:rsidRPr="005B43CB">
              <w:rPr>
                <w:rFonts w:cs="Calibri"/>
              </w:rPr>
              <w:t>Wbudowany w serwer mechanizm pozwalający na weryfikację niezmienności konfiguracji sprzętowej serwera od momentu produkcji do dostawy do docelowej lokalizacji. Mechanizm ma również pozwalać na kontrolę otwarcia urządzenia w trakcie transportu, niezależnie od stanu zasilania.</w:t>
            </w:r>
          </w:p>
        </w:tc>
        <w:tc>
          <w:tcPr>
            <w:tcW w:w="1127" w:type="dxa"/>
          </w:tcPr>
          <w:p w14:paraId="01637472" w14:textId="77777777" w:rsidR="00F00070" w:rsidRPr="005B43CB" w:rsidRDefault="00F00070" w:rsidP="00F00070">
            <w:pPr>
              <w:spacing w:before="0" w:after="0" w:line="23" w:lineRule="atLeast"/>
              <w:rPr>
                <w:rFonts w:cs="Calibri"/>
              </w:rPr>
            </w:pPr>
          </w:p>
        </w:tc>
      </w:tr>
      <w:tr w:rsidR="00F00070" w:rsidRPr="005B43CB" w14:paraId="272C606A" w14:textId="77777777" w:rsidTr="00F00070">
        <w:tc>
          <w:tcPr>
            <w:tcW w:w="2042" w:type="dxa"/>
            <w:vAlign w:val="center"/>
            <w:hideMark/>
          </w:tcPr>
          <w:p w14:paraId="72CC1D15" w14:textId="77777777" w:rsidR="00F00070" w:rsidRPr="005B43CB" w:rsidRDefault="00F00070" w:rsidP="00F00070">
            <w:pPr>
              <w:spacing w:before="0" w:after="0" w:line="23" w:lineRule="atLeast"/>
              <w:jc w:val="center"/>
              <w:textAlignment w:val="baseline"/>
              <w:rPr>
                <w:rFonts w:cs="Calibri"/>
              </w:rPr>
            </w:pPr>
            <w:r w:rsidRPr="005B43CB">
              <w:rPr>
                <w:rFonts w:cs="Calibri"/>
                <w:b/>
                <w:bCs/>
              </w:rPr>
              <w:lastRenderedPageBreak/>
              <w:t>Karta Zarządzania</w:t>
            </w:r>
            <w:r w:rsidRPr="005B43CB">
              <w:rPr>
                <w:rFonts w:cs="Calibri"/>
              </w:rPr>
              <w:t> </w:t>
            </w:r>
          </w:p>
        </w:tc>
        <w:tc>
          <w:tcPr>
            <w:tcW w:w="6820" w:type="dxa"/>
            <w:vAlign w:val="center"/>
            <w:hideMark/>
          </w:tcPr>
          <w:p w14:paraId="1B849C2D" w14:textId="77777777" w:rsidR="00F00070" w:rsidRPr="005B43CB" w:rsidRDefault="00F00070" w:rsidP="00F00070">
            <w:pPr>
              <w:spacing w:before="0" w:after="0" w:line="23" w:lineRule="atLeast"/>
              <w:textAlignment w:val="baseline"/>
              <w:rPr>
                <w:rFonts w:cs="Calibri"/>
              </w:rPr>
            </w:pPr>
            <w:r w:rsidRPr="005B43CB">
              <w:rPr>
                <w:rFonts w:cs="Calibri"/>
                <w:color w:val="000000"/>
              </w:rPr>
              <w:t>Niezależna od zainstalowanego na serwerze systemu operacyjnego posiadająca dedykowane port RJ-45 Gigabit Ethernet umożliwiająca: </w:t>
            </w:r>
          </w:p>
          <w:p w14:paraId="49683367" w14:textId="77777777" w:rsidR="00F00070" w:rsidRPr="005B43CB" w:rsidRDefault="00F00070" w:rsidP="00F00070">
            <w:pPr>
              <w:spacing w:before="0" w:after="0" w:line="23" w:lineRule="atLeast"/>
              <w:rPr>
                <w:rFonts w:cs="Calibri"/>
                <w:color w:val="000000"/>
              </w:rPr>
            </w:pPr>
          </w:p>
          <w:p w14:paraId="3D88D414" w14:textId="77777777" w:rsidR="00F00070" w:rsidRPr="005B43CB" w:rsidRDefault="00F00070" w:rsidP="00F00070">
            <w:pPr>
              <w:numPr>
                <w:ilvl w:val="0"/>
                <w:numId w:val="121"/>
              </w:numPr>
              <w:spacing w:before="0" w:after="0" w:line="23" w:lineRule="atLeast"/>
              <w:rPr>
                <w:rFonts w:cs="Calibri"/>
              </w:rPr>
            </w:pPr>
            <w:r w:rsidRPr="005B43CB">
              <w:rPr>
                <w:rFonts w:cs="Calibri"/>
                <w:color w:val="000000"/>
              </w:rPr>
              <w:t>zdalny dostęp do graficznego interfejsu Web karty zarządzającej </w:t>
            </w:r>
          </w:p>
          <w:p w14:paraId="453CDF0E" w14:textId="77777777" w:rsidR="00F00070" w:rsidRPr="005B43CB" w:rsidRDefault="00F00070" w:rsidP="00F00070">
            <w:pPr>
              <w:numPr>
                <w:ilvl w:val="0"/>
                <w:numId w:val="121"/>
              </w:numPr>
              <w:spacing w:before="0" w:after="0" w:line="23" w:lineRule="atLeast"/>
              <w:rPr>
                <w:rFonts w:cs="Calibri"/>
              </w:rPr>
            </w:pPr>
            <w:r w:rsidRPr="005B43CB">
              <w:rPr>
                <w:rFonts w:cs="Calibri"/>
                <w:color w:val="000000"/>
              </w:rPr>
              <w:t>szyfrowane połączenie (TLS) oraz autentykacje i autoryzację użytkownika </w:t>
            </w:r>
          </w:p>
          <w:p w14:paraId="4B45E31E" w14:textId="77777777" w:rsidR="00F00070" w:rsidRPr="005B43CB" w:rsidRDefault="00F00070" w:rsidP="00F00070">
            <w:pPr>
              <w:numPr>
                <w:ilvl w:val="0"/>
                <w:numId w:val="121"/>
              </w:numPr>
              <w:spacing w:before="0" w:after="0" w:line="23" w:lineRule="atLeast"/>
              <w:rPr>
                <w:rFonts w:cs="Calibri"/>
              </w:rPr>
            </w:pPr>
            <w:r w:rsidRPr="005B43CB">
              <w:rPr>
                <w:rFonts w:cs="Calibri"/>
                <w:color w:val="000000"/>
              </w:rPr>
              <w:t>możliwość podmontowania zdalnych wirtualnych napędów </w:t>
            </w:r>
          </w:p>
          <w:p w14:paraId="5326D73B" w14:textId="77777777" w:rsidR="00F00070" w:rsidRPr="005B43CB" w:rsidRDefault="00F00070" w:rsidP="00F00070">
            <w:pPr>
              <w:numPr>
                <w:ilvl w:val="0"/>
                <w:numId w:val="121"/>
              </w:numPr>
              <w:spacing w:before="0" w:after="0" w:line="23" w:lineRule="atLeast"/>
              <w:rPr>
                <w:rFonts w:cs="Calibri"/>
              </w:rPr>
            </w:pPr>
            <w:r w:rsidRPr="005B43CB">
              <w:rPr>
                <w:rFonts w:cs="Calibri"/>
                <w:color w:val="000000"/>
              </w:rPr>
              <w:t>wirtualną konsolę z dostępem do myszy, klawiatury </w:t>
            </w:r>
          </w:p>
          <w:p w14:paraId="141BCA67" w14:textId="77777777" w:rsidR="00F00070" w:rsidRPr="005B43CB" w:rsidRDefault="00F00070" w:rsidP="00F00070">
            <w:pPr>
              <w:numPr>
                <w:ilvl w:val="0"/>
                <w:numId w:val="121"/>
              </w:numPr>
              <w:spacing w:before="0" w:after="0" w:line="23" w:lineRule="atLeast"/>
              <w:rPr>
                <w:rFonts w:cs="Calibri"/>
              </w:rPr>
            </w:pPr>
            <w:r w:rsidRPr="005B43CB">
              <w:rPr>
                <w:rFonts w:cs="Calibri"/>
                <w:color w:val="000000"/>
              </w:rPr>
              <w:t>wsparcie dla IPv6 </w:t>
            </w:r>
          </w:p>
          <w:p w14:paraId="09308E57" w14:textId="77777777" w:rsidR="00F00070" w:rsidRPr="005B43CB" w:rsidRDefault="00F00070" w:rsidP="00F00070">
            <w:pPr>
              <w:numPr>
                <w:ilvl w:val="0"/>
                <w:numId w:val="121"/>
              </w:numPr>
              <w:spacing w:before="0" w:after="0" w:line="23" w:lineRule="atLeast"/>
              <w:rPr>
                <w:rFonts w:cs="Calibri"/>
              </w:rPr>
            </w:pPr>
            <w:r w:rsidRPr="005B43CB">
              <w:rPr>
                <w:rFonts w:cs="Calibri"/>
                <w:color w:val="000000"/>
              </w:rPr>
              <w:t xml:space="preserve">wsparcie dla SNMP; IPMI2.0, VLAN </w:t>
            </w:r>
            <w:proofErr w:type="spellStart"/>
            <w:r w:rsidRPr="005B43CB">
              <w:rPr>
                <w:rFonts w:cs="Calibri"/>
                <w:color w:val="000000"/>
              </w:rPr>
              <w:t>tagging</w:t>
            </w:r>
            <w:proofErr w:type="spellEnd"/>
            <w:r w:rsidRPr="005B43CB">
              <w:rPr>
                <w:rFonts w:cs="Calibri"/>
                <w:color w:val="000000"/>
              </w:rPr>
              <w:t xml:space="preserve">, SSH </w:t>
            </w:r>
          </w:p>
          <w:p w14:paraId="26D14692" w14:textId="77777777" w:rsidR="00F00070" w:rsidRPr="005B43CB" w:rsidRDefault="00F00070" w:rsidP="00F00070">
            <w:pPr>
              <w:numPr>
                <w:ilvl w:val="0"/>
                <w:numId w:val="121"/>
              </w:numPr>
              <w:spacing w:before="0" w:after="0" w:line="23" w:lineRule="atLeast"/>
              <w:rPr>
                <w:rFonts w:cs="Calibri"/>
              </w:rPr>
            </w:pPr>
            <w:r w:rsidRPr="005B43CB">
              <w:rPr>
                <w:rFonts w:cs="Calibri"/>
              </w:rPr>
              <w:t>możliwość zdalnego monitorowania w czasie rzeczywistym poboru prądu przez serwer, dane historyczne powinny być dostępne przez min. 7 dni wstecz. </w:t>
            </w:r>
          </w:p>
          <w:p w14:paraId="458D13E6" w14:textId="77777777" w:rsidR="00F00070" w:rsidRPr="005B43CB" w:rsidRDefault="00F00070" w:rsidP="00F00070">
            <w:pPr>
              <w:numPr>
                <w:ilvl w:val="0"/>
                <w:numId w:val="121"/>
              </w:numPr>
              <w:spacing w:before="0" w:after="0" w:line="23" w:lineRule="atLeast"/>
              <w:rPr>
                <w:rFonts w:cs="Calibri"/>
              </w:rPr>
            </w:pPr>
            <w:r w:rsidRPr="005B43CB">
              <w:rPr>
                <w:rFonts w:cs="Calibri"/>
                <w:color w:val="000000"/>
              </w:rPr>
              <w:t>możliwość zdalnego ustawienia limitu poboru prądu przez konkretny serwer </w:t>
            </w:r>
          </w:p>
          <w:p w14:paraId="5041359F" w14:textId="77777777" w:rsidR="00F00070" w:rsidRPr="005B43CB" w:rsidRDefault="00F00070" w:rsidP="00F00070">
            <w:pPr>
              <w:numPr>
                <w:ilvl w:val="0"/>
                <w:numId w:val="121"/>
              </w:numPr>
              <w:spacing w:before="0" w:after="0" w:line="23" w:lineRule="atLeast"/>
              <w:rPr>
                <w:rFonts w:cs="Calibri"/>
              </w:rPr>
            </w:pPr>
            <w:r w:rsidRPr="005B43CB">
              <w:rPr>
                <w:rFonts w:cs="Calibri"/>
                <w:color w:val="000000"/>
              </w:rPr>
              <w:t>integracja z Active Directory </w:t>
            </w:r>
          </w:p>
          <w:p w14:paraId="70B2F125" w14:textId="77777777" w:rsidR="00F00070" w:rsidRPr="005B43CB" w:rsidRDefault="00F00070" w:rsidP="00F00070">
            <w:pPr>
              <w:numPr>
                <w:ilvl w:val="0"/>
                <w:numId w:val="121"/>
              </w:numPr>
              <w:spacing w:before="0" w:after="0" w:line="23" w:lineRule="atLeast"/>
              <w:rPr>
                <w:rFonts w:cs="Calibri"/>
              </w:rPr>
            </w:pPr>
            <w:r w:rsidRPr="005B43CB">
              <w:rPr>
                <w:rFonts w:cs="Calibri"/>
                <w:color w:val="000000"/>
              </w:rPr>
              <w:t>możliwość obsługi przez ośmiu administratorów jednocześnie </w:t>
            </w:r>
          </w:p>
          <w:p w14:paraId="1BDA1739" w14:textId="77777777" w:rsidR="00F00070" w:rsidRPr="005B43CB" w:rsidRDefault="00F00070" w:rsidP="00F00070">
            <w:pPr>
              <w:numPr>
                <w:ilvl w:val="0"/>
                <w:numId w:val="121"/>
              </w:numPr>
              <w:spacing w:before="0" w:after="0" w:line="23" w:lineRule="atLeast"/>
              <w:rPr>
                <w:rFonts w:cs="Calibri"/>
              </w:rPr>
            </w:pPr>
            <w:r w:rsidRPr="005B43CB">
              <w:rPr>
                <w:rFonts w:cs="Calibri"/>
                <w:color w:val="000000"/>
              </w:rPr>
              <w:t>Wsparcie dla automatycznej rejestracji DNS </w:t>
            </w:r>
          </w:p>
          <w:p w14:paraId="18B9A613" w14:textId="77777777" w:rsidR="00F00070" w:rsidRPr="005B43CB" w:rsidRDefault="00F00070" w:rsidP="00F00070">
            <w:pPr>
              <w:numPr>
                <w:ilvl w:val="0"/>
                <w:numId w:val="121"/>
              </w:numPr>
              <w:spacing w:before="0" w:after="0" w:line="23" w:lineRule="atLeast"/>
              <w:rPr>
                <w:rFonts w:cs="Calibri"/>
              </w:rPr>
            </w:pPr>
            <w:r w:rsidRPr="005B43CB">
              <w:rPr>
                <w:rFonts w:cs="Calibri"/>
                <w:color w:val="000000"/>
              </w:rPr>
              <w:t xml:space="preserve">wsparcie dla LLDP </w:t>
            </w:r>
          </w:p>
          <w:p w14:paraId="2524DB81" w14:textId="77777777" w:rsidR="00F00070" w:rsidRPr="005B43CB" w:rsidRDefault="00F00070" w:rsidP="00F00070">
            <w:pPr>
              <w:numPr>
                <w:ilvl w:val="0"/>
                <w:numId w:val="121"/>
              </w:numPr>
              <w:spacing w:before="0" w:after="0" w:line="23" w:lineRule="atLeast"/>
              <w:rPr>
                <w:rFonts w:cs="Calibri"/>
              </w:rPr>
            </w:pPr>
            <w:r w:rsidRPr="005B43CB">
              <w:rPr>
                <w:rFonts w:cs="Calibri"/>
                <w:color w:val="000000"/>
              </w:rPr>
              <w:t>wysyłanie do administratora maila z powiadomieniem o awarii lub zmianie konfiguracji sprzętowej </w:t>
            </w:r>
          </w:p>
          <w:p w14:paraId="1205AAF9" w14:textId="581D6639" w:rsidR="00F00070" w:rsidRPr="005B43CB" w:rsidRDefault="00F00070" w:rsidP="00F00070">
            <w:pPr>
              <w:numPr>
                <w:ilvl w:val="0"/>
                <w:numId w:val="121"/>
              </w:numPr>
              <w:spacing w:before="0" w:after="0" w:line="23" w:lineRule="atLeast"/>
              <w:rPr>
                <w:rFonts w:cs="Calibri"/>
              </w:rPr>
            </w:pPr>
            <w:r w:rsidRPr="005B43CB">
              <w:rPr>
                <w:rFonts w:cs="Calibri"/>
                <w:color w:val="000000"/>
              </w:rPr>
              <w:t>możliwość podłączenia lokalnego za pomocą interfejsu USB, który pozwala na bezpośredni dostęp interfejsu karty zarządzającej (zarówno UI w przeglądarce, jak i konsolę czy API) bez potrzeby połączenia sieciowego</w:t>
            </w:r>
          </w:p>
          <w:p w14:paraId="7E7CD464" w14:textId="77777777" w:rsidR="00F00070" w:rsidRPr="005B43CB" w:rsidRDefault="00F00070" w:rsidP="00F00070">
            <w:pPr>
              <w:numPr>
                <w:ilvl w:val="0"/>
                <w:numId w:val="121"/>
              </w:numPr>
              <w:spacing w:before="0" w:after="0" w:line="23" w:lineRule="atLeast"/>
              <w:rPr>
                <w:rFonts w:cs="Calibri"/>
              </w:rPr>
            </w:pPr>
            <w:r w:rsidRPr="005B43CB">
              <w:rPr>
                <w:rFonts w:cs="Calibri"/>
                <w:color w:val="000000"/>
              </w:rPr>
              <w:t>Monitorowanie zużycia dysków SSD </w:t>
            </w:r>
          </w:p>
          <w:p w14:paraId="15ECFA8A" w14:textId="77777777" w:rsidR="00F00070" w:rsidRPr="005B43CB" w:rsidRDefault="00F00070" w:rsidP="00F00070">
            <w:pPr>
              <w:numPr>
                <w:ilvl w:val="0"/>
                <w:numId w:val="121"/>
              </w:numPr>
              <w:spacing w:before="0" w:after="0" w:line="23" w:lineRule="atLeast"/>
              <w:rPr>
                <w:rFonts w:cs="Calibri"/>
              </w:rPr>
            </w:pPr>
            <w:r w:rsidRPr="005B43CB">
              <w:rPr>
                <w:rFonts w:cs="Calibri"/>
                <w:color w:val="000000"/>
              </w:rPr>
              <w:t>Automatyczne zgłaszanie alertów do centrum serwisowego producenta </w:t>
            </w:r>
          </w:p>
          <w:p w14:paraId="3F543D80" w14:textId="77777777" w:rsidR="00F00070" w:rsidRPr="005B43CB" w:rsidRDefault="00F00070" w:rsidP="00F00070">
            <w:pPr>
              <w:numPr>
                <w:ilvl w:val="0"/>
                <w:numId w:val="121"/>
              </w:numPr>
              <w:spacing w:before="0" w:after="0" w:line="23" w:lineRule="atLeast"/>
              <w:rPr>
                <w:rFonts w:cs="Calibri"/>
              </w:rPr>
            </w:pPr>
            <w:r w:rsidRPr="005B43CB">
              <w:rPr>
                <w:rFonts w:cs="Calibri"/>
                <w:color w:val="000000"/>
              </w:rPr>
              <w:t xml:space="preserve">Automatyczne update </w:t>
            </w:r>
            <w:proofErr w:type="spellStart"/>
            <w:r w:rsidRPr="005B43CB">
              <w:rPr>
                <w:rFonts w:cs="Calibri"/>
                <w:color w:val="000000"/>
              </w:rPr>
              <w:t>firmware</w:t>
            </w:r>
            <w:proofErr w:type="spellEnd"/>
            <w:r w:rsidRPr="005B43CB">
              <w:rPr>
                <w:rFonts w:cs="Calibri"/>
                <w:color w:val="000000"/>
              </w:rPr>
              <w:t xml:space="preserve"> dla wszystkich komponentów serwera </w:t>
            </w:r>
          </w:p>
          <w:p w14:paraId="1DC82846" w14:textId="77777777" w:rsidR="00F00070" w:rsidRPr="005B43CB" w:rsidRDefault="00F00070" w:rsidP="00F00070">
            <w:pPr>
              <w:numPr>
                <w:ilvl w:val="0"/>
                <w:numId w:val="121"/>
              </w:numPr>
              <w:spacing w:before="0" w:after="0" w:line="23" w:lineRule="atLeast"/>
              <w:rPr>
                <w:rFonts w:cs="Calibri"/>
              </w:rPr>
            </w:pPr>
            <w:r w:rsidRPr="005B43CB">
              <w:rPr>
                <w:rFonts w:cs="Calibri"/>
                <w:color w:val="000000"/>
              </w:rPr>
              <w:t xml:space="preserve">Możliwość przywrócenia poprzednich wersji </w:t>
            </w:r>
            <w:proofErr w:type="spellStart"/>
            <w:r w:rsidRPr="005B43CB">
              <w:rPr>
                <w:rFonts w:cs="Calibri"/>
                <w:color w:val="000000"/>
              </w:rPr>
              <w:t>firmware</w:t>
            </w:r>
            <w:proofErr w:type="spellEnd"/>
            <w:r w:rsidRPr="005B43CB">
              <w:rPr>
                <w:rFonts w:cs="Calibri"/>
                <w:color w:val="000000"/>
              </w:rPr>
              <w:t> </w:t>
            </w:r>
          </w:p>
          <w:p w14:paraId="22BDD7EE" w14:textId="77777777" w:rsidR="00F00070" w:rsidRPr="005B43CB" w:rsidRDefault="00F00070" w:rsidP="00F00070">
            <w:pPr>
              <w:numPr>
                <w:ilvl w:val="0"/>
                <w:numId w:val="121"/>
              </w:numPr>
              <w:spacing w:before="0" w:after="0" w:line="23" w:lineRule="atLeast"/>
              <w:rPr>
                <w:rFonts w:cs="Calibri"/>
              </w:rPr>
            </w:pPr>
            <w:r w:rsidRPr="005B43CB">
              <w:rPr>
                <w:rFonts w:cs="Calibri"/>
                <w:color w:val="000000"/>
              </w:rPr>
              <w:t xml:space="preserve">Możliwość eksportu eksportu/importu konfiguracji (ustawienie karty zarządzającej, </w:t>
            </w:r>
            <w:proofErr w:type="spellStart"/>
            <w:r w:rsidRPr="005B43CB">
              <w:rPr>
                <w:rFonts w:cs="Calibri"/>
                <w:color w:val="000000"/>
              </w:rPr>
              <w:t>BIOSu</w:t>
            </w:r>
            <w:proofErr w:type="spellEnd"/>
            <w:r w:rsidRPr="005B43CB">
              <w:rPr>
                <w:rFonts w:cs="Calibri"/>
                <w:color w:val="000000"/>
              </w:rPr>
              <w:t>, kart sieciowych, HBA oraz konfiguracji kontrolera RAID) serwera do pliku XML lub JSON </w:t>
            </w:r>
          </w:p>
          <w:p w14:paraId="68117869" w14:textId="77777777" w:rsidR="00F00070" w:rsidRPr="005B43CB" w:rsidRDefault="00F00070" w:rsidP="00F00070">
            <w:pPr>
              <w:numPr>
                <w:ilvl w:val="0"/>
                <w:numId w:val="121"/>
              </w:numPr>
              <w:spacing w:before="0" w:after="0" w:line="23" w:lineRule="atLeast"/>
              <w:rPr>
                <w:rFonts w:cs="Calibri"/>
              </w:rPr>
            </w:pPr>
            <w:r w:rsidRPr="005B43CB">
              <w:rPr>
                <w:rFonts w:cs="Calibri"/>
                <w:color w:val="000000"/>
              </w:rPr>
              <w:t xml:space="preserve">Możliwość zaimportowania ustawień, poprzez bezpośrednie podłączenie plików konfiguracyjnych </w:t>
            </w:r>
          </w:p>
          <w:p w14:paraId="014541C5" w14:textId="4CF23CB8" w:rsidR="00F00070" w:rsidRPr="005B43CB" w:rsidRDefault="00F00070" w:rsidP="00F00070">
            <w:pPr>
              <w:numPr>
                <w:ilvl w:val="0"/>
                <w:numId w:val="121"/>
              </w:numPr>
              <w:spacing w:before="0" w:after="0" w:line="23" w:lineRule="atLeast"/>
              <w:rPr>
                <w:rFonts w:cs="Calibri"/>
              </w:rPr>
            </w:pPr>
            <w:r w:rsidRPr="005B43CB">
              <w:rPr>
                <w:rFonts w:cs="Calibri"/>
                <w:color w:val="000000"/>
              </w:rPr>
              <w:t xml:space="preserve">Automatyczne tworzenie kopii ustawień serwera w </w:t>
            </w:r>
            <w:r w:rsidR="008350B9" w:rsidRPr="005B43CB">
              <w:rPr>
                <w:rFonts w:cs="Calibri"/>
                <w:color w:val="000000"/>
              </w:rPr>
              <w:t>oparciu</w:t>
            </w:r>
            <w:r w:rsidRPr="005B43CB">
              <w:rPr>
                <w:rFonts w:cs="Calibri"/>
                <w:color w:val="000000"/>
              </w:rPr>
              <w:t xml:space="preserve"> o harmonogram. </w:t>
            </w:r>
          </w:p>
          <w:p w14:paraId="58F8CC13" w14:textId="77777777" w:rsidR="00F00070" w:rsidRPr="005B43CB" w:rsidRDefault="00F00070" w:rsidP="00F00070">
            <w:pPr>
              <w:numPr>
                <w:ilvl w:val="0"/>
                <w:numId w:val="121"/>
              </w:numPr>
              <w:spacing w:before="0" w:after="0" w:line="23" w:lineRule="atLeast"/>
              <w:rPr>
                <w:rFonts w:cs="Calibri"/>
              </w:rPr>
            </w:pPr>
            <w:r w:rsidRPr="005B43CB">
              <w:rPr>
                <w:rFonts w:cs="Calibri"/>
              </w:rPr>
              <w:t xml:space="preserve">Możliwość wykrywania odchyleń konfiguracji na poziomie konfiguracji UEFI oraz wersji </w:t>
            </w:r>
            <w:proofErr w:type="spellStart"/>
            <w:r w:rsidRPr="005B43CB">
              <w:rPr>
                <w:rFonts w:cs="Calibri"/>
              </w:rPr>
              <w:t>firmware</w:t>
            </w:r>
            <w:proofErr w:type="spellEnd"/>
            <w:r w:rsidRPr="005B43CB">
              <w:rPr>
                <w:rFonts w:cs="Calibri"/>
              </w:rPr>
              <w:t xml:space="preserve"> serwera</w:t>
            </w:r>
          </w:p>
          <w:p w14:paraId="5BB9E6DE" w14:textId="77777777" w:rsidR="00F00070" w:rsidRPr="005B43CB" w:rsidRDefault="00F00070" w:rsidP="00F00070">
            <w:pPr>
              <w:numPr>
                <w:ilvl w:val="0"/>
                <w:numId w:val="121"/>
              </w:numPr>
              <w:spacing w:before="0" w:after="0" w:line="23" w:lineRule="atLeast"/>
              <w:rPr>
                <w:rFonts w:cs="Calibri"/>
              </w:rPr>
            </w:pPr>
            <w:r w:rsidRPr="005B43CB">
              <w:rPr>
                <w:rFonts w:cs="Calibri"/>
                <w:color w:val="000000"/>
              </w:rPr>
              <w:t xml:space="preserve">Serwer musi posiadać możliwość uruchomienia funkcjonalności umożliwiającej dostęp bezpośredni poprzez </w:t>
            </w:r>
            <w:r w:rsidRPr="005B43CB">
              <w:rPr>
                <w:rFonts w:cs="Calibri"/>
                <w:color w:val="000000"/>
              </w:rPr>
              <w:lastRenderedPageBreak/>
              <w:t>urządzenia mobilne  - serwer musi posiadać możliwość konfiguracji oraz monitoringu najważniejszych komponentów.</w:t>
            </w:r>
          </w:p>
          <w:p w14:paraId="34652310" w14:textId="77777777" w:rsidR="00F00070" w:rsidRPr="005B43CB" w:rsidRDefault="00F00070" w:rsidP="00F00070">
            <w:pPr>
              <w:numPr>
                <w:ilvl w:val="0"/>
                <w:numId w:val="121"/>
              </w:numPr>
              <w:spacing w:before="0" w:after="0" w:line="23" w:lineRule="atLeast"/>
              <w:textAlignment w:val="baseline"/>
              <w:rPr>
                <w:rFonts w:cs="Calibri"/>
              </w:rPr>
            </w:pPr>
            <w:r w:rsidRPr="005B43CB">
              <w:rPr>
                <w:rFonts w:cs="Calibri"/>
              </w:rPr>
              <w:t>kontrola stanu BIOS pod kątem naruszenia integralności oprogramowania</w:t>
            </w:r>
          </w:p>
          <w:p w14:paraId="26FEDFE0" w14:textId="77777777" w:rsidR="00F00070" w:rsidRPr="005B43CB" w:rsidRDefault="00F00070" w:rsidP="00F00070">
            <w:pPr>
              <w:numPr>
                <w:ilvl w:val="0"/>
                <w:numId w:val="121"/>
              </w:numPr>
              <w:spacing w:before="0" w:after="0" w:line="23" w:lineRule="atLeast"/>
              <w:textAlignment w:val="baseline"/>
              <w:rPr>
                <w:rFonts w:cs="Calibri"/>
              </w:rPr>
            </w:pPr>
            <w:r w:rsidRPr="005B43CB">
              <w:rPr>
                <w:rFonts w:cs="Calibri"/>
              </w:rPr>
              <w:t>Automatyczne odświeżanie certyfikatów SSL</w:t>
            </w:r>
          </w:p>
          <w:p w14:paraId="1ADF5DA8" w14:textId="77777777" w:rsidR="00F00070" w:rsidRPr="005B43CB" w:rsidRDefault="00F00070" w:rsidP="00F00070">
            <w:pPr>
              <w:numPr>
                <w:ilvl w:val="0"/>
                <w:numId w:val="121"/>
              </w:numPr>
              <w:spacing w:before="0" w:after="0" w:line="23" w:lineRule="atLeast"/>
              <w:textAlignment w:val="baseline"/>
              <w:rPr>
                <w:rFonts w:cs="Calibri"/>
              </w:rPr>
            </w:pPr>
            <w:r w:rsidRPr="005B43CB">
              <w:rPr>
                <w:rFonts w:cs="Calibri"/>
              </w:rPr>
              <w:t xml:space="preserve">możliwość wykorzystania </w:t>
            </w:r>
            <w:proofErr w:type="spellStart"/>
            <w:r w:rsidRPr="005B43CB">
              <w:rPr>
                <w:rFonts w:cs="Calibri"/>
              </w:rPr>
              <w:t>tokenu</w:t>
            </w:r>
            <w:proofErr w:type="spellEnd"/>
            <w:r w:rsidRPr="005B43CB">
              <w:rPr>
                <w:rFonts w:cs="Calibri"/>
              </w:rPr>
              <w:t xml:space="preserve"> lub aplikacji </w:t>
            </w:r>
            <w:proofErr w:type="spellStart"/>
            <w:r w:rsidRPr="005B43CB">
              <w:rPr>
                <w:rFonts w:cs="Calibri"/>
              </w:rPr>
              <w:t>SecurID</w:t>
            </w:r>
            <w:proofErr w:type="spellEnd"/>
            <w:r w:rsidRPr="005B43CB">
              <w:rPr>
                <w:rFonts w:cs="Calibri"/>
              </w:rPr>
              <w:t xml:space="preserve"> do uwierzytelniania wielkoskładnikowego przy logowaniu do karty zarządzającej</w:t>
            </w:r>
          </w:p>
          <w:p w14:paraId="0618C23D" w14:textId="77777777" w:rsidR="00F00070" w:rsidRPr="005B43CB" w:rsidRDefault="00F00070" w:rsidP="00F00070">
            <w:pPr>
              <w:numPr>
                <w:ilvl w:val="0"/>
                <w:numId w:val="121"/>
              </w:numPr>
              <w:spacing w:before="0" w:after="0" w:line="23" w:lineRule="atLeast"/>
              <w:textAlignment w:val="baseline"/>
              <w:rPr>
                <w:rFonts w:cs="Calibri"/>
              </w:rPr>
            </w:pPr>
            <w:r w:rsidRPr="005B43CB">
              <w:rPr>
                <w:rFonts w:cs="Calibri"/>
              </w:rPr>
              <w:t xml:space="preserve">możliwość modyfikacji reguł chłodzenia kart w slotach </w:t>
            </w:r>
            <w:proofErr w:type="spellStart"/>
            <w:r w:rsidRPr="005B43CB">
              <w:rPr>
                <w:rFonts w:cs="Calibri"/>
              </w:rPr>
              <w:t>PCIe</w:t>
            </w:r>
            <w:proofErr w:type="spellEnd"/>
            <w:r w:rsidRPr="005B43CB">
              <w:rPr>
                <w:rFonts w:cs="Calibri"/>
              </w:rPr>
              <w:t>, z możliwością własnych ustawień</w:t>
            </w:r>
          </w:p>
          <w:p w14:paraId="7EE04738" w14:textId="77777777" w:rsidR="00F00070" w:rsidRPr="005B43CB" w:rsidRDefault="00F00070" w:rsidP="00F00070">
            <w:pPr>
              <w:numPr>
                <w:ilvl w:val="0"/>
                <w:numId w:val="121"/>
              </w:numPr>
              <w:spacing w:before="0" w:after="0" w:line="23" w:lineRule="atLeast"/>
              <w:textAlignment w:val="baseline"/>
              <w:rPr>
                <w:rFonts w:cs="Calibri"/>
              </w:rPr>
            </w:pPr>
            <w:r w:rsidRPr="005B43CB">
              <w:rPr>
                <w:rFonts w:cs="Calibri"/>
              </w:rPr>
              <w:t>możliwość ustawienia limitu temperatury powietrza wychodzącego z serwera</w:t>
            </w:r>
          </w:p>
          <w:p w14:paraId="7D191DDC" w14:textId="77777777" w:rsidR="00F00070" w:rsidRPr="005B43CB" w:rsidRDefault="00F00070" w:rsidP="00F00070">
            <w:pPr>
              <w:numPr>
                <w:ilvl w:val="0"/>
                <w:numId w:val="121"/>
              </w:numPr>
              <w:spacing w:before="0" w:after="0" w:line="23" w:lineRule="atLeast"/>
              <w:textAlignment w:val="baseline"/>
              <w:rPr>
                <w:rFonts w:cs="Calibri"/>
                <w:color w:val="000000" w:themeColor="text1"/>
              </w:rPr>
            </w:pPr>
            <w:r w:rsidRPr="005B43CB">
              <w:rPr>
                <w:rFonts w:cs="Calibri"/>
                <w:color w:val="000000" w:themeColor="text1"/>
              </w:rPr>
              <w:t>możliwość ustawienia dopuszczalnego wzrostu temperatury powietrza przepływającego przez serwer</w:t>
            </w:r>
          </w:p>
          <w:p w14:paraId="479B7E20" w14:textId="77777777" w:rsidR="00F00070" w:rsidRPr="005B43CB" w:rsidRDefault="00F00070" w:rsidP="00F00070">
            <w:pPr>
              <w:numPr>
                <w:ilvl w:val="0"/>
                <w:numId w:val="121"/>
              </w:numPr>
              <w:spacing w:before="0" w:after="0" w:line="23" w:lineRule="atLeast"/>
              <w:textAlignment w:val="baseline"/>
              <w:rPr>
                <w:rFonts w:cs="Calibri"/>
                <w:color w:val="000000" w:themeColor="text1"/>
              </w:rPr>
            </w:pPr>
            <w:r w:rsidRPr="005B43CB">
              <w:rPr>
                <w:rFonts w:cs="Calibri"/>
                <w:color w:val="000000" w:themeColor="text1"/>
              </w:rPr>
              <w:t xml:space="preserve">możliwość wysyłania danych o stanie procesora, kart sieciowych, zasilaczy, kart GPU,  lokalnych dysków i urządzeń </w:t>
            </w:r>
            <w:proofErr w:type="spellStart"/>
            <w:r w:rsidRPr="005B43CB">
              <w:rPr>
                <w:rFonts w:cs="Calibri"/>
                <w:color w:val="000000" w:themeColor="text1"/>
              </w:rPr>
              <w:t>NVMe</w:t>
            </w:r>
            <w:proofErr w:type="spellEnd"/>
            <w:r w:rsidRPr="005B43CB">
              <w:rPr>
                <w:rFonts w:cs="Calibri"/>
                <w:color w:val="000000" w:themeColor="text1"/>
              </w:rPr>
              <w:t>, jak również dane wydajnościowe serwera do zewnętrznych</w:t>
            </w:r>
          </w:p>
          <w:p w14:paraId="758C62BD" w14:textId="1EDBEF48" w:rsidR="00F00070" w:rsidRPr="008350B9" w:rsidRDefault="00F00070" w:rsidP="008350B9">
            <w:pPr>
              <w:numPr>
                <w:ilvl w:val="0"/>
                <w:numId w:val="121"/>
              </w:numPr>
              <w:spacing w:before="0" w:after="0" w:line="23" w:lineRule="atLeast"/>
              <w:textAlignment w:val="baseline"/>
              <w:rPr>
                <w:rFonts w:cs="Calibri"/>
                <w:color w:val="000000" w:themeColor="text1"/>
              </w:rPr>
            </w:pPr>
            <w:r w:rsidRPr="005B43CB">
              <w:rPr>
                <w:rFonts w:cs="Calibri"/>
                <w:color w:val="000000" w:themeColor="text1"/>
              </w:rPr>
              <w:t xml:space="preserve">Musi oferować wbudowany dziennik cyklu życia sprzętu, który rejestruje szczegółowe zdarzenia dotyczące konfiguracji, integracji fizycznych i operacji serwera, powiązane bezpośrednio z tożsamością użytkownika </w:t>
            </w:r>
            <w:r w:rsidR="008350B9" w:rsidRPr="005B43CB">
              <w:rPr>
                <w:rFonts w:cs="Calibri"/>
                <w:color w:val="000000" w:themeColor="text1"/>
              </w:rPr>
              <w:t>inicjującego</w:t>
            </w:r>
            <w:r w:rsidRPr="005B43CB">
              <w:rPr>
                <w:rFonts w:cs="Calibri"/>
                <w:color w:val="000000" w:themeColor="text1"/>
              </w:rPr>
              <w:t xml:space="preserve"> zmiany, umożliwiając pełną </w:t>
            </w:r>
            <w:proofErr w:type="spellStart"/>
            <w:r w:rsidRPr="005B43CB">
              <w:rPr>
                <w:rFonts w:cs="Calibri"/>
                <w:color w:val="000000" w:themeColor="text1"/>
              </w:rPr>
              <w:t>audytowalność</w:t>
            </w:r>
            <w:proofErr w:type="spellEnd"/>
            <w:r w:rsidRPr="005B43CB">
              <w:rPr>
                <w:rFonts w:cs="Calibri"/>
                <w:color w:val="000000" w:themeColor="text1"/>
              </w:rPr>
              <w:t xml:space="preserve"> od momentu produkcji do użytkowania. </w:t>
            </w:r>
          </w:p>
        </w:tc>
        <w:tc>
          <w:tcPr>
            <w:tcW w:w="1127" w:type="dxa"/>
          </w:tcPr>
          <w:p w14:paraId="25B4E11A" w14:textId="77777777" w:rsidR="00F00070" w:rsidRPr="005B43CB" w:rsidRDefault="00F00070" w:rsidP="00F00070">
            <w:pPr>
              <w:spacing w:before="0" w:after="0" w:line="23" w:lineRule="atLeast"/>
              <w:textAlignment w:val="baseline"/>
              <w:rPr>
                <w:rFonts w:cs="Calibri"/>
                <w:color w:val="000000"/>
              </w:rPr>
            </w:pPr>
          </w:p>
        </w:tc>
      </w:tr>
      <w:tr w:rsidR="00F00070" w:rsidRPr="005B43CB" w14:paraId="74F36107" w14:textId="77777777" w:rsidTr="00F00070">
        <w:tc>
          <w:tcPr>
            <w:tcW w:w="2042" w:type="dxa"/>
            <w:vAlign w:val="center"/>
          </w:tcPr>
          <w:p w14:paraId="6C7B7E4C" w14:textId="77777777" w:rsidR="00F00070" w:rsidRPr="005B43CB" w:rsidRDefault="00F00070" w:rsidP="00F00070">
            <w:pPr>
              <w:spacing w:before="0" w:after="0" w:line="23" w:lineRule="atLeast"/>
              <w:jc w:val="center"/>
              <w:textAlignment w:val="baseline"/>
              <w:rPr>
                <w:rFonts w:cs="Calibri"/>
                <w:b/>
                <w:bCs/>
              </w:rPr>
            </w:pPr>
            <w:r w:rsidRPr="005B43CB">
              <w:rPr>
                <w:rFonts w:cs="Calibri"/>
                <w:b/>
                <w:bCs/>
              </w:rPr>
              <w:t>Oprogramowanie do zarządzania</w:t>
            </w:r>
          </w:p>
        </w:tc>
        <w:tc>
          <w:tcPr>
            <w:tcW w:w="6820" w:type="dxa"/>
            <w:vAlign w:val="center"/>
          </w:tcPr>
          <w:p w14:paraId="58A927DD" w14:textId="1020378A" w:rsidR="00F00070" w:rsidRPr="005B43CB" w:rsidRDefault="00F00070" w:rsidP="00F00070">
            <w:pPr>
              <w:spacing w:before="0" w:after="0" w:line="23" w:lineRule="atLeast"/>
              <w:rPr>
                <w:rFonts w:cs="Calibri"/>
                <w:color w:val="000000"/>
              </w:rPr>
            </w:pPr>
            <w:r w:rsidRPr="005B43CB">
              <w:rPr>
                <w:rFonts w:cs="Calibri"/>
                <w:color w:val="000000"/>
              </w:rPr>
              <w:t xml:space="preserve"> Zainstalowane </w:t>
            </w:r>
            <w:r w:rsidR="008350B9" w:rsidRPr="005B43CB">
              <w:rPr>
                <w:rFonts w:cs="Calibri"/>
                <w:color w:val="000000"/>
              </w:rPr>
              <w:t>oprogramowanie</w:t>
            </w:r>
            <w:r w:rsidRPr="005B43CB">
              <w:rPr>
                <w:rFonts w:cs="Calibri"/>
                <w:color w:val="000000"/>
              </w:rPr>
              <w:t xml:space="preserve"> producenta serwera do </w:t>
            </w:r>
            <w:r w:rsidR="008350B9" w:rsidRPr="005B43CB">
              <w:rPr>
                <w:rFonts w:cs="Calibri"/>
                <w:color w:val="000000"/>
              </w:rPr>
              <w:t>zarządzania</w:t>
            </w:r>
            <w:r w:rsidRPr="005B43CB">
              <w:rPr>
                <w:rFonts w:cs="Calibri"/>
                <w:color w:val="000000"/>
              </w:rPr>
              <w:t>, spełniające poniższe wymagania:</w:t>
            </w:r>
          </w:p>
          <w:p w14:paraId="65910FE6" w14:textId="77777777" w:rsidR="00F00070" w:rsidRPr="005B43CB" w:rsidRDefault="00F00070" w:rsidP="00F00070">
            <w:pPr>
              <w:numPr>
                <w:ilvl w:val="0"/>
                <w:numId w:val="122"/>
              </w:numPr>
              <w:spacing w:before="0" w:after="0" w:line="23" w:lineRule="atLeast"/>
              <w:ind w:left="360" w:firstLine="0"/>
              <w:rPr>
                <w:rFonts w:cs="Calibri"/>
              </w:rPr>
            </w:pPr>
            <w:r w:rsidRPr="005B43CB">
              <w:rPr>
                <w:rFonts w:cs="Calibri"/>
                <w:color w:val="000000"/>
              </w:rPr>
              <w:t>Wsparcie dla serwerów, urządzeń sieciowych oraz pamięci masowych </w:t>
            </w:r>
          </w:p>
          <w:p w14:paraId="091BD149" w14:textId="77777777" w:rsidR="00F00070" w:rsidRPr="005B43CB" w:rsidRDefault="00F00070" w:rsidP="00F00070">
            <w:pPr>
              <w:numPr>
                <w:ilvl w:val="0"/>
                <w:numId w:val="122"/>
              </w:numPr>
              <w:spacing w:before="0" w:after="0" w:line="23" w:lineRule="atLeast"/>
              <w:ind w:left="360" w:firstLine="0"/>
              <w:rPr>
                <w:rFonts w:cs="Calibri"/>
              </w:rPr>
            </w:pPr>
            <w:r w:rsidRPr="005B43CB">
              <w:rPr>
                <w:rFonts w:cs="Calibri"/>
                <w:color w:val="000000"/>
              </w:rPr>
              <w:t>integracja z Active Directory </w:t>
            </w:r>
          </w:p>
          <w:p w14:paraId="0B38921F" w14:textId="77777777" w:rsidR="00F00070" w:rsidRPr="005B43CB" w:rsidRDefault="00F00070" w:rsidP="00F00070">
            <w:pPr>
              <w:numPr>
                <w:ilvl w:val="0"/>
                <w:numId w:val="122"/>
              </w:numPr>
              <w:spacing w:before="0" w:after="0" w:line="23" w:lineRule="atLeast"/>
              <w:ind w:left="360" w:firstLine="0"/>
              <w:rPr>
                <w:rFonts w:cs="Calibri"/>
              </w:rPr>
            </w:pPr>
            <w:r w:rsidRPr="005B43CB">
              <w:rPr>
                <w:rFonts w:cs="Calibri"/>
                <w:color w:val="000000"/>
              </w:rPr>
              <w:t>Możliwość zarządzania dostarczonymi serwerami bez udziału dedykowanego agenta </w:t>
            </w:r>
          </w:p>
          <w:p w14:paraId="144A765F" w14:textId="77777777" w:rsidR="00F00070" w:rsidRPr="005B43CB" w:rsidRDefault="00F00070" w:rsidP="00F00070">
            <w:pPr>
              <w:numPr>
                <w:ilvl w:val="0"/>
                <w:numId w:val="122"/>
              </w:numPr>
              <w:spacing w:before="0" w:after="0" w:line="23" w:lineRule="atLeast"/>
              <w:ind w:left="360" w:firstLine="0"/>
              <w:rPr>
                <w:rFonts w:cs="Calibri"/>
              </w:rPr>
            </w:pPr>
            <w:r w:rsidRPr="005B43CB">
              <w:rPr>
                <w:rFonts w:cs="Calibri"/>
                <w:color w:val="000000"/>
              </w:rPr>
              <w:t xml:space="preserve">Wsparcie dla protokołów SNMP, IPMI, Linux SSH, </w:t>
            </w:r>
            <w:proofErr w:type="spellStart"/>
            <w:r w:rsidRPr="005B43CB">
              <w:rPr>
                <w:rFonts w:cs="Calibri"/>
                <w:color w:val="000000"/>
              </w:rPr>
              <w:t>Redfish</w:t>
            </w:r>
            <w:proofErr w:type="spellEnd"/>
            <w:r w:rsidRPr="005B43CB">
              <w:rPr>
                <w:rFonts w:cs="Calibri"/>
                <w:color w:val="000000"/>
              </w:rPr>
              <w:t> </w:t>
            </w:r>
          </w:p>
          <w:p w14:paraId="07ABDC74" w14:textId="77777777" w:rsidR="00F00070" w:rsidRPr="005B43CB" w:rsidRDefault="00F00070" w:rsidP="00F00070">
            <w:pPr>
              <w:numPr>
                <w:ilvl w:val="0"/>
                <w:numId w:val="122"/>
              </w:numPr>
              <w:spacing w:before="0" w:after="0" w:line="23" w:lineRule="atLeast"/>
              <w:ind w:left="360" w:firstLine="0"/>
              <w:rPr>
                <w:rFonts w:cs="Calibri"/>
              </w:rPr>
            </w:pPr>
            <w:r w:rsidRPr="005B43CB">
              <w:rPr>
                <w:rFonts w:cs="Calibri"/>
                <w:color w:val="000000"/>
              </w:rPr>
              <w:t>Możliwość uruchamiania procesu wykrywania urządzeń w oparciu o harmonogram </w:t>
            </w:r>
          </w:p>
          <w:p w14:paraId="6734FB9F" w14:textId="77777777" w:rsidR="00F00070" w:rsidRPr="005B43CB" w:rsidRDefault="00F00070" w:rsidP="00F00070">
            <w:pPr>
              <w:numPr>
                <w:ilvl w:val="0"/>
                <w:numId w:val="122"/>
              </w:numPr>
              <w:spacing w:before="0" w:after="0" w:line="23" w:lineRule="atLeast"/>
              <w:ind w:left="360" w:firstLine="0"/>
              <w:rPr>
                <w:rFonts w:cs="Calibri"/>
              </w:rPr>
            </w:pPr>
            <w:r w:rsidRPr="005B43CB">
              <w:rPr>
                <w:rFonts w:cs="Calibri"/>
                <w:color w:val="000000"/>
              </w:rPr>
              <w:t>Szczegółowy opis wykrytych systemów oraz ich komponentów </w:t>
            </w:r>
          </w:p>
          <w:p w14:paraId="76A5E66A" w14:textId="77777777" w:rsidR="00F00070" w:rsidRPr="005B43CB" w:rsidRDefault="00F00070" w:rsidP="00F00070">
            <w:pPr>
              <w:numPr>
                <w:ilvl w:val="0"/>
                <w:numId w:val="122"/>
              </w:numPr>
              <w:spacing w:before="0" w:after="0" w:line="23" w:lineRule="atLeast"/>
              <w:ind w:left="360" w:firstLine="0"/>
              <w:rPr>
                <w:rFonts w:cs="Calibri"/>
              </w:rPr>
            </w:pPr>
            <w:r w:rsidRPr="005B43CB">
              <w:rPr>
                <w:rFonts w:cs="Calibri"/>
                <w:color w:val="000000"/>
              </w:rPr>
              <w:t>Możliwość eksportu raportu do CSV, HTML, XLS, PDF </w:t>
            </w:r>
          </w:p>
          <w:p w14:paraId="558560AD" w14:textId="77777777" w:rsidR="00F00070" w:rsidRPr="005B43CB" w:rsidRDefault="00F00070" w:rsidP="00F00070">
            <w:pPr>
              <w:numPr>
                <w:ilvl w:val="0"/>
                <w:numId w:val="122"/>
              </w:numPr>
              <w:spacing w:before="0" w:after="0" w:line="23" w:lineRule="atLeast"/>
              <w:ind w:left="360" w:firstLine="0"/>
              <w:rPr>
                <w:rFonts w:cs="Calibri"/>
              </w:rPr>
            </w:pPr>
            <w:r w:rsidRPr="005B43CB">
              <w:rPr>
                <w:rFonts w:cs="Calibri"/>
                <w:color w:val="000000"/>
              </w:rPr>
              <w:t xml:space="preserve">Możliwość tworzenia własnych raportów w </w:t>
            </w:r>
            <w:proofErr w:type="spellStart"/>
            <w:r w:rsidRPr="005B43CB">
              <w:rPr>
                <w:rFonts w:cs="Calibri"/>
                <w:color w:val="000000"/>
              </w:rPr>
              <w:t>opraciu</w:t>
            </w:r>
            <w:proofErr w:type="spellEnd"/>
            <w:r w:rsidRPr="005B43CB">
              <w:rPr>
                <w:rFonts w:cs="Calibri"/>
                <w:color w:val="000000"/>
              </w:rPr>
              <w:t xml:space="preserve"> o wszystkie informacje zawarte w inwentarzu. </w:t>
            </w:r>
          </w:p>
          <w:p w14:paraId="78DAA389" w14:textId="77777777" w:rsidR="00F00070" w:rsidRPr="005B43CB" w:rsidRDefault="00F00070" w:rsidP="00F00070">
            <w:pPr>
              <w:numPr>
                <w:ilvl w:val="0"/>
                <w:numId w:val="122"/>
              </w:numPr>
              <w:spacing w:before="0" w:after="0" w:line="23" w:lineRule="atLeast"/>
              <w:ind w:left="360" w:firstLine="0"/>
              <w:rPr>
                <w:rFonts w:cs="Calibri"/>
              </w:rPr>
            </w:pPr>
            <w:r w:rsidRPr="005B43CB">
              <w:rPr>
                <w:rFonts w:cs="Calibri"/>
                <w:color w:val="000000"/>
              </w:rPr>
              <w:t>Grupowanie urządzeń w oparciu o kryteria użytkownika </w:t>
            </w:r>
          </w:p>
          <w:p w14:paraId="76C0C50A" w14:textId="77777777" w:rsidR="00F00070" w:rsidRPr="005B43CB" w:rsidRDefault="00F00070" w:rsidP="00F00070">
            <w:pPr>
              <w:numPr>
                <w:ilvl w:val="0"/>
                <w:numId w:val="122"/>
              </w:numPr>
              <w:spacing w:before="0" w:after="0" w:line="23" w:lineRule="atLeast"/>
              <w:ind w:left="360" w:firstLine="0"/>
              <w:rPr>
                <w:rFonts w:cs="Calibri"/>
              </w:rPr>
            </w:pPr>
            <w:r w:rsidRPr="005B43CB">
              <w:rPr>
                <w:rFonts w:cs="Calibri"/>
                <w:color w:val="000000"/>
              </w:rPr>
              <w:t xml:space="preserve">Tworzenie automatycznie grup urządzeń w </w:t>
            </w:r>
            <w:proofErr w:type="spellStart"/>
            <w:r w:rsidRPr="005B43CB">
              <w:rPr>
                <w:rFonts w:cs="Calibri"/>
                <w:color w:val="000000"/>
              </w:rPr>
              <w:t>opraciu</w:t>
            </w:r>
            <w:proofErr w:type="spellEnd"/>
            <w:r w:rsidRPr="005B43CB">
              <w:rPr>
                <w:rFonts w:cs="Calibri"/>
                <w:color w:val="000000"/>
              </w:rPr>
              <w:t xml:space="preserve"> o dowolny element konfiguracji serwera np. Nazwa, lokalizacja, system operacyjny, obsadzenie slotów </w:t>
            </w:r>
            <w:proofErr w:type="spellStart"/>
            <w:r w:rsidRPr="005B43CB">
              <w:rPr>
                <w:rFonts w:cs="Calibri"/>
                <w:color w:val="000000"/>
              </w:rPr>
              <w:t>PCIe</w:t>
            </w:r>
            <w:proofErr w:type="spellEnd"/>
            <w:r w:rsidRPr="005B43CB">
              <w:rPr>
                <w:rFonts w:cs="Calibri"/>
                <w:color w:val="000000"/>
              </w:rPr>
              <w:t>, pozostałego czasu gwarancji </w:t>
            </w:r>
          </w:p>
          <w:p w14:paraId="5C53FDA7" w14:textId="77777777" w:rsidR="00F00070" w:rsidRPr="005B43CB" w:rsidRDefault="00F00070" w:rsidP="00F00070">
            <w:pPr>
              <w:numPr>
                <w:ilvl w:val="0"/>
                <w:numId w:val="122"/>
              </w:numPr>
              <w:spacing w:before="0" w:after="0" w:line="23" w:lineRule="atLeast"/>
              <w:ind w:left="360" w:firstLine="0"/>
              <w:rPr>
                <w:rFonts w:cs="Calibri"/>
              </w:rPr>
            </w:pPr>
            <w:r w:rsidRPr="005B43CB">
              <w:rPr>
                <w:rFonts w:cs="Calibri"/>
                <w:color w:val="000000"/>
              </w:rPr>
              <w:t>Możliwość uruchamiania narzędzi zarządzających w poszczególnych urządzeniach </w:t>
            </w:r>
          </w:p>
          <w:p w14:paraId="1D36D499" w14:textId="77777777" w:rsidR="00F00070" w:rsidRPr="005B43CB" w:rsidRDefault="00F00070" w:rsidP="00F00070">
            <w:pPr>
              <w:numPr>
                <w:ilvl w:val="0"/>
                <w:numId w:val="122"/>
              </w:numPr>
              <w:spacing w:before="0" w:after="0" w:line="23" w:lineRule="atLeast"/>
              <w:ind w:left="360" w:firstLine="0"/>
              <w:rPr>
                <w:rFonts w:cs="Calibri"/>
              </w:rPr>
            </w:pPr>
            <w:r w:rsidRPr="005B43CB">
              <w:rPr>
                <w:rFonts w:cs="Calibri"/>
                <w:color w:val="000000"/>
              </w:rPr>
              <w:lastRenderedPageBreak/>
              <w:t>Szybki podgląd stanu środowiska </w:t>
            </w:r>
          </w:p>
          <w:p w14:paraId="5B86BEC2" w14:textId="77777777" w:rsidR="00F00070" w:rsidRPr="005B43CB" w:rsidRDefault="00F00070" w:rsidP="00F00070">
            <w:pPr>
              <w:numPr>
                <w:ilvl w:val="0"/>
                <w:numId w:val="122"/>
              </w:numPr>
              <w:spacing w:before="0" w:after="0" w:line="23" w:lineRule="atLeast"/>
              <w:ind w:left="360" w:firstLine="0"/>
              <w:rPr>
                <w:rFonts w:cs="Calibri"/>
              </w:rPr>
            </w:pPr>
            <w:r w:rsidRPr="005B43CB">
              <w:rPr>
                <w:rFonts w:cs="Calibri"/>
                <w:color w:val="000000"/>
              </w:rPr>
              <w:t>Podsumowanie stanu dla każdego urządzenia </w:t>
            </w:r>
          </w:p>
          <w:p w14:paraId="5B50F5C3" w14:textId="77777777" w:rsidR="00F00070" w:rsidRPr="005B43CB" w:rsidRDefault="00F00070" w:rsidP="00F00070">
            <w:pPr>
              <w:numPr>
                <w:ilvl w:val="0"/>
                <w:numId w:val="122"/>
              </w:numPr>
              <w:spacing w:before="0" w:after="0" w:line="23" w:lineRule="atLeast"/>
              <w:ind w:left="360" w:firstLine="0"/>
              <w:rPr>
                <w:rFonts w:cs="Calibri"/>
              </w:rPr>
            </w:pPr>
            <w:r w:rsidRPr="005B43CB">
              <w:rPr>
                <w:rFonts w:cs="Calibri"/>
                <w:color w:val="000000"/>
              </w:rPr>
              <w:t>Szczegółowy status urządzenia/elementu/komponentu </w:t>
            </w:r>
          </w:p>
          <w:p w14:paraId="4BF11926" w14:textId="77777777" w:rsidR="00F00070" w:rsidRPr="005B43CB" w:rsidRDefault="00F00070" w:rsidP="00F00070">
            <w:pPr>
              <w:numPr>
                <w:ilvl w:val="0"/>
                <w:numId w:val="122"/>
              </w:numPr>
              <w:spacing w:before="0" w:after="0" w:line="23" w:lineRule="atLeast"/>
              <w:ind w:left="360" w:firstLine="0"/>
              <w:rPr>
                <w:rFonts w:cs="Calibri"/>
              </w:rPr>
            </w:pPr>
            <w:r w:rsidRPr="005B43CB">
              <w:rPr>
                <w:rFonts w:cs="Calibri"/>
                <w:color w:val="000000"/>
              </w:rPr>
              <w:t>Generowanie alertów przy zmianie stanu urządzenia. </w:t>
            </w:r>
          </w:p>
          <w:p w14:paraId="7B5EA270" w14:textId="77777777" w:rsidR="00F00070" w:rsidRPr="005B43CB" w:rsidRDefault="00F00070" w:rsidP="00F00070">
            <w:pPr>
              <w:numPr>
                <w:ilvl w:val="0"/>
                <w:numId w:val="122"/>
              </w:numPr>
              <w:spacing w:before="0" w:after="0" w:line="23" w:lineRule="atLeast"/>
              <w:ind w:left="360" w:firstLine="0"/>
              <w:rPr>
                <w:rFonts w:cs="Calibri"/>
              </w:rPr>
            </w:pPr>
            <w:r w:rsidRPr="005B43CB">
              <w:rPr>
                <w:rFonts w:cs="Calibri"/>
                <w:color w:val="000000"/>
              </w:rPr>
              <w:t>Filtry raportów umożliwiające podgląd najważniejszych zdarzeń </w:t>
            </w:r>
          </w:p>
          <w:p w14:paraId="788AA882" w14:textId="77777777" w:rsidR="00F00070" w:rsidRPr="005B43CB" w:rsidRDefault="00F00070" w:rsidP="00F00070">
            <w:pPr>
              <w:numPr>
                <w:ilvl w:val="0"/>
                <w:numId w:val="122"/>
              </w:numPr>
              <w:spacing w:before="0" w:after="0" w:line="23" w:lineRule="atLeast"/>
              <w:ind w:left="360" w:firstLine="0"/>
              <w:rPr>
                <w:rFonts w:cs="Calibri"/>
              </w:rPr>
            </w:pPr>
            <w:r w:rsidRPr="005B43CB">
              <w:rPr>
                <w:rFonts w:cs="Calibri"/>
                <w:color w:val="000000"/>
              </w:rPr>
              <w:t xml:space="preserve">Integracja z service </w:t>
            </w:r>
            <w:proofErr w:type="spellStart"/>
            <w:r w:rsidRPr="005B43CB">
              <w:rPr>
                <w:rFonts w:cs="Calibri"/>
                <w:color w:val="000000"/>
              </w:rPr>
              <w:t>desk</w:t>
            </w:r>
            <w:proofErr w:type="spellEnd"/>
            <w:r w:rsidRPr="005B43CB">
              <w:rPr>
                <w:rFonts w:cs="Calibri"/>
                <w:color w:val="000000"/>
              </w:rPr>
              <w:t xml:space="preserve"> producenta dostarczonej platformy sprzętowej </w:t>
            </w:r>
          </w:p>
          <w:p w14:paraId="7A6F6CF2" w14:textId="77777777" w:rsidR="00F00070" w:rsidRPr="005B43CB" w:rsidRDefault="00F00070" w:rsidP="00F00070">
            <w:pPr>
              <w:numPr>
                <w:ilvl w:val="0"/>
                <w:numId w:val="122"/>
              </w:numPr>
              <w:spacing w:before="0" w:after="0" w:line="23" w:lineRule="atLeast"/>
              <w:ind w:left="360" w:firstLine="0"/>
              <w:rPr>
                <w:rFonts w:cs="Calibri"/>
              </w:rPr>
            </w:pPr>
            <w:r w:rsidRPr="005B43CB">
              <w:rPr>
                <w:rFonts w:cs="Calibri"/>
                <w:color w:val="000000"/>
              </w:rPr>
              <w:t>Możliwość przejęcia zdalnego pulpitu </w:t>
            </w:r>
          </w:p>
          <w:p w14:paraId="1FB38B82" w14:textId="77777777" w:rsidR="00F00070" w:rsidRPr="005B43CB" w:rsidRDefault="00F00070" w:rsidP="00F00070">
            <w:pPr>
              <w:numPr>
                <w:ilvl w:val="0"/>
                <w:numId w:val="122"/>
              </w:numPr>
              <w:spacing w:before="0" w:after="0" w:line="23" w:lineRule="atLeast"/>
              <w:ind w:left="360" w:firstLine="0"/>
              <w:rPr>
                <w:rFonts w:cs="Calibri"/>
              </w:rPr>
            </w:pPr>
            <w:r w:rsidRPr="005B43CB">
              <w:rPr>
                <w:rFonts w:cs="Calibri"/>
                <w:color w:val="000000"/>
              </w:rPr>
              <w:t>Możliwość podmontowania wirtualnego napędu </w:t>
            </w:r>
          </w:p>
          <w:p w14:paraId="45FBBCFD" w14:textId="77777777" w:rsidR="00F00070" w:rsidRPr="005B43CB" w:rsidRDefault="00F00070" w:rsidP="00F00070">
            <w:pPr>
              <w:numPr>
                <w:ilvl w:val="0"/>
                <w:numId w:val="122"/>
              </w:numPr>
              <w:spacing w:before="0" w:after="0" w:line="23" w:lineRule="atLeast"/>
              <w:ind w:left="360" w:firstLine="0"/>
              <w:rPr>
                <w:rFonts w:cs="Calibri"/>
              </w:rPr>
            </w:pPr>
            <w:r w:rsidRPr="005B43CB">
              <w:rPr>
                <w:rFonts w:cs="Calibri"/>
                <w:color w:val="000000"/>
              </w:rPr>
              <w:t>Kreator umożliwiający dostosowanie akcji dla wybranych alertów </w:t>
            </w:r>
          </w:p>
          <w:p w14:paraId="658E09AE" w14:textId="77777777" w:rsidR="00F00070" w:rsidRPr="005B43CB" w:rsidRDefault="00F00070" w:rsidP="00F00070">
            <w:pPr>
              <w:numPr>
                <w:ilvl w:val="0"/>
                <w:numId w:val="122"/>
              </w:numPr>
              <w:spacing w:before="0" w:after="0" w:line="23" w:lineRule="atLeast"/>
              <w:ind w:left="360" w:firstLine="0"/>
              <w:rPr>
                <w:rFonts w:cs="Calibri"/>
              </w:rPr>
            </w:pPr>
            <w:r w:rsidRPr="005B43CB">
              <w:rPr>
                <w:rFonts w:cs="Calibri"/>
                <w:color w:val="000000"/>
              </w:rPr>
              <w:t xml:space="preserve">Możliwość importu plików MIB </w:t>
            </w:r>
          </w:p>
          <w:p w14:paraId="151634E6" w14:textId="77777777" w:rsidR="00F00070" w:rsidRPr="005B43CB" w:rsidRDefault="00F00070" w:rsidP="00F00070">
            <w:pPr>
              <w:numPr>
                <w:ilvl w:val="0"/>
                <w:numId w:val="122"/>
              </w:numPr>
              <w:spacing w:before="0" w:after="0" w:line="23" w:lineRule="atLeast"/>
              <w:ind w:left="360" w:firstLine="0"/>
              <w:rPr>
                <w:rFonts w:cs="Calibri"/>
              </w:rPr>
            </w:pPr>
            <w:r w:rsidRPr="005B43CB">
              <w:rPr>
                <w:rFonts w:cs="Calibri"/>
                <w:color w:val="000000"/>
              </w:rPr>
              <w:t>Przesyłanie alertów „as-</w:t>
            </w:r>
            <w:proofErr w:type="spellStart"/>
            <w:r w:rsidRPr="005B43CB">
              <w:rPr>
                <w:rFonts w:cs="Calibri"/>
                <w:color w:val="000000"/>
              </w:rPr>
              <w:t>is</w:t>
            </w:r>
            <w:proofErr w:type="spellEnd"/>
            <w:r w:rsidRPr="005B43CB">
              <w:rPr>
                <w:rFonts w:cs="Calibri"/>
                <w:color w:val="000000"/>
              </w:rPr>
              <w:t>” do innych konsol firm trzecich </w:t>
            </w:r>
          </w:p>
          <w:p w14:paraId="0FF8297C" w14:textId="77777777" w:rsidR="00F00070" w:rsidRPr="005B43CB" w:rsidRDefault="00F00070" w:rsidP="00F00070">
            <w:pPr>
              <w:numPr>
                <w:ilvl w:val="0"/>
                <w:numId w:val="122"/>
              </w:numPr>
              <w:spacing w:before="0" w:after="0" w:line="23" w:lineRule="atLeast"/>
              <w:ind w:left="360" w:firstLine="0"/>
              <w:rPr>
                <w:rFonts w:cs="Calibri"/>
              </w:rPr>
            </w:pPr>
            <w:r w:rsidRPr="005B43CB">
              <w:rPr>
                <w:rFonts w:cs="Calibri"/>
                <w:color w:val="000000"/>
              </w:rPr>
              <w:t>Możliwość definiowania ról administratorów </w:t>
            </w:r>
          </w:p>
          <w:p w14:paraId="3E5C29ED" w14:textId="77777777" w:rsidR="00F00070" w:rsidRPr="005B43CB" w:rsidRDefault="00F00070" w:rsidP="00F00070">
            <w:pPr>
              <w:numPr>
                <w:ilvl w:val="0"/>
                <w:numId w:val="122"/>
              </w:numPr>
              <w:spacing w:before="0" w:after="0" w:line="23" w:lineRule="atLeast"/>
              <w:ind w:left="360" w:firstLine="0"/>
              <w:rPr>
                <w:rFonts w:cs="Calibri"/>
              </w:rPr>
            </w:pPr>
            <w:r w:rsidRPr="005B43CB">
              <w:rPr>
                <w:rFonts w:cs="Calibri"/>
                <w:color w:val="000000"/>
              </w:rPr>
              <w:t>Możliwość zdalnej aktualizacji oprogramowania wewnętrznego serwerów </w:t>
            </w:r>
          </w:p>
          <w:p w14:paraId="70C1458E" w14:textId="77777777" w:rsidR="00F00070" w:rsidRPr="005B43CB" w:rsidRDefault="00F00070" w:rsidP="00F00070">
            <w:pPr>
              <w:numPr>
                <w:ilvl w:val="0"/>
                <w:numId w:val="122"/>
              </w:numPr>
              <w:spacing w:before="0" w:after="0" w:line="23" w:lineRule="atLeast"/>
              <w:ind w:left="360" w:firstLine="0"/>
              <w:rPr>
                <w:rFonts w:cs="Calibri"/>
              </w:rPr>
            </w:pPr>
            <w:r w:rsidRPr="005B43CB">
              <w:rPr>
                <w:rFonts w:cs="Calibri"/>
                <w:color w:val="000000"/>
              </w:rPr>
              <w:t>Aktualizacja oparta o wybranie źródła bibliotek (lokalna, on-line producenta oferowanego rozwiązania) </w:t>
            </w:r>
          </w:p>
          <w:p w14:paraId="41965E55" w14:textId="77777777" w:rsidR="00F00070" w:rsidRPr="005B43CB" w:rsidRDefault="00F00070" w:rsidP="00F00070">
            <w:pPr>
              <w:numPr>
                <w:ilvl w:val="0"/>
                <w:numId w:val="122"/>
              </w:numPr>
              <w:spacing w:before="0" w:after="0" w:line="23" w:lineRule="atLeast"/>
              <w:ind w:left="360" w:firstLine="0"/>
              <w:rPr>
                <w:rFonts w:cs="Calibri"/>
              </w:rPr>
            </w:pPr>
            <w:r w:rsidRPr="005B43CB">
              <w:rPr>
                <w:rFonts w:cs="Calibri"/>
                <w:color w:val="000000"/>
              </w:rPr>
              <w:t>Możliwość instalacji oprogramowania wewnętrznego bez potrzeby instalacji agenta </w:t>
            </w:r>
          </w:p>
          <w:p w14:paraId="40ADC58F" w14:textId="77777777" w:rsidR="00F00070" w:rsidRPr="005B43CB" w:rsidRDefault="00F00070" w:rsidP="00F00070">
            <w:pPr>
              <w:numPr>
                <w:ilvl w:val="0"/>
                <w:numId w:val="122"/>
              </w:numPr>
              <w:spacing w:before="0" w:after="0" w:line="23" w:lineRule="atLeast"/>
              <w:ind w:left="360" w:firstLine="0"/>
              <w:rPr>
                <w:rFonts w:cs="Calibri"/>
              </w:rPr>
            </w:pPr>
            <w:r w:rsidRPr="005B43CB">
              <w:rPr>
                <w:rFonts w:cs="Calibri"/>
                <w:color w:val="000000"/>
              </w:rPr>
              <w:t>Możliwość automatycznego generowania i zgłaszania incydentów awarii bezpośrednio do centrum serwisowego producenta serwerów </w:t>
            </w:r>
          </w:p>
          <w:p w14:paraId="6580E141" w14:textId="77777777" w:rsidR="00F00070" w:rsidRPr="005B43CB" w:rsidRDefault="00F00070" w:rsidP="00F00070">
            <w:pPr>
              <w:numPr>
                <w:ilvl w:val="0"/>
                <w:numId w:val="122"/>
              </w:numPr>
              <w:spacing w:before="0" w:after="0" w:line="23" w:lineRule="atLeast"/>
              <w:ind w:left="360" w:firstLine="0"/>
              <w:rPr>
                <w:rFonts w:cs="Calibri"/>
              </w:rPr>
            </w:pPr>
            <w:r w:rsidRPr="005B43CB">
              <w:rPr>
                <w:rFonts w:cs="Calibri"/>
                <w:color w:val="000000"/>
              </w:rPr>
              <w:t xml:space="preserve">Moduł raportujący pozwalający na wygenerowanie następujących informacji: nr seryjne sprzętu, konfiguracja poszczególnych urządzeń, wersje oprogramowania wewnętrznego, obsadzenie slotów PCI i gniazd pamięci, informację o maszynach wirtualnych, aktualne informacje o stanie i poziomie gwarancji, adresy IP kart sieciowych, występujących </w:t>
            </w:r>
            <w:proofErr w:type="spellStart"/>
            <w:r w:rsidRPr="005B43CB">
              <w:rPr>
                <w:rFonts w:cs="Calibri"/>
                <w:color w:val="000000"/>
              </w:rPr>
              <w:t>aletrów</w:t>
            </w:r>
            <w:proofErr w:type="spellEnd"/>
            <w:r w:rsidRPr="005B43CB">
              <w:rPr>
                <w:rFonts w:cs="Calibri"/>
                <w:color w:val="000000"/>
              </w:rPr>
              <w:t>, MAC adresów kart sieciowych, stanie poszczególnych komponentów serwera</w:t>
            </w:r>
            <w:r w:rsidRPr="005B43CB">
              <w:rPr>
                <w:rFonts w:cs="Calibri"/>
              </w:rPr>
              <w:t>. </w:t>
            </w:r>
          </w:p>
          <w:p w14:paraId="1C4E6071" w14:textId="19A180A1" w:rsidR="00F00070" w:rsidRPr="005B43CB" w:rsidRDefault="00F00070" w:rsidP="00F00070">
            <w:pPr>
              <w:numPr>
                <w:ilvl w:val="0"/>
                <w:numId w:val="122"/>
              </w:numPr>
              <w:spacing w:before="0" w:after="0" w:line="23" w:lineRule="atLeast"/>
              <w:ind w:left="360" w:firstLine="0"/>
              <w:rPr>
                <w:rFonts w:cs="Calibri"/>
              </w:rPr>
            </w:pPr>
            <w:r w:rsidRPr="005B43CB">
              <w:rPr>
                <w:rFonts w:cs="Calibri"/>
              </w:rPr>
              <w:t xml:space="preserve">Możliwość tworzenia sprzętowej konfiguracji bazowej i na jej </w:t>
            </w:r>
            <w:r w:rsidR="008350B9" w:rsidRPr="005B43CB">
              <w:rPr>
                <w:rFonts w:cs="Calibri"/>
              </w:rPr>
              <w:t>podstawie</w:t>
            </w:r>
            <w:r w:rsidRPr="005B43CB">
              <w:rPr>
                <w:rFonts w:cs="Calibri"/>
              </w:rPr>
              <w:t xml:space="preserve"> weryfikacji środowiska w celu wykrycia rozbieżności. </w:t>
            </w:r>
          </w:p>
          <w:p w14:paraId="05D6A320" w14:textId="77777777" w:rsidR="00F00070" w:rsidRPr="005B43CB" w:rsidRDefault="00F00070" w:rsidP="00F00070">
            <w:pPr>
              <w:numPr>
                <w:ilvl w:val="0"/>
                <w:numId w:val="122"/>
              </w:numPr>
              <w:spacing w:before="0" w:after="0" w:line="23" w:lineRule="atLeast"/>
              <w:ind w:left="360" w:firstLine="0"/>
              <w:rPr>
                <w:rFonts w:cs="Calibri"/>
              </w:rPr>
            </w:pPr>
            <w:r w:rsidRPr="005B43CB">
              <w:rPr>
                <w:rFonts w:cs="Calibri"/>
              </w:rPr>
              <w:t xml:space="preserve">Wdrażanie serwerów, rozwiązań modularnych oraz przełączników sieciowych w </w:t>
            </w:r>
            <w:proofErr w:type="spellStart"/>
            <w:r w:rsidRPr="005B43CB">
              <w:rPr>
                <w:rFonts w:cs="Calibri"/>
              </w:rPr>
              <w:t>opraciu</w:t>
            </w:r>
            <w:proofErr w:type="spellEnd"/>
            <w:r w:rsidRPr="005B43CB">
              <w:rPr>
                <w:rFonts w:cs="Calibri"/>
              </w:rPr>
              <w:t xml:space="preserve"> o profile </w:t>
            </w:r>
          </w:p>
          <w:p w14:paraId="163CAE76" w14:textId="77777777" w:rsidR="00F00070" w:rsidRPr="005B43CB" w:rsidRDefault="00F00070" w:rsidP="00F00070">
            <w:pPr>
              <w:numPr>
                <w:ilvl w:val="0"/>
                <w:numId w:val="122"/>
              </w:numPr>
              <w:spacing w:before="0" w:after="0" w:line="23" w:lineRule="atLeast"/>
              <w:ind w:left="360" w:firstLine="0"/>
              <w:rPr>
                <w:rFonts w:cs="Calibri"/>
              </w:rPr>
            </w:pPr>
            <w:r w:rsidRPr="005B43CB">
              <w:rPr>
                <w:rFonts w:cs="Calibri"/>
              </w:rPr>
              <w:t xml:space="preserve">Możliwość migracji ustawień serwera wraz z wirtualnymi adresami sieciowymi (MAC, WWN, IQN) między urządzeniami. </w:t>
            </w:r>
          </w:p>
          <w:p w14:paraId="30FDA24F" w14:textId="77777777" w:rsidR="00F00070" w:rsidRPr="005B43CB" w:rsidRDefault="00F00070" w:rsidP="00F00070">
            <w:pPr>
              <w:numPr>
                <w:ilvl w:val="0"/>
                <w:numId w:val="122"/>
              </w:numPr>
              <w:spacing w:before="0" w:after="0" w:line="23" w:lineRule="atLeast"/>
              <w:ind w:left="360" w:firstLine="0"/>
              <w:rPr>
                <w:rFonts w:cs="Calibri"/>
              </w:rPr>
            </w:pPr>
            <w:r w:rsidRPr="005B43CB">
              <w:rPr>
                <w:rFonts w:cs="Calibri"/>
              </w:rPr>
              <w:t xml:space="preserve">Tworzenie gotowych paczek informacji umożliwiających zdiagnozowanie awarii urządzenia przez serwis producenta. </w:t>
            </w:r>
          </w:p>
          <w:p w14:paraId="0D488872" w14:textId="77777777" w:rsidR="00F00070" w:rsidRPr="005B43CB" w:rsidRDefault="00F00070" w:rsidP="00F00070">
            <w:pPr>
              <w:numPr>
                <w:ilvl w:val="0"/>
                <w:numId w:val="122"/>
              </w:numPr>
              <w:spacing w:before="0" w:after="0" w:line="23" w:lineRule="atLeast"/>
              <w:ind w:left="360" w:firstLine="0"/>
              <w:rPr>
                <w:rFonts w:cs="Calibri"/>
              </w:rPr>
            </w:pPr>
            <w:r w:rsidRPr="005B43CB">
              <w:rPr>
                <w:rFonts w:cs="Calibri"/>
              </w:rPr>
              <w:t>Zdalne uruchamianie diagnostyki serwera. </w:t>
            </w:r>
          </w:p>
          <w:p w14:paraId="32A7256D" w14:textId="77777777" w:rsidR="00F00070" w:rsidRPr="005B43CB" w:rsidRDefault="00F00070" w:rsidP="00F00070">
            <w:pPr>
              <w:numPr>
                <w:ilvl w:val="0"/>
                <w:numId w:val="122"/>
              </w:numPr>
              <w:spacing w:before="0" w:after="0" w:line="23" w:lineRule="atLeast"/>
              <w:ind w:left="360" w:firstLine="0"/>
              <w:rPr>
                <w:rFonts w:cs="Calibri"/>
              </w:rPr>
            </w:pPr>
            <w:r w:rsidRPr="005B43CB">
              <w:rPr>
                <w:rFonts w:cs="Calibri"/>
              </w:rPr>
              <w:t xml:space="preserve">Dedykowana aplikacja na urządzenia mobilne integrująca się z wyżej opisanymi oprogramowaniem </w:t>
            </w:r>
            <w:proofErr w:type="spellStart"/>
            <w:r w:rsidRPr="005B43CB">
              <w:rPr>
                <w:rFonts w:cs="Calibri"/>
              </w:rPr>
              <w:t>zarzadzającym</w:t>
            </w:r>
            <w:proofErr w:type="spellEnd"/>
            <w:r w:rsidRPr="005B43CB">
              <w:rPr>
                <w:rFonts w:cs="Calibri"/>
              </w:rPr>
              <w:t xml:space="preserve">. </w:t>
            </w:r>
          </w:p>
          <w:p w14:paraId="5153A049" w14:textId="77777777" w:rsidR="00F00070" w:rsidRPr="005B43CB" w:rsidRDefault="00F00070" w:rsidP="00F00070">
            <w:pPr>
              <w:numPr>
                <w:ilvl w:val="0"/>
                <w:numId w:val="122"/>
              </w:numPr>
              <w:spacing w:before="0" w:after="0" w:line="23" w:lineRule="atLeast"/>
              <w:ind w:left="360" w:firstLine="0"/>
              <w:rPr>
                <w:rFonts w:cs="Calibri"/>
              </w:rPr>
            </w:pPr>
            <w:r w:rsidRPr="005B43CB">
              <w:rPr>
                <w:rFonts w:cs="Calibri"/>
              </w:rPr>
              <w:t xml:space="preserve">Oprogramowanie dostarczane jako wirtualny </w:t>
            </w:r>
            <w:proofErr w:type="spellStart"/>
            <w:r w:rsidRPr="005B43CB">
              <w:rPr>
                <w:rFonts w:cs="Calibri"/>
              </w:rPr>
              <w:t>appliance</w:t>
            </w:r>
            <w:proofErr w:type="spellEnd"/>
            <w:r w:rsidRPr="005B43CB">
              <w:rPr>
                <w:rFonts w:cs="Calibri"/>
              </w:rPr>
              <w:t xml:space="preserve"> dla KVM, </w:t>
            </w:r>
            <w:proofErr w:type="spellStart"/>
            <w:r w:rsidRPr="005B43CB">
              <w:rPr>
                <w:rFonts w:cs="Calibri"/>
              </w:rPr>
              <w:t>ESXi</w:t>
            </w:r>
            <w:proofErr w:type="spellEnd"/>
            <w:r w:rsidRPr="005B43CB">
              <w:rPr>
                <w:rFonts w:cs="Calibri"/>
              </w:rPr>
              <w:t xml:space="preserve"> i Hyper-V. </w:t>
            </w:r>
          </w:p>
        </w:tc>
        <w:tc>
          <w:tcPr>
            <w:tcW w:w="1127" w:type="dxa"/>
          </w:tcPr>
          <w:p w14:paraId="1038FA9F" w14:textId="77777777" w:rsidR="00F00070" w:rsidRPr="005B43CB" w:rsidRDefault="00F00070" w:rsidP="00F00070">
            <w:pPr>
              <w:spacing w:before="0" w:after="0" w:line="23" w:lineRule="atLeast"/>
              <w:rPr>
                <w:rFonts w:cs="Calibri"/>
                <w:color w:val="000000"/>
              </w:rPr>
            </w:pPr>
          </w:p>
        </w:tc>
      </w:tr>
      <w:tr w:rsidR="00F00070" w:rsidRPr="005B43CB" w14:paraId="6CC82D3A" w14:textId="77777777" w:rsidTr="00F00070">
        <w:tc>
          <w:tcPr>
            <w:tcW w:w="2042" w:type="dxa"/>
            <w:vAlign w:val="center"/>
          </w:tcPr>
          <w:p w14:paraId="37DE3D62" w14:textId="77777777" w:rsidR="00F00070" w:rsidRPr="005B43CB" w:rsidRDefault="00F00070" w:rsidP="00F00070">
            <w:pPr>
              <w:spacing w:before="0" w:after="0" w:line="23" w:lineRule="atLeast"/>
              <w:jc w:val="center"/>
              <w:textAlignment w:val="baseline"/>
              <w:rPr>
                <w:rFonts w:cs="Calibri"/>
                <w:b/>
                <w:bCs/>
              </w:rPr>
            </w:pPr>
            <w:r w:rsidRPr="005B43CB">
              <w:rPr>
                <w:rFonts w:cs="Calibri"/>
                <w:b/>
                <w:bCs/>
              </w:rPr>
              <w:lastRenderedPageBreak/>
              <w:t>Normy Środowiskowe</w:t>
            </w:r>
            <w:r w:rsidRPr="005B43CB">
              <w:rPr>
                <w:rFonts w:cs="Calibri"/>
              </w:rPr>
              <w:t> </w:t>
            </w:r>
          </w:p>
        </w:tc>
        <w:tc>
          <w:tcPr>
            <w:tcW w:w="6820" w:type="dxa"/>
            <w:vAlign w:val="center"/>
          </w:tcPr>
          <w:p w14:paraId="63E5AB8C" w14:textId="77777777" w:rsidR="00F00070" w:rsidRPr="008350B9" w:rsidRDefault="00F00070" w:rsidP="00F00070">
            <w:pPr>
              <w:spacing w:before="0" w:after="0" w:line="23" w:lineRule="atLeast"/>
              <w:rPr>
                <w:rFonts w:cs="Calibri"/>
                <w:color w:val="000000"/>
              </w:rPr>
            </w:pPr>
            <w:r w:rsidRPr="005B43CB">
              <w:rPr>
                <w:rFonts w:cs="Calibri"/>
                <w:color w:val="000000"/>
              </w:rPr>
              <w:t xml:space="preserve">Oferowane produkty muszą zawierać informacje dotyczące ponownego użycia i recyklingu, nie mogą zawierać farb i powłok na dużych plastikowych częściach, których nie da się poddać recyklingowi lub ponownie użyć. Wszystkie produkty zawierające podzespoły elektroniczne oraz niebezpieczne składniki powinny być bezpiecznie i łatwo identyfikowalne oraz usuwalne. Usunięcie materiałów i komponentów powinno odbywać się zgodnie z wymogami rozporządzenia nr 1272/2008WE. Produkty muszą składać się z co najmniej w 65% ze składników wielokrotnego użytku/zdatnych do recyklingu. We wszystkich produktach części tworzyw sztucznych większe niż 25-gramowe powinny zawierać nie więcej niż śladowe ilości środków zmniejszających palność sklasyfikowanych w dyrektywie RE 67/548/EEC. Potwierdzeniem spełnienia powyższego wymogu jest wydruk ze strony internetowej www.epeat.net potwierdzający spełnienie </w:t>
            </w:r>
            <w:r w:rsidRPr="008350B9">
              <w:rPr>
                <w:rFonts w:cs="Calibri"/>
                <w:color w:val="000000"/>
              </w:rPr>
              <w:t xml:space="preserve">normy co najmniej </w:t>
            </w:r>
            <w:proofErr w:type="spellStart"/>
            <w:r w:rsidRPr="008350B9">
              <w:rPr>
                <w:rFonts w:cs="Calibri"/>
                <w:color w:val="000000"/>
              </w:rPr>
              <w:t>Epeat</w:t>
            </w:r>
            <w:proofErr w:type="spellEnd"/>
            <w:r w:rsidRPr="008350B9">
              <w:rPr>
                <w:rFonts w:cs="Calibri"/>
                <w:color w:val="000000"/>
              </w:rPr>
              <w:t xml:space="preserve"> Silver według normy wprowadzonej w 2019 roku </w:t>
            </w:r>
            <w:r w:rsidRPr="008350B9">
              <w:rPr>
                <w:rFonts w:cs="Calibri"/>
                <w:i/>
                <w:iCs/>
                <w:color w:val="000000"/>
              </w:rPr>
              <w:t>- Wykonawca złoży dokument potwierdzający spełnianie </w:t>
            </w:r>
            <w:r w:rsidRPr="008350B9">
              <w:rPr>
                <w:rFonts w:cs="Calibri"/>
                <w:color w:val="000000"/>
              </w:rPr>
              <w:t>wymogu</w:t>
            </w:r>
            <w:r w:rsidRPr="008350B9">
              <w:rPr>
                <w:rFonts w:cs="Calibri"/>
                <w:i/>
                <w:iCs/>
                <w:color w:val="000000"/>
              </w:rPr>
              <w:t>.</w:t>
            </w:r>
            <w:r w:rsidRPr="008350B9">
              <w:rPr>
                <w:rFonts w:cs="Calibri"/>
                <w:color w:val="000000"/>
              </w:rPr>
              <w:t> </w:t>
            </w:r>
            <w:r w:rsidRPr="008350B9">
              <w:rPr>
                <w:rFonts w:cs="Calibri"/>
              </w:rPr>
              <w:t> </w:t>
            </w:r>
          </w:p>
          <w:p w14:paraId="7CF2F69E" w14:textId="77777777" w:rsidR="00F00070" w:rsidRPr="005B43CB" w:rsidRDefault="00F00070" w:rsidP="00F00070">
            <w:pPr>
              <w:spacing w:before="0" w:after="0" w:line="23" w:lineRule="atLeast"/>
              <w:textAlignment w:val="baseline"/>
              <w:rPr>
                <w:rFonts w:cs="Calibri"/>
                <w:color w:val="000000"/>
              </w:rPr>
            </w:pPr>
            <w:r w:rsidRPr="008350B9">
              <w:rPr>
                <w:rFonts w:cs="Calibri"/>
                <w:color w:val="000000"/>
              </w:rPr>
              <w:t xml:space="preserve">Potwierdzenie spełnienia kryteriów środowiskowych, w tym zgodności z dyrektywą </w:t>
            </w:r>
            <w:proofErr w:type="spellStart"/>
            <w:r w:rsidRPr="008350B9">
              <w:rPr>
                <w:rFonts w:cs="Calibri"/>
                <w:color w:val="000000"/>
              </w:rPr>
              <w:t>RoHS</w:t>
            </w:r>
            <w:proofErr w:type="spellEnd"/>
            <w:r w:rsidRPr="008350B9">
              <w:rPr>
                <w:rFonts w:cs="Calibri"/>
                <w:color w:val="000000"/>
              </w:rPr>
              <w:t xml:space="preserve"> Unii Europejskiej o eliminacji substancji niebezpiecznych w postaci oświadczenia producenta serwera</w:t>
            </w:r>
            <w:r w:rsidRPr="005B43CB">
              <w:rPr>
                <w:rFonts w:cs="Calibri"/>
                <w:b/>
                <w:bCs/>
                <w:color w:val="000000"/>
              </w:rPr>
              <w:t> </w:t>
            </w:r>
          </w:p>
        </w:tc>
        <w:tc>
          <w:tcPr>
            <w:tcW w:w="1127" w:type="dxa"/>
          </w:tcPr>
          <w:p w14:paraId="0FEC06A9" w14:textId="77777777" w:rsidR="00F00070" w:rsidRPr="005B43CB" w:rsidRDefault="00F00070" w:rsidP="00F00070">
            <w:pPr>
              <w:spacing w:before="0" w:after="0" w:line="23" w:lineRule="atLeast"/>
              <w:rPr>
                <w:rFonts w:cs="Calibri"/>
                <w:color w:val="000000"/>
              </w:rPr>
            </w:pPr>
          </w:p>
        </w:tc>
      </w:tr>
      <w:tr w:rsidR="00F00070" w:rsidRPr="005B43CB" w14:paraId="7478A60C" w14:textId="77777777" w:rsidTr="00F00070">
        <w:tc>
          <w:tcPr>
            <w:tcW w:w="2042" w:type="dxa"/>
            <w:vAlign w:val="center"/>
            <w:hideMark/>
          </w:tcPr>
          <w:p w14:paraId="567BEDE0" w14:textId="77777777" w:rsidR="00F00070" w:rsidRPr="005B43CB" w:rsidRDefault="00F00070" w:rsidP="00F00070">
            <w:pPr>
              <w:spacing w:before="0" w:after="0" w:line="23" w:lineRule="atLeast"/>
              <w:jc w:val="center"/>
              <w:textAlignment w:val="baseline"/>
              <w:rPr>
                <w:rFonts w:cs="Calibri"/>
              </w:rPr>
            </w:pPr>
            <w:r w:rsidRPr="005B43CB">
              <w:rPr>
                <w:rFonts w:cs="Calibri"/>
                <w:b/>
                <w:bCs/>
              </w:rPr>
              <w:t>Certyfikaty</w:t>
            </w:r>
            <w:r w:rsidRPr="005B43CB">
              <w:rPr>
                <w:rFonts w:cs="Calibri"/>
              </w:rPr>
              <w:t> </w:t>
            </w:r>
          </w:p>
        </w:tc>
        <w:tc>
          <w:tcPr>
            <w:tcW w:w="6820" w:type="dxa"/>
            <w:vAlign w:val="center"/>
            <w:hideMark/>
          </w:tcPr>
          <w:p w14:paraId="6B61821D" w14:textId="77777777" w:rsidR="00F00070" w:rsidRPr="005B43CB" w:rsidRDefault="00F00070" w:rsidP="00F00070">
            <w:pPr>
              <w:spacing w:before="0" w:after="0" w:line="23" w:lineRule="atLeast"/>
              <w:textAlignment w:val="baseline"/>
              <w:rPr>
                <w:rFonts w:cs="Calibri"/>
              </w:rPr>
            </w:pPr>
            <w:r w:rsidRPr="005B43CB">
              <w:rPr>
                <w:rFonts w:cs="Calibri"/>
                <w:color w:val="000000"/>
              </w:rPr>
              <w:t xml:space="preserve">Serwer musi być wyprodukowany zgodnie z normą ISO-9001:2015 oraz ISO-14001. </w:t>
            </w:r>
            <w:r w:rsidRPr="005B43CB">
              <w:rPr>
                <w:rFonts w:cs="Calibri"/>
                <w:color w:val="000000"/>
              </w:rPr>
              <w:br/>
              <w:t>Serwer musi posiadać deklaracja CE. </w:t>
            </w:r>
          </w:p>
          <w:p w14:paraId="16C98747" w14:textId="77777777" w:rsidR="00F00070" w:rsidRPr="005B43CB" w:rsidRDefault="00F00070" w:rsidP="00F00070">
            <w:pPr>
              <w:spacing w:before="0" w:after="0" w:line="23" w:lineRule="atLeast"/>
              <w:textAlignment w:val="baseline"/>
              <w:rPr>
                <w:rFonts w:cs="Calibri"/>
                <w:color w:val="000000"/>
              </w:rPr>
            </w:pPr>
            <w:r w:rsidRPr="005B43CB">
              <w:rPr>
                <w:rFonts w:cs="Calibri"/>
                <w:color w:val="000000"/>
              </w:rPr>
              <w:t xml:space="preserve">Urządzenia wyprodukowane są przez producenta, zgodnie z normą PN-EN ISO 50001 lub oświadczenie producenta o stosowaniu w fabrykach polityki zarządzania energią, która jest zgodna z obowiązującymi przepisami na terenie Unii Europejskiej. </w:t>
            </w:r>
          </w:p>
          <w:p w14:paraId="4C576245" w14:textId="77777777" w:rsidR="00F00070" w:rsidRPr="005B43CB" w:rsidRDefault="00F00070" w:rsidP="00F00070">
            <w:pPr>
              <w:spacing w:before="0" w:after="0" w:line="23" w:lineRule="atLeast"/>
              <w:textAlignment w:val="baseline"/>
              <w:rPr>
                <w:rFonts w:cs="Calibri"/>
              </w:rPr>
            </w:pPr>
            <w:r w:rsidRPr="005B43CB">
              <w:rPr>
                <w:rFonts w:cs="Calibri"/>
              </w:rPr>
              <w:t> </w:t>
            </w:r>
            <w:r w:rsidRPr="005B43CB">
              <w:rPr>
                <w:rFonts w:cs="Calibri"/>
              </w:rPr>
              <w:br/>
            </w:r>
            <w:r w:rsidRPr="005B43CB">
              <w:rPr>
                <w:rFonts w:cs="Calibri"/>
                <w:color w:val="000000"/>
              </w:rPr>
              <w:t xml:space="preserve">Oferowany serwer musi znajdować się na liście Windows Server </w:t>
            </w:r>
            <w:proofErr w:type="spellStart"/>
            <w:r w:rsidRPr="005B43CB">
              <w:rPr>
                <w:rFonts w:cs="Calibri"/>
                <w:color w:val="000000"/>
              </w:rPr>
              <w:t>Catalog</w:t>
            </w:r>
            <w:proofErr w:type="spellEnd"/>
            <w:r w:rsidRPr="005B43CB">
              <w:rPr>
                <w:rFonts w:cs="Calibri"/>
                <w:color w:val="000000"/>
              </w:rPr>
              <w:t xml:space="preserve"> i posiadać status „</w:t>
            </w:r>
            <w:proofErr w:type="spellStart"/>
            <w:r w:rsidRPr="005B43CB">
              <w:rPr>
                <w:rFonts w:cs="Calibri"/>
                <w:color w:val="000000"/>
              </w:rPr>
              <w:t>Certified</w:t>
            </w:r>
            <w:proofErr w:type="spellEnd"/>
            <w:r w:rsidRPr="005B43CB">
              <w:rPr>
                <w:rFonts w:cs="Calibri"/>
                <w:color w:val="000000"/>
              </w:rPr>
              <w:t xml:space="preserve"> for Windows” dla systemów Microsoft Windows 2022 x64, Microsoft Windows 2025.</w:t>
            </w:r>
          </w:p>
        </w:tc>
        <w:tc>
          <w:tcPr>
            <w:tcW w:w="1127" w:type="dxa"/>
          </w:tcPr>
          <w:p w14:paraId="4F61C2BD" w14:textId="77777777" w:rsidR="00F00070" w:rsidRPr="005B43CB" w:rsidRDefault="00F00070" w:rsidP="00F00070">
            <w:pPr>
              <w:spacing w:before="0" w:after="0" w:line="23" w:lineRule="atLeast"/>
              <w:textAlignment w:val="baseline"/>
              <w:rPr>
                <w:rFonts w:cs="Calibri"/>
                <w:color w:val="000000"/>
              </w:rPr>
            </w:pPr>
          </w:p>
        </w:tc>
      </w:tr>
      <w:tr w:rsidR="00F00070" w:rsidRPr="005B43CB" w14:paraId="6CCC55DE" w14:textId="77777777" w:rsidTr="00F00070">
        <w:trPr>
          <w:trHeight w:val="615"/>
        </w:trPr>
        <w:tc>
          <w:tcPr>
            <w:tcW w:w="2042" w:type="dxa"/>
            <w:vAlign w:val="center"/>
            <w:hideMark/>
          </w:tcPr>
          <w:p w14:paraId="53870EF2" w14:textId="77777777" w:rsidR="00F00070" w:rsidRPr="005B43CB" w:rsidRDefault="00F00070" w:rsidP="00F00070">
            <w:pPr>
              <w:spacing w:before="0" w:after="0" w:line="23" w:lineRule="atLeast"/>
              <w:jc w:val="center"/>
              <w:textAlignment w:val="baseline"/>
              <w:rPr>
                <w:rFonts w:cs="Calibri"/>
              </w:rPr>
            </w:pPr>
            <w:r w:rsidRPr="005B43CB">
              <w:rPr>
                <w:rFonts w:cs="Calibri"/>
                <w:b/>
                <w:bCs/>
              </w:rPr>
              <w:t>Warunki gwarancji</w:t>
            </w:r>
            <w:r w:rsidRPr="005B43CB">
              <w:rPr>
                <w:rFonts w:cs="Calibri"/>
              </w:rPr>
              <w:t> </w:t>
            </w:r>
          </w:p>
        </w:tc>
        <w:tc>
          <w:tcPr>
            <w:tcW w:w="6820" w:type="dxa"/>
            <w:vAlign w:val="center"/>
            <w:hideMark/>
          </w:tcPr>
          <w:p w14:paraId="7F554C07" w14:textId="6370230F" w:rsidR="00F00070" w:rsidRPr="005B43CB" w:rsidRDefault="00F00070" w:rsidP="00F00070">
            <w:pPr>
              <w:spacing w:before="0" w:after="0" w:line="23" w:lineRule="atLeast"/>
              <w:rPr>
                <w:rFonts w:cs="Calibri"/>
                <w:color w:val="000000"/>
              </w:rPr>
            </w:pPr>
            <w:r w:rsidRPr="005B43CB">
              <w:rPr>
                <w:rFonts w:cs="Calibri"/>
                <w:color w:val="000000"/>
              </w:rPr>
              <w:t xml:space="preserve">Zamawiający wymaga możliwości zgłaszania zdarzeń serwisowych w trybie 24/7/365  następującymi kanałami: telefonicznie, przez Internet oraz z wykorzystaniem aplikacji. </w:t>
            </w:r>
            <w:r w:rsidRPr="005B43CB">
              <w:rPr>
                <w:rFonts w:cs="Calibri"/>
                <w:color w:val="000000"/>
              </w:rPr>
              <w:br/>
              <w:t xml:space="preserve">Zamawiający oczekuje bezpośredniego dostępu do wykwalifikowanej kadry inżynierów technicznych a w przypadku konieczności eskalacji zgłoszenia serwisowego wyznaczonego Kierownika Eskalacji po stronie wykonawcy </w:t>
            </w:r>
            <w:r w:rsidRPr="005B43CB">
              <w:rPr>
                <w:rFonts w:cs="Calibri"/>
              </w:rPr>
              <w:t>(dla krytycznych zgłoszeń serwisowych)</w:t>
            </w:r>
            <w:r w:rsidRPr="005B43CB">
              <w:rPr>
                <w:rFonts w:cs="Calibri"/>
                <w:color w:val="000000"/>
              </w:rPr>
              <w:br/>
              <w:t xml:space="preserve">Zamawiający wymaga pojedynczego punktu kontaktu dla całego rozwiązania producenta, w tym także sprzedanego oprogramowania. </w:t>
            </w:r>
            <w:r w:rsidRPr="005B43CB">
              <w:rPr>
                <w:rFonts w:cs="Calibri"/>
                <w:color w:val="000000"/>
              </w:rPr>
              <w:br/>
              <w:t>Zgłoszenie przyjęte jest potwierdzane przez zespół pomocy technicznej  (mail/telefon / aplikacja / portal) przez nadanie unikalnego numeru zgłoszenia pozwalającego na identyfikację zgłoszenia w trakcie realizacji naprawy i po jej zakończeniu.</w:t>
            </w:r>
            <w:r w:rsidRPr="005B43CB">
              <w:rPr>
                <w:rFonts w:cs="Calibri"/>
                <w:color w:val="000000"/>
              </w:rPr>
              <w:br/>
            </w:r>
            <w:r w:rsidRPr="005B43CB">
              <w:rPr>
                <w:rFonts w:cs="Calibri"/>
                <w:color w:val="000000"/>
              </w:rPr>
              <w:lastRenderedPageBreak/>
              <w:t>Zamawiający oczekuje możliwości samodzielnego kwalifikowania poziomu ważności naprawy.</w:t>
            </w:r>
          </w:p>
          <w:p w14:paraId="06529AE3" w14:textId="26AD5A5B" w:rsidR="00F00070" w:rsidRPr="005B43CB" w:rsidRDefault="00F00070" w:rsidP="00F00070">
            <w:pPr>
              <w:spacing w:before="0" w:after="0" w:line="23" w:lineRule="atLeast"/>
              <w:rPr>
                <w:rFonts w:cs="Calibri"/>
                <w:color w:val="000000"/>
              </w:rPr>
            </w:pPr>
            <w:r w:rsidRPr="005B43CB">
              <w:rPr>
                <w:rFonts w:cs="Calibri"/>
                <w:color w:val="000000"/>
              </w:rPr>
              <w:t xml:space="preserve">Zamawiający oczekuje rozpoczęcia diagnostyki telefonicznej / internetowej już w momencie dokonania zgłoszenia. Certyfikowany Technik z właściwym zestawem części do naprawy (potwierdzonym na etapie diagnostyki) ma rozpocząć naprawę w siedzibie zamawiającego najpóźniej w następnym dniu roboczym (NBD) od zakończenia diagnostyki. Naprawa ma się odbywać w siedzibie zamawiającego, chyba, że zamawiający dla danej naprawy zgodzi </w:t>
            </w:r>
            <w:proofErr w:type="spellStart"/>
            <w:r w:rsidRPr="005B43CB">
              <w:rPr>
                <w:rFonts w:cs="Calibri"/>
                <w:color w:val="000000"/>
              </w:rPr>
              <w:t>sie</w:t>
            </w:r>
            <w:proofErr w:type="spellEnd"/>
            <w:r w:rsidRPr="005B43CB">
              <w:rPr>
                <w:rFonts w:cs="Calibri"/>
                <w:color w:val="000000"/>
              </w:rPr>
              <w:t xml:space="preserve"> na inną formę. </w:t>
            </w:r>
          </w:p>
          <w:p w14:paraId="2A0CB123" w14:textId="77777777" w:rsidR="00F00070" w:rsidRPr="005B43CB" w:rsidRDefault="00F00070" w:rsidP="00F00070">
            <w:pPr>
              <w:spacing w:before="0" w:after="0" w:line="23" w:lineRule="atLeast"/>
              <w:textAlignment w:val="baseline"/>
              <w:rPr>
                <w:rFonts w:cs="Calibri"/>
              </w:rPr>
            </w:pPr>
            <w:r w:rsidRPr="005B43CB">
              <w:rPr>
                <w:rFonts w:cs="Calibri"/>
              </w:rPr>
              <w:t xml:space="preserve">Zamawiający wymaga od podmiotu realizującego serwis lub producenta sprzętu dołączenia do oferty oświadczenia, że w przypadku wystąpienia awarii dysku twardego w urządzeniu objętym aktywnym wparciem technicznym, uszkodzony dysk twardy pozostaje u Zamawiającego. </w:t>
            </w:r>
          </w:p>
          <w:p w14:paraId="71095C22" w14:textId="77777777" w:rsidR="00F00070" w:rsidRPr="005B43CB" w:rsidRDefault="00F00070" w:rsidP="00F00070">
            <w:pPr>
              <w:spacing w:before="0" w:after="0" w:line="23" w:lineRule="atLeast"/>
              <w:textAlignment w:val="baseline"/>
              <w:rPr>
                <w:rFonts w:cs="Calibri"/>
              </w:rPr>
            </w:pPr>
            <w:r w:rsidRPr="005B43CB">
              <w:rPr>
                <w:rFonts w:cs="Calibri"/>
                <w:color w:val="000000"/>
              </w:rPr>
              <w:t xml:space="preserve">Możliwość sprawdzenia statusu gwarancji poprzez stronę producenta podając unikatowy numer urządzenia, oraz pobieranie uaktualnień </w:t>
            </w:r>
            <w:proofErr w:type="spellStart"/>
            <w:r w:rsidRPr="005B43CB">
              <w:rPr>
                <w:rFonts w:cs="Calibri"/>
                <w:color w:val="000000"/>
              </w:rPr>
              <w:t>mikrokodu</w:t>
            </w:r>
            <w:proofErr w:type="spellEnd"/>
            <w:r w:rsidRPr="005B43CB">
              <w:rPr>
                <w:rFonts w:cs="Calibri"/>
                <w:color w:val="000000"/>
              </w:rPr>
              <w:t xml:space="preserve"> oraz sterowników nawet w przypadku wygaśnięcia gwarancji systemu. </w:t>
            </w:r>
          </w:p>
        </w:tc>
        <w:tc>
          <w:tcPr>
            <w:tcW w:w="1127" w:type="dxa"/>
          </w:tcPr>
          <w:p w14:paraId="0F207F9D" w14:textId="77777777" w:rsidR="00F00070" w:rsidRPr="005B43CB" w:rsidRDefault="00F00070" w:rsidP="00F00070">
            <w:pPr>
              <w:spacing w:before="0" w:after="0" w:line="23" w:lineRule="atLeast"/>
              <w:rPr>
                <w:rFonts w:cs="Calibri"/>
                <w:color w:val="000000"/>
              </w:rPr>
            </w:pPr>
          </w:p>
        </w:tc>
      </w:tr>
      <w:tr w:rsidR="00F00070" w:rsidRPr="005B43CB" w14:paraId="12CC7CB8" w14:textId="77777777" w:rsidTr="00F00070">
        <w:trPr>
          <w:trHeight w:val="300"/>
        </w:trPr>
        <w:tc>
          <w:tcPr>
            <w:tcW w:w="2042" w:type="dxa"/>
            <w:vAlign w:val="center"/>
            <w:hideMark/>
          </w:tcPr>
          <w:p w14:paraId="76070973" w14:textId="77777777" w:rsidR="00F00070" w:rsidRPr="005B43CB" w:rsidRDefault="00F00070" w:rsidP="00F00070">
            <w:pPr>
              <w:spacing w:before="0" w:after="0" w:line="23" w:lineRule="atLeast"/>
              <w:jc w:val="center"/>
              <w:textAlignment w:val="baseline"/>
              <w:rPr>
                <w:rFonts w:cs="Calibri"/>
              </w:rPr>
            </w:pPr>
            <w:r w:rsidRPr="005B43CB">
              <w:rPr>
                <w:rFonts w:cs="Calibri"/>
                <w:b/>
                <w:bCs/>
              </w:rPr>
              <w:t>Dokumentacja użytkownika</w:t>
            </w:r>
            <w:r w:rsidRPr="005B43CB">
              <w:rPr>
                <w:rFonts w:cs="Calibri"/>
              </w:rPr>
              <w:t> </w:t>
            </w:r>
          </w:p>
        </w:tc>
        <w:tc>
          <w:tcPr>
            <w:tcW w:w="6820" w:type="dxa"/>
            <w:vAlign w:val="center"/>
            <w:hideMark/>
          </w:tcPr>
          <w:p w14:paraId="07027EE3" w14:textId="77777777" w:rsidR="00F00070" w:rsidRPr="005B43CB" w:rsidRDefault="00F00070" w:rsidP="00F00070">
            <w:pPr>
              <w:spacing w:before="0" w:after="0" w:line="23" w:lineRule="atLeast"/>
              <w:textAlignment w:val="baseline"/>
              <w:rPr>
                <w:rFonts w:cs="Calibri"/>
              </w:rPr>
            </w:pPr>
            <w:r w:rsidRPr="005B43CB">
              <w:rPr>
                <w:rFonts w:cs="Calibri"/>
              </w:rPr>
              <w:t>Zamawiający wymaga dokumentacji w języku polskim lub angi</w:t>
            </w:r>
            <w:r w:rsidRPr="005B43CB">
              <w:rPr>
                <w:rFonts w:cs="Calibri"/>
                <w:i/>
                <w:iCs/>
              </w:rPr>
              <w:t>e</w:t>
            </w:r>
            <w:r w:rsidRPr="005B43CB">
              <w:rPr>
                <w:rFonts w:cs="Calibri"/>
              </w:rPr>
              <w:t>lskim. </w:t>
            </w:r>
          </w:p>
          <w:p w14:paraId="05CA728E" w14:textId="77777777" w:rsidR="00F00070" w:rsidRPr="005B43CB" w:rsidRDefault="00F00070" w:rsidP="00F00070">
            <w:pPr>
              <w:spacing w:before="0" w:after="0" w:line="23" w:lineRule="atLeast"/>
              <w:textAlignment w:val="baseline"/>
              <w:rPr>
                <w:rFonts w:cs="Calibri"/>
              </w:rPr>
            </w:pPr>
            <w:r w:rsidRPr="005B43CB">
              <w:rPr>
                <w:rFonts w:cs="Calibri"/>
              </w:rPr>
              <w:t>Możliwość telefonicznego sprawdzenia konfiguracji sprzętowej serwera oraz warunków gwarancji po podaniu numeru seryjnego bezpośrednio u producenta lub jego przedstawiciela. </w:t>
            </w:r>
          </w:p>
        </w:tc>
        <w:tc>
          <w:tcPr>
            <w:tcW w:w="1127" w:type="dxa"/>
          </w:tcPr>
          <w:p w14:paraId="42996BE1" w14:textId="77777777" w:rsidR="00F00070" w:rsidRPr="005B43CB" w:rsidRDefault="00F00070" w:rsidP="00F00070">
            <w:pPr>
              <w:spacing w:before="0" w:after="0" w:line="23" w:lineRule="atLeast"/>
              <w:textAlignment w:val="baseline"/>
              <w:rPr>
                <w:rFonts w:cs="Calibri"/>
              </w:rPr>
            </w:pPr>
          </w:p>
        </w:tc>
      </w:tr>
    </w:tbl>
    <w:p w14:paraId="03B04A88" w14:textId="77777777" w:rsidR="00584814" w:rsidRDefault="00584814" w:rsidP="00584814">
      <w:pPr>
        <w:pStyle w:val="Akapitzlist"/>
        <w:spacing w:before="0" w:after="120" w:line="276" w:lineRule="auto"/>
      </w:pPr>
    </w:p>
    <w:p w14:paraId="1D27FC94" w14:textId="77777777" w:rsidR="00584814" w:rsidRPr="00D92D4D" w:rsidRDefault="00584814">
      <w:pPr>
        <w:pStyle w:val="Akapitzlist"/>
        <w:numPr>
          <w:ilvl w:val="0"/>
          <w:numId w:val="1"/>
        </w:numPr>
        <w:spacing w:before="0" w:after="120" w:line="276" w:lineRule="auto"/>
        <w:rPr>
          <w:b/>
          <w:bCs/>
        </w:rPr>
      </w:pPr>
      <w:r w:rsidRPr="00D92D4D">
        <w:rPr>
          <w:b/>
          <w:bCs/>
        </w:rPr>
        <w:t>Kategoria kosztów: S16. Macierz dyskowa</w:t>
      </w:r>
    </w:p>
    <w:p w14:paraId="221183F2" w14:textId="77777777" w:rsidR="00584814" w:rsidRPr="00D92D4D" w:rsidRDefault="00584814" w:rsidP="00584814">
      <w:pPr>
        <w:pStyle w:val="Akapitzlist"/>
        <w:spacing w:before="0" w:after="120" w:line="276" w:lineRule="auto"/>
        <w:rPr>
          <w:b/>
          <w:bCs/>
        </w:rPr>
      </w:pPr>
      <w:r w:rsidRPr="00D92D4D">
        <w:rPr>
          <w:b/>
          <w:bCs/>
        </w:rPr>
        <w:t>Nazwa kosztu w ramach danej kategorii: Macierz do klastra wirtualizacji na potrzeby systemów bezpieczeństwa</w:t>
      </w:r>
    </w:p>
    <w:p w14:paraId="14FFAE03" w14:textId="77777777" w:rsidR="00584814" w:rsidRPr="00D92D4D" w:rsidRDefault="00584814" w:rsidP="00584814">
      <w:pPr>
        <w:pStyle w:val="Akapitzlist"/>
        <w:spacing w:before="0" w:after="120" w:line="276" w:lineRule="auto"/>
        <w:rPr>
          <w:b/>
          <w:bCs/>
        </w:rPr>
      </w:pPr>
      <w:r w:rsidRPr="00D92D4D">
        <w:rPr>
          <w:b/>
          <w:bCs/>
        </w:rPr>
        <w:t>Ilość: 1 szt.</w:t>
      </w:r>
    </w:p>
    <w:p w14:paraId="2FC36D6D" w14:textId="77777777" w:rsidR="00584814" w:rsidRDefault="00584814" w:rsidP="00584814">
      <w:pPr>
        <w:pStyle w:val="Akapitzlist"/>
        <w:spacing w:before="0" w:after="120" w:line="276" w:lineRule="auto"/>
      </w:pPr>
      <w:r>
        <w:t>Producent: …………………….</w:t>
      </w:r>
    </w:p>
    <w:p w14:paraId="7749BB3F" w14:textId="77777777" w:rsidR="00584814" w:rsidRDefault="00584814" w:rsidP="00584814">
      <w:pPr>
        <w:pStyle w:val="Akapitzlist"/>
        <w:spacing w:before="0" w:after="120" w:line="276" w:lineRule="auto"/>
      </w:pPr>
      <w:r>
        <w:t>Model: ………………………….</w:t>
      </w:r>
    </w:p>
    <w:p w14:paraId="62A1591E" w14:textId="77777777" w:rsidR="00584814" w:rsidRDefault="00584814" w:rsidP="00584814">
      <w:pPr>
        <w:pStyle w:val="Akapitzlist"/>
        <w:spacing w:before="0" w:after="120" w:line="276" w:lineRule="auto"/>
      </w:pPr>
      <w:r>
        <w:t>Minimalne parametry techniczne:</w:t>
      </w:r>
    </w:p>
    <w:p w14:paraId="62E4D034" w14:textId="77777777" w:rsidR="00584814" w:rsidRDefault="00584814" w:rsidP="00584814">
      <w:pPr>
        <w:pStyle w:val="Akapitzlist"/>
        <w:spacing w:before="0" w:after="120" w:line="276" w:lineRule="auto"/>
      </w:pPr>
    </w:p>
    <w:tbl>
      <w:tblPr>
        <w:tblStyle w:val="Tabela-Siatka"/>
        <w:tblW w:w="9634" w:type="dxa"/>
        <w:tblLook w:val="04A0" w:firstRow="1" w:lastRow="0" w:firstColumn="1" w:lastColumn="0" w:noHBand="0" w:noVBand="1"/>
      </w:tblPr>
      <w:tblGrid>
        <w:gridCol w:w="1929"/>
        <w:gridCol w:w="6327"/>
        <w:gridCol w:w="1378"/>
      </w:tblGrid>
      <w:tr w:rsidR="00584814" w:rsidRPr="00A66AD6" w14:paraId="16130E9C" w14:textId="77777777" w:rsidTr="00F00070">
        <w:tc>
          <w:tcPr>
            <w:tcW w:w="1918" w:type="dxa"/>
          </w:tcPr>
          <w:p w14:paraId="7F1441D7" w14:textId="77777777" w:rsidR="00584814" w:rsidRPr="004A06BB" w:rsidRDefault="00584814" w:rsidP="00584814">
            <w:pPr>
              <w:spacing w:before="0" w:after="0" w:line="276" w:lineRule="auto"/>
              <w:jc w:val="center"/>
              <w:rPr>
                <w:rFonts w:asciiTheme="minorHAnsi" w:hAnsiTheme="minorHAnsi" w:cstheme="minorHAnsi"/>
              </w:rPr>
            </w:pPr>
            <w:r w:rsidRPr="004A06BB">
              <w:rPr>
                <w:rFonts w:asciiTheme="minorHAnsi" w:hAnsiTheme="minorHAnsi" w:cstheme="minorHAnsi"/>
              </w:rPr>
              <w:t>Nazwa</w:t>
            </w:r>
          </w:p>
        </w:tc>
        <w:tc>
          <w:tcPr>
            <w:tcW w:w="6337" w:type="dxa"/>
          </w:tcPr>
          <w:p w14:paraId="472EC4F9" w14:textId="77777777" w:rsidR="00584814" w:rsidRPr="004A06BB" w:rsidRDefault="00584814" w:rsidP="00584814">
            <w:pPr>
              <w:spacing w:before="0" w:after="0" w:line="276" w:lineRule="auto"/>
              <w:jc w:val="center"/>
              <w:rPr>
                <w:rFonts w:asciiTheme="minorHAnsi" w:hAnsiTheme="minorHAnsi" w:cstheme="minorHAnsi"/>
              </w:rPr>
            </w:pPr>
            <w:r w:rsidRPr="004A06BB">
              <w:rPr>
                <w:rFonts w:asciiTheme="minorHAnsi" w:hAnsiTheme="minorHAnsi" w:cstheme="minorHAnsi"/>
              </w:rPr>
              <w:t>Wymagania minimalne</w:t>
            </w:r>
          </w:p>
        </w:tc>
        <w:tc>
          <w:tcPr>
            <w:tcW w:w="1379" w:type="dxa"/>
          </w:tcPr>
          <w:p w14:paraId="684765A3" w14:textId="77777777" w:rsidR="00584814" w:rsidRPr="004A06BB" w:rsidRDefault="00584814" w:rsidP="00584814">
            <w:pPr>
              <w:spacing w:before="0" w:after="0" w:line="276" w:lineRule="auto"/>
              <w:jc w:val="center"/>
              <w:rPr>
                <w:rFonts w:asciiTheme="minorHAnsi" w:hAnsiTheme="minorHAnsi" w:cstheme="minorHAnsi"/>
              </w:rPr>
            </w:pPr>
            <w:r w:rsidRPr="004A06BB">
              <w:rPr>
                <w:rFonts w:asciiTheme="minorHAnsi" w:hAnsiTheme="minorHAnsi" w:cstheme="minorHAnsi"/>
              </w:rPr>
              <w:t>Spełnia (TAK / NIE)</w:t>
            </w:r>
          </w:p>
        </w:tc>
      </w:tr>
      <w:tr w:rsidR="00584814" w:rsidRPr="00A66AD6" w14:paraId="6B816DEF" w14:textId="77777777" w:rsidTr="003D4E2F">
        <w:trPr>
          <w:trHeight w:val="672"/>
        </w:trPr>
        <w:tc>
          <w:tcPr>
            <w:tcW w:w="1918" w:type="dxa"/>
          </w:tcPr>
          <w:p w14:paraId="74243BD4" w14:textId="77777777" w:rsidR="00584814" w:rsidRPr="004A06BB" w:rsidRDefault="00584814" w:rsidP="00584814">
            <w:pPr>
              <w:spacing w:before="0" w:after="0" w:line="276" w:lineRule="auto"/>
              <w:rPr>
                <w:rFonts w:asciiTheme="minorHAnsi" w:hAnsiTheme="minorHAnsi" w:cstheme="minorHAnsi"/>
              </w:rPr>
            </w:pPr>
            <w:r w:rsidRPr="004A06BB">
              <w:rPr>
                <w:rFonts w:asciiTheme="minorHAnsi" w:hAnsiTheme="minorHAnsi" w:cstheme="minorHAnsi"/>
              </w:rPr>
              <w:t>Obudowa</w:t>
            </w:r>
          </w:p>
        </w:tc>
        <w:tc>
          <w:tcPr>
            <w:tcW w:w="6337" w:type="dxa"/>
          </w:tcPr>
          <w:p w14:paraId="2D1826F5" w14:textId="77777777" w:rsidR="00584814" w:rsidRPr="004A06BB" w:rsidRDefault="00584814" w:rsidP="00584814">
            <w:pPr>
              <w:spacing w:before="0" w:after="0" w:line="276" w:lineRule="auto"/>
              <w:rPr>
                <w:rFonts w:asciiTheme="minorHAnsi" w:hAnsiTheme="minorHAnsi" w:cstheme="minorHAnsi"/>
              </w:rPr>
            </w:pPr>
            <w:r w:rsidRPr="004A06BB">
              <w:rPr>
                <w:rFonts w:asciiTheme="minorHAnsi" w:hAnsiTheme="minorHAnsi" w:cstheme="minorHAnsi"/>
              </w:rPr>
              <w:t>Do instalacji w standardowej szafie RACK 19”, macierz musi zajmować maksymalnie 2U i pozwalać na instalacje 12 dysków 3.5” lub 24 dysków 2.5”.</w:t>
            </w:r>
          </w:p>
        </w:tc>
        <w:tc>
          <w:tcPr>
            <w:tcW w:w="1379" w:type="dxa"/>
          </w:tcPr>
          <w:p w14:paraId="129B510F" w14:textId="77777777" w:rsidR="00584814" w:rsidRPr="004A06BB" w:rsidRDefault="00584814" w:rsidP="00584814">
            <w:pPr>
              <w:spacing w:before="0" w:after="0" w:line="276" w:lineRule="auto"/>
              <w:rPr>
                <w:rFonts w:asciiTheme="minorHAnsi" w:hAnsiTheme="minorHAnsi" w:cstheme="minorHAnsi"/>
              </w:rPr>
            </w:pPr>
          </w:p>
        </w:tc>
      </w:tr>
      <w:tr w:rsidR="00584814" w:rsidRPr="00A66AD6" w14:paraId="5EF1BECE" w14:textId="77777777" w:rsidTr="003D4E2F">
        <w:trPr>
          <w:trHeight w:val="2009"/>
        </w:trPr>
        <w:tc>
          <w:tcPr>
            <w:tcW w:w="1918" w:type="dxa"/>
          </w:tcPr>
          <w:p w14:paraId="5F636095" w14:textId="77777777" w:rsidR="00584814" w:rsidRPr="004A06BB" w:rsidRDefault="00584814" w:rsidP="00584814">
            <w:pPr>
              <w:spacing w:before="0" w:after="0" w:line="276" w:lineRule="auto"/>
              <w:rPr>
                <w:rFonts w:asciiTheme="minorHAnsi" w:hAnsiTheme="minorHAnsi" w:cstheme="minorHAnsi"/>
              </w:rPr>
            </w:pPr>
            <w:r w:rsidRPr="004A06BB">
              <w:rPr>
                <w:rFonts w:asciiTheme="minorHAnsi" w:hAnsiTheme="minorHAnsi" w:cstheme="minorHAnsi"/>
              </w:rPr>
              <w:lastRenderedPageBreak/>
              <w:t>Kontrolery</w:t>
            </w:r>
          </w:p>
        </w:tc>
        <w:tc>
          <w:tcPr>
            <w:tcW w:w="6337" w:type="dxa"/>
          </w:tcPr>
          <w:p w14:paraId="027D3097" w14:textId="77777777" w:rsidR="00584814" w:rsidRPr="004A06BB" w:rsidRDefault="00584814" w:rsidP="00584814">
            <w:pPr>
              <w:spacing w:before="0" w:after="0" w:line="276" w:lineRule="auto"/>
              <w:rPr>
                <w:rFonts w:asciiTheme="minorHAnsi" w:hAnsiTheme="minorHAnsi" w:cstheme="minorHAnsi"/>
              </w:rPr>
            </w:pPr>
            <w:r w:rsidRPr="004A06BB">
              <w:rPr>
                <w:rFonts w:asciiTheme="minorHAnsi" w:hAnsiTheme="minorHAnsi" w:cstheme="minorHAnsi"/>
              </w:rPr>
              <w:t xml:space="preserve">Dwa kontrolery RAID pracujące w układzie </w:t>
            </w:r>
            <w:proofErr w:type="spellStart"/>
            <w:r w:rsidRPr="004A06BB">
              <w:rPr>
                <w:rFonts w:asciiTheme="minorHAnsi" w:hAnsiTheme="minorHAnsi" w:cstheme="minorHAnsi"/>
              </w:rPr>
              <w:t>active-active</w:t>
            </w:r>
            <w:proofErr w:type="spellEnd"/>
            <w:r w:rsidRPr="004A06BB">
              <w:rPr>
                <w:rFonts w:asciiTheme="minorHAnsi" w:hAnsiTheme="minorHAnsi" w:cstheme="minorHAnsi"/>
              </w:rPr>
              <w:t xml:space="preserve"> posiadające łącznie minimum osiem portów z przepustowością minimum FC 32Gb/s.</w:t>
            </w:r>
          </w:p>
          <w:p w14:paraId="17BDB905" w14:textId="77777777" w:rsidR="00584814" w:rsidRPr="004A06BB" w:rsidRDefault="00584814" w:rsidP="00584814">
            <w:pPr>
              <w:spacing w:before="0" w:after="0" w:line="276" w:lineRule="auto"/>
              <w:rPr>
                <w:rFonts w:asciiTheme="minorHAnsi" w:hAnsiTheme="minorHAnsi" w:cstheme="minorHAnsi"/>
              </w:rPr>
            </w:pPr>
            <w:r w:rsidRPr="004A06BB">
              <w:rPr>
                <w:rFonts w:asciiTheme="minorHAnsi" w:hAnsiTheme="minorHAnsi" w:cstheme="minorHAnsi"/>
              </w:rPr>
              <w:t xml:space="preserve">Kontrolery muszą posiadać wsparcie dla protokołu </w:t>
            </w:r>
            <w:proofErr w:type="spellStart"/>
            <w:r w:rsidRPr="004A06BB">
              <w:rPr>
                <w:rFonts w:asciiTheme="minorHAnsi" w:hAnsiTheme="minorHAnsi" w:cstheme="minorHAnsi"/>
              </w:rPr>
              <w:t>iSCSI</w:t>
            </w:r>
            <w:proofErr w:type="spellEnd"/>
            <w:r w:rsidRPr="004A06BB">
              <w:rPr>
                <w:rFonts w:asciiTheme="minorHAnsi" w:hAnsiTheme="minorHAnsi" w:cstheme="minorHAnsi"/>
              </w:rPr>
              <w:t xml:space="preserve"> z przepustowością 10/25 </w:t>
            </w:r>
            <w:proofErr w:type="spellStart"/>
            <w:r w:rsidRPr="004A06BB">
              <w:rPr>
                <w:rFonts w:asciiTheme="minorHAnsi" w:hAnsiTheme="minorHAnsi" w:cstheme="minorHAnsi"/>
              </w:rPr>
              <w:t>Gbps</w:t>
            </w:r>
            <w:proofErr w:type="spellEnd"/>
          </w:p>
          <w:p w14:paraId="646FB614" w14:textId="6340DDF9" w:rsidR="00584814" w:rsidRPr="004A06BB" w:rsidRDefault="00584814" w:rsidP="00584814">
            <w:pPr>
              <w:spacing w:before="0" w:after="0" w:line="276" w:lineRule="auto"/>
              <w:rPr>
                <w:rFonts w:asciiTheme="minorHAnsi" w:hAnsiTheme="minorHAnsi" w:cstheme="minorHAnsi"/>
              </w:rPr>
            </w:pPr>
            <w:r w:rsidRPr="004A06BB">
              <w:rPr>
                <w:rFonts w:asciiTheme="minorHAnsi" w:hAnsiTheme="minorHAnsi" w:cstheme="minorHAnsi"/>
              </w:rPr>
              <w:t xml:space="preserve">Komunikacja kontrolerów z podłączanymi półkami dyskowymi musi być realizowana przez </w:t>
            </w:r>
            <w:r w:rsidR="008350B9" w:rsidRPr="004A06BB">
              <w:rPr>
                <w:rFonts w:asciiTheme="minorHAnsi" w:hAnsiTheme="minorHAnsi" w:cstheme="minorHAnsi"/>
              </w:rPr>
              <w:t>połączenia</w:t>
            </w:r>
            <w:r w:rsidRPr="004A06BB">
              <w:rPr>
                <w:rFonts w:asciiTheme="minorHAnsi" w:hAnsiTheme="minorHAnsi" w:cstheme="minorHAnsi"/>
              </w:rPr>
              <w:t xml:space="preserve"> SAS o przepustowości minimum 12 </w:t>
            </w:r>
            <w:proofErr w:type="spellStart"/>
            <w:r w:rsidRPr="004A06BB">
              <w:rPr>
                <w:rFonts w:asciiTheme="minorHAnsi" w:hAnsiTheme="minorHAnsi" w:cstheme="minorHAnsi"/>
              </w:rPr>
              <w:t>Gb</w:t>
            </w:r>
            <w:proofErr w:type="spellEnd"/>
            <w:r w:rsidRPr="004A06BB">
              <w:rPr>
                <w:rFonts w:asciiTheme="minorHAnsi" w:hAnsiTheme="minorHAnsi" w:cstheme="minorHAnsi"/>
              </w:rPr>
              <w:t>/s</w:t>
            </w:r>
          </w:p>
          <w:p w14:paraId="2CA91620" w14:textId="77777777" w:rsidR="00584814" w:rsidRPr="004A06BB" w:rsidRDefault="00584814" w:rsidP="00584814">
            <w:pPr>
              <w:spacing w:before="0" w:after="0" w:line="276" w:lineRule="auto"/>
              <w:rPr>
                <w:rFonts w:asciiTheme="minorHAnsi" w:hAnsiTheme="minorHAnsi" w:cstheme="minorHAnsi"/>
              </w:rPr>
            </w:pPr>
            <w:r w:rsidRPr="004A06BB">
              <w:rPr>
                <w:rFonts w:asciiTheme="minorHAnsi" w:hAnsiTheme="minorHAnsi" w:cstheme="minorHAnsi"/>
              </w:rPr>
              <w:t>Możliwość konfiguracji RAID 0, 1, 5, 6, 10, 50</w:t>
            </w:r>
          </w:p>
        </w:tc>
        <w:tc>
          <w:tcPr>
            <w:tcW w:w="1379" w:type="dxa"/>
          </w:tcPr>
          <w:p w14:paraId="6DC2A2F0" w14:textId="77777777" w:rsidR="00584814" w:rsidRPr="004A06BB" w:rsidRDefault="00584814" w:rsidP="00584814">
            <w:pPr>
              <w:spacing w:before="0" w:after="0" w:line="276" w:lineRule="auto"/>
              <w:rPr>
                <w:rFonts w:asciiTheme="minorHAnsi" w:hAnsiTheme="minorHAnsi" w:cstheme="minorHAnsi"/>
              </w:rPr>
            </w:pPr>
          </w:p>
        </w:tc>
      </w:tr>
      <w:tr w:rsidR="00584814" w:rsidRPr="00A66AD6" w14:paraId="4500E9C6" w14:textId="77777777" w:rsidTr="003D4E2F">
        <w:trPr>
          <w:trHeight w:val="672"/>
        </w:trPr>
        <w:tc>
          <w:tcPr>
            <w:tcW w:w="1918" w:type="dxa"/>
          </w:tcPr>
          <w:p w14:paraId="7B31DB25" w14:textId="77777777" w:rsidR="00584814" w:rsidRPr="004A06BB" w:rsidRDefault="00584814" w:rsidP="00584814">
            <w:pPr>
              <w:spacing w:before="0" w:after="0" w:line="276" w:lineRule="auto"/>
              <w:rPr>
                <w:rFonts w:asciiTheme="minorHAnsi" w:hAnsiTheme="minorHAnsi" w:cstheme="minorHAnsi"/>
              </w:rPr>
            </w:pPr>
            <w:r w:rsidRPr="004A06BB">
              <w:rPr>
                <w:rFonts w:asciiTheme="minorHAnsi" w:hAnsiTheme="minorHAnsi" w:cstheme="minorHAnsi"/>
              </w:rPr>
              <w:t>Cache</w:t>
            </w:r>
          </w:p>
        </w:tc>
        <w:tc>
          <w:tcPr>
            <w:tcW w:w="6337" w:type="dxa"/>
          </w:tcPr>
          <w:p w14:paraId="42B11360" w14:textId="77777777" w:rsidR="00584814" w:rsidRPr="004A06BB" w:rsidRDefault="00584814" w:rsidP="00584814">
            <w:pPr>
              <w:spacing w:before="0" w:after="0" w:line="276" w:lineRule="auto"/>
              <w:rPr>
                <w:rFonts w:asciiTheme="minorHAnsi" w:hAnsiTheme="minorHAnsi" w:cstheme="minorHAnsi"/>
              </w:rPr>
            </w:pPr>
            <w:r w:rsidRPr="004A06BB">
              <w:rPr>
                <w:rFonts w:asciiTheme="minorHAnsi" w:hAnsiTheme="minorHAnsi" w:cstheme="minorHAnsi"/>
              </w:rPr>
              <w:t>Minimum 16GB na kontroler, pamięć cache zapisu mirrorowana między kontrolerami, podtrzymywana bateryjnie przez min. 72h w razie awarii.</w:t>
            </w:r>
          </w:p>
        </w:tc>
        <w:tc>
          <w:tcPr>
            <w:tcW w:w="1379" w:type="dxa"/>
          </w:tcPr>
          <w:p w14:paraId="1E412A4F" w14:textId="77777777" w:rsidR="00584814" w:rsidRPr="004A06BB" w:rsidRDefault="00584814" w:rsidP="00584814">
            <w:pPr>
              <w:spacing w:before="0" w:after="0" w:line="276" w:lineRule="auto"/>
              <w:rPr>
                <w:rFonts w:asciiTheme="minorHAnsi" w:hAnsiTheme="minorHAnsi" w:cstheme="minorHAnsi"/>
              </w:rPr>
            </w:pPr>
          </w:p>
        </w:tc>
      </w:tr>
      <w:tr w:rsidR="00584814" w:rsidRPr="00A66AD6" w14:paraId="55776F8A" w14:textId="77777777" w:rsidTr="003D4E2F">
        <w:trPr>
          <w:trHeight w:val="1337"/>
        </w:trPr>
        <w:tc>
          <w:tcPr>
            <w:tcW w:w="1918" w:type="dxa"/>
          </w:tcPr>
          <w:p w14:paraId="4F1518EF" w14:textId="77777777" w:rsidR="00584814" w:rsidRPr="004A06BB" w:rsidRDefault="00584814" w:rsidP="00584814">
            <w:pPr>
              <w:spacing w:before="0" w:after="0" w:line="276" w:lineRule="auto"/>
              <w:rPr>
                <w:rFonts w:asciiTheme="minorHAnsi" w:hAnsiTheme="minorHAnsi" w:cstheme="minorHAnsi"/>
              </w:rPr>
            </w:pPr>
            <w:r w:rsidRPr="004A06BB">
              <w:rPr>
                <w:rFonts w:asciiTheme="minorHAnsi" w:hAnsiTheme="minorHAnsi" w:cstheme="minorHAnsi"/>
              </w:rPr>
              <w:t xml:space="preserve">Dyski </w:t>
            </w:r>
          </w:p>
        </w:tc>
        <w:tc>
          <w:tcPr>
            <w:tcW w:w="6337" w:type="dxa"/>
          </w:tcPr>
          <w:p w14:paraId="776A7804" w14:textId="7E78FDE2" w:rsidR="00584814" w:rsidRPr="004A06BB" w:rsidRDefault="00584814" w:rsidP="00584814">
            <w:pPr>
              <w:spacing w:before="0" w:after="0" w:line="276" w:lineRule="auto"/>
              <w:rPr>
                <w:rFonts w:asciiTheme="minorHAnsi" w:hAnsiTheme="minorHAnsi" w:cstheme="minorHAnsi"/>
              </w:rPr>
            </w:pPr>
            <w:r w:rsidRPr="004A06BB">
              <w:rPr>
                <w:rFonts w:asciiTheme="minorHAnsi" w:hAnsiTheme="minorHAnsi" w:cstheme="minorHAnsi"/>
              </w:rPr>
              <w:t xml:space="preserve">Zainstalowane łącznie minimum 12 dysków, w tym  min. </w:t>
            </w:r>
            <w:r w:rsidR="00F00070">
              <w:rPr>
                <w:rFonts w:asciiTheme="minorHAnsi" w:hAnsiTheme="minorHAnsi" w:cstheme="minorHAnsi"/>
              </w:rPr>
              <w:t>2</w:t>
            </w:r>
            <w:r w:rsidRPr="004A06BB">
              <w:rPr>
                <w:rFonts w:asciiTheme="minorHAnsi" w:hAnsiTheme="minorHAnsi" w:cstheme="minorHAnsi"/>
              </w:rPr>
              <w:t xml:space="preserve"> szt. o pojemności min 2.4TB SAS 10K oraz min. </w:t>
            </w:r>
            <w:r w:rsidR="00F00070">
              <w:rPr>
                <w:rFonts w:asciiTheme="minorHAnsi" w:hAnsiTheme="minorHAnsi" w:cstheme="minorHAnsi"/>
              </w:rPr>
              <w:t>4</w:t>
            </w:r>
            <w:r w:rsidRPr="004A06BB">
              <w:rPr>
                <w:rFonts w:asciiTheme="minorHAnsi" w:hAnsiTheme="minorHAnsi" w:cstheme="minorHAnsi"/>
              </w:rPr>
              <w:t xml:space="preserve"> szt. o pojemności 1.6TB SSD.</w:t>
            </w:r>
          </w:p>
          <w:p w14:paraId="4A8B2092" w14:textId="77777777" w:rsidR="00584814" w:rsidRPr="004A06BB" w:rsidRDefault="00584814" w:rsidP="00584814">
            <w:pPr>
              <w:spacing w:before="0" w:after="0" w:line="276" w:lineRule="auto"/>
              <w:rPr>
                <w:rFonts w:asciiTheme="minorHAnsi" w:hAnsiTheme="minorHAnsi" w:cstheme="minorHAnsi"/>
              </w:rPr>
            </w:pPr>
            <w:r w:rsidRPr="004A06BB">
              <w:rPr>
                <w:rFonts w:asciiTheme="minorHAnsi" w:hAnsiTheme="minorHAnsi" w:cstheme="minorHAnsi"/>
              </w:rPr>
              <w:t>Zaproponowane rozwiązanie musi wspierać instalację minimum 250 dysków w ramach jednego rozwiązania.</w:t>
            </w:r>
          </w:p>
          <w:p w14:paraId="566D6943" w14:textId="77777777" w:rsidR="00584814" w:rsidRPr="004A06BB" w:rsidRDefault="00584814" w:rsidP="00584814">
            <w:pPr>
              <w:spacing w:before="0" w:after="0" w:line="276" w:lineRule="auto"/>
              <w:rPr>
                <w:rFonts w:asciiTheme="minorHAnsi" w:hAnsiTheme="minorHAnsi" w:cstheme="minorHAnsi"/>
              </w:rPr>
            </w:pPr>
            <w:r w:rsidRPr="004A06BB">
              <w:rPr>
                <w:rFonts w:asciiTheme="minorHAnsi" w:hAnsiTheme="minorHAnsi" w:cstheme="minorHAnsi"/>
              </w:rPr>
              <w:t>Rozwiązanie musi mieć możliwość rozbudowy do minimum 4PB przestrzeni surowej.</w:t>
            </w:r>
          </w:p>
        </w:tc>
        <w:tc>
          <w:tcPr>
            <w:tcW w:w="1379" w:type="dxa"/>
          </w:tcPr>
          <w:p w14:paraId="3E6C2294" w14:textId="77777777" w:rsidR="00584814" w:rsidRPr="004A06BB" w:rsidRDefault="00584814" w:rsidP="00584814">
            <w:pPr>
              <w:spacing w:before="0" w:after="0" w:line="276" w:lineRule="auto"/>
              <w:rPr>
                <w:rFonts w:asciiTheme="minorHAnsi" w:hAnsiTheme="minorHAnsi" w:cstheme="minorHAnsi"/>
              </w:rPr>
            </w:pPr>
          </w:p>
        </w:tc>
      </w:tr>
      <w:tr w:rsidR="00584814" w:rsidRPr="00A66AD6" w14:paraId="53680C55" w14:textId="77777777" w:rsidTr="00C50DF4">
        <w:trPr>
          <w:trHeight w:val="699"/>
        </w:trPr>
        <w:tc>
          <w:tcPr>
            <w:tcW w:w="1918" w:type="dxa"/>
          </w:tcPr>
          <w:p w14:paraId="61FEF0ED" w14:textId="77777777" w:rsidR="00584814" w:rsidRPr="004A06BB" w:rsidRDefault="00584814" w:rsidP="00584814">
            <w:pPr>
              <w:spacing w:before="0" w:after="0" w:line="276" w:lineRule="auto"/>
              <w:rPr>
                <w:rFonts w:asciiTheme="minorHAnsi" w:hAnsiTheme="minorHAnsi" w:cstheme="minorHAnsi"/>
              </w:rPr>
            </w:pPr>
            <w:r w:rsidRPr="004A06BB">
              <w:rPr>
                <w:rFonts w:asciiTheme="minorHAnsi" w:hAnsiTheme="minorHAnsi" w:cstheme="minorHAnsi"/>
              </w:rPr>
              <w:t>Oprogramowanie</w:t>
            </w:r>
          </w:p>
          <w:p w14:paraId="0C6D8E3D" w14:textId="77777777" w:rsidR="00584814" w:rsidRPr="004A06BB" w:rsidRDefault="00584814" w:rsidP="00584814">
            <w:pPr>
              <w:spacing w:before="0" w:after="0" w:line="276" w:lineRule="auto"/>
              <w:rPr>
                <w:rFonts w:asciiTheme="minorHAnsi" w:hAnsiTheme="minorHAnsi" w:cstheme="minorHAnsi"/>
              </w:rPr>
            </w:pPr>
            <w:r w:rsidRPr="004A06BB">
              <w:rPr>
                <w:rFonts w:asciiTheme="minorHAnsi" w:hAnsiTheme="minorHAnsi" w:cstheme="minorHAnsi"/>
              </w:rPr>
              <w:t>Funkcjonalności</w:t>
            </w:r>
          </w:p>
        </w:tc>
        <w:tc>
          <w:tcPr>
            <w:tcW w:w="6337" w:type="dxa"/>
          </w:tcPr>
          <w:p w14:paraId="61F68157" w14:textId="77777777" w:rsidR="00584814" w:rsidRPr="004A06BB" w:rsidRDefault="00584814" w:rsidP="00584814">
            <w:pPr>
              <w:spacing w:before="0" w:after="0" w:line="276" w:lineRule="auto"/>
              <w:rPr>
                <w:rFonts w:asciiTheme="minorHAnsi" w:hAnsiTheme="minorHAnsi" w:cstheme="minorHAnsi"/>
              </w:rPr>
            </w:pPr>
            <w:r w:rsidRPr="004A06BB">
              <w:rPr>
                <w:rFonts w:asciiTheme="minorHAnsi" w:hAnsiTheme="minorHAnsi" w:cstheme="minorHAnsi"/>
              </w:rPr>
              <w:t xml:space="preserve"> - Zarządzanie macierzą poprzez minimum przeglądarkę internetową, GUI oparte o HTML5. </w:t>
            </w:r>
          </w:p>
          <w:p w14:paraId="48CCD5E0" w14:textId="77777777" w:rsidR="00584814" w:rsidRPr="004A06BB" w:rsidRDefault="00584814" w:rsidP="00584814">
            <w:pPr>
              <w:spacing w:before="0" w:after="0" w:line="276" w:lineRule="auto"/>
              <w:rPr>
                <w:rFonts w:asciiTheme="minorHAnsi" w:hAnsiTheme="minorHAnsi" w:cstheme="minorHAnsi"/>
              </w:rPr>
            </w:pPr>
            <w:r w:rsidRPr="004A06BB">
              <w:rPr>
                <w:rFonts w:asciiTheme="minorHAnsi" w:hAnsiTheme="minorHAnsi" w:cstheme="minorHAnsi"/>
              </w:rPr>
              <w:t xml:space="preserve"> - Wbudowany system powiadamiania drogą mailową o awarii. </w:t>
            </w:r>
          </w:p>
          <w:p w14:paraId="7535C219" w14:textId="2FE220FB" w:rsidR="00584814" w:rsidRPr="004A06BB" w:rsidRDefault="00584814" w:rsidP="00584814">
            <w:pPr>
              <w:spacing w:before="0" w:after="0" w:line="276" w:lineRule="auto"/>
              <w:rPr>
                <w:rFonts w:asciiTheme="minorHAnsi" w:hAnsiTheme="minorHAnsi" w:cstheme="minorHAnsi"/>
              </w:rPr>
            </w:pPr>
            <w:r w:rsidRPr="004A06BB">
              <w:rPr>
                <w:rFonts w:asciiTheme="minorHAnsi" w:hAnsiTheme="minorHAnsi" w:cstheme="minorHAnsi"/>
              </w:rPr>
              <w:t xml:space="preserve"> - Macierz musi </w:t>
            </w:r>
            <w:r w:rsidR="008350B9" w:rsidRPr="004A06BB">
              <w:rPr>
                <w:rFonts w:asciiTheme="minorHAnsi" w:hAnsiTheme="minorHAnsi" w:cstheme="minorHAnsi"/>
              </w:rPr>
              <w:t>umożliwiać</w:t>
            </w:r>
            <w:r w:rsidRPr="004A06BB">
              <w:rPr>
                <w:rFonts w:asciiTheme="minorHAnsi" w:hAnsiTheme="minorHAnsi" w:cstheme="minorHAnsi"/>
              </w:rPr>
              <w:t xml:space="preserve"> utworzenie minimum 512 </w:t>
            </w:r>
            <w:proofErr w:type="spellStart"/>
            <w:r w:rsidRPr="004A06BB">
              <w:rPr>
                <w:rFonts w:asciiTheme="minorHAnsi" w:hAnsiTheme="minorHAnsi" w:cstheme="minorHAnsi"/>
              </w:rPr>
              <w:t>LUN’ów</w:t>
            </w:r>
            <w:proofErr w:type="spellEnd"/>
            <w:r w:rsidRPr="004A06BB">
              <w:rPr>
                <w:rFonts w:asciiTheme="minorHAnsi" w:hAnsiTheme="minorHAnsi" w:cstheme="minorHAnsi"/>
              </w:rPr>
              <w:t xml:space="preserve"> oraz 1024 kopii migawkowych na całą macierz.</w:t>
            </w:r>
          </w:p>
          <w:p w14:paraId="2A641D1D" w14:textId="77777777" w:rsidR="00584814" w:rsidRPr="004A06BB" w:rsidRDefault="00584814" w:rsidP="00584814">
            <w:pPr>
              <w:spacing w:before="0" w:after="0" w:line="276" w:lineRule="auto"/>
              <w:rPr>
                <w:rFonts w:asciiTheme="minorHAnsi" w:hAnsiTheme="minorHAnsi" w:cstheme="minorHAnsi"/>
                <w:color w:val="000000"/>
              </w:rPr>
            </w:pPr>
            <w:r w:rsidRPr="004A06BB">
              <w:rPr>
                <w:rFonts w:asciiTheme="minorHAnsi" w:hAnsiTheme="minorHAnsi" w:cstheme="minorHAnsi"/>
                <w:color w:val="000000"/>
              </w:rPr>
              <w:t xml:space="preserve"> - Wbudowana funkcjonalność automatycznego (bez interwencji człowieka) rozkładania danych między dyskami poszczególnych typów (tzw. auto-</w:t>
            </w:r>
            <w:proofErr w:type="spellStart"/>
            <w:r w:rsidRPr="004A06BB">
              <w:rPr>
                <w:rFonts w:asciiTheme="minorHAnsi" w:hAnsiTheme="minorHAnsi" w:cstheme="minorHAnsi"/>
                <w:color w:val="000000"/>
              </w:rPr>
              <w:t>tiering</w:t>
            </w:r>
            <w:proofErr w:type="spellEnd"/>
            <w:r w:rsidRPr="004A06BB">
              <w:rPr>
                <w:rFonts w:asciiTheme="minorHAnsi" w:hAnsiTheme="minorHAnsi" w:cstheme="minorHAnsi"/>
                <w:color w:val="000000"/>
              </w:rPr>
              <w:t>). Dane muszą być automatycznie przemieszczane miedzy rożnymi typami dysków.</w:t>
            </w:r>
          </w:p>
          <w:p w14:paraId="5DBDA7E4" w14:textId="77777777" w:rsidR="00584814" w:rsidRPr="004A06BB" w:rsidRDefault="00584814" w:rsidP="00584814">
            <w:pPr>
              <w:spacing w:before="0" w:after="0" w:line="276" w:lineRule="auto"/>
              <w:rPr>
                <w:rFonts w:asciiTheme="minorHAnsi" w:hAnsiTheme="minorHAnsi" w:cstheme="minorHAnsi"/>
              </w:rPr>
            </w:pPr>
            <w:r w:rsidRPr="004A06BB">
              <w:rPr>
                <w:rFonts w:asciiTheme="minorHAnsi" w:hAnsiTheme="minorHAnsi" w:cstheme="minorHAnsi"/>
                <w:color w:val="000000"/>
              </w:rPr>
              <w:t xml:space="preserve"> - Możliwość wykorzystania dysków SSD jako cache macierzy, </w:t>
            </w:r>
            <w:r w:rsidRPr="004A06BB">
              <w:rPr>
                <w:rFonts w:asciiTheme="minorHAnsi" w:hAnsiTheme="minorHAnsi" w:cstheme="minorHAnsi"/>
              </w:rPr>
              <w:t>możliwość rozbudowy pamięci cache do min. 4TB poprzez dyski SSD.</w:t>
            </w:r>
          </w:p>
          <w:p w14:paraId="4FDEC52C" w14:textId="77777777" w:rsidR="00584814" w:rsidRPr="004A06BB" w:rsidRDefault="00584814" w:rsidP="00584814">
            <w:pPr>
              <w:spacing w:before="0" w:after="0" w:line="276" w:lineRule="auto"/>
              <w:rPr>
                <w:rFonts w:asciiTheme="minorHAnsi" w:hAnsiTheme="minorHAnsi" w:cstheme="minorHAnsi"/>
              </w:rPr>
            </w:pPr>
            <w:r w:rsidRPr="004A06BB">
              <w:rPr>
                <w:rFonts w:asciiTheme="minorHAnsi" w:hAnsiTheme="minorHAnsi" w:cstheme="minorHAnsi"/>
              </w:rPr>
              <w:t xml:space="preserve">- Rozwiązanie musi posiadać funkcjonalność replikacji, minimum na poziomie replikacji asynchronicznej. Replikacja ta musi umożliwiać budowanie relacji w obu kierunkach. </w:t>
            </w:r>
          </w:p>
          <w:p w14:paraId="303EFFAD" w14:textId="77777777" w:rsidR="00584814" w:rsidRPr="004A06BB" w:rsidRDefault="00584814" w:rsidP="00584814">
            <w:pPr>
              <w:spacing w:before="0" w:after="0" w:line="276" w:lineRule="auto"/>
              <w:rPr>
                <w:rFonts w:asciiTheme="minorHAnsi" w:hAnsiTheme="minorHAnsi" w:cstheme="minorHAnsi"/>
              </w:rPr>
            </w:pPr>
            <w:r w:rsidRPr="004A06BB">
              <w:rPr>
                <w:rFonts w:asciiTheme="minorHAnsi" w:hAnsiTheme="minorHAnsi" w:cstheme="minorHAnsi"/>
              </w:rPr>
              <w:t xml:space="preserve"> - Rozwiązanie musi wspierać obsługę </w:t>
            </w:r>
            <w:proofErr w:type="spellStart"/>
            <w:r w:rsidRPr="004A06BB">
              <w:rPr>
                <w:rFonts w:asciiTheme="minorHAnsi" w:hAnsiTheme="minorHAnsi" w:cstheme="minorHAnsi"/>
              </w:rPr>
              <w:t>samoszyfrujących</w:t>
            </w:r>
            <w:proofErr w:type="spellEnd"/>
            <w:r w:rsidRPr="004A06BB">
              <w:rPr>
                <w:rFonts w:asciiTheme="minorHAnsi" w:hAnsiTheme="minorHAnsi" w:cstheme="minorHAnsi"/>
              </w:rPr>
              <w:t xml:space="preserve"> się dysków</w:t>
            </w:r>
          </w:p>
          <w:p w14:paraId="7BE36FC1" w14:textId="77777777" w:rsidR="00584814" w:rsidRPr="004A06BB" w:rsidRDefault="00584814" w:rsidP="00584814">
            <w:pPr>
              <w:spacing w:before="0" w:after="0" w:line="276" w:lineRule="auto"/>
              <w:rPr>
                <w:rFonts w:asciiTheme="minorHAnsi" w:hAnsiTheme="minorHAnsi" w:cstheme="minorHAnsi"/>
              </w:rPr>
            </w:pPr>
          </w:p>
          <w:p w14:paraId="5F432C22" w14:textId="77777777" w:rsidR="00584814" w:rsidRPr="004A06BB" w:rsidRDefault="00584814" w:rsidP="00584814">
            <w:pPr>
              <w:spacing w:before="0" w:after="0" w:line="276" w:lineRule="auto"/>
              <w:rPr>
                <w:rFonts w:asciiTheme="minorHAnsi" w:hAnsiTheme="minorHAnsi" w:cstheme="minorHAnsi"/>
              </w:rPr>
            </w:pPr>
            <w:r w:rsidRPr="004A06BB">
              <w:rPr>
                <w:rFonts w:asciiTheme="minorHAnsi" w:hAnsiTheme="minorHAnsi" w:cstheme="minorHAnsi"/>
              </w:rPr>
              <w:lastRenderedPageBreak/>
              <w:t>Jeżeli którakolwiek z powyższych funkcjonalności wymaga dostarczenia dodatkowej licencji to należy ją zapewnić na całe oferowane rozwiązanie rozumiane w szczególności w zakresie przestrzeni dyskowej</w:t>
            </w:r>
          </w:p>
        </w:tc>
        <w:tc>
          <w:tcPr>
            <w:tcW w:w="1379" w:type="dxa"/>
          </w:tcPr>
          <w:p w14:paraId="2F00F948" w14:textId="77777777" w:rsidR="00584814" w:rsidRPr="004A06BB" w:rsidRDefault="00584814" w:rsidP="00584814">
            <w:pPr>
              <w:spacing w:before="0" w:after="0" w:line="276" w:lineRule="auto"/>
              <w:rPr>
                <w:rFonts w:asciiTheme="minorHAnsi" w:hAnsiTheme="minorHAnsi" w:cstheme="minorHAnsi"/>
              </w:rPr>
            </w:pPr>
          </w:p>
        </w:tc>
      </w:tr>
      <w:tr w:rsidR="00584814" w:rsidRPr="00E46C9B" w14:paraId="41912286" w14:textId="77777777" w:rsidTr="003D4E2F">
        <w:trPr>
          <w:trHeight w:val="614"/>
        </w:trPr>
        <w:tc>
          <w:tcPr>
            <w:tcW w:w="1918" w:type="dxa"/>
          </w:tcPr>
          <w:p w14:paraId="59ADF62A" w14:textId="77777777" w:rsidR="00584814" w:rsidRPr="004A06BB" w:rsidRDefault="00584814" w:rsidP="00584814">
            <w:pPr>
              <w:spacing w:before="0" w:after="0" w:line="276" w:lineRule="auto"/>
              <w:rPr>
                <w:rFonts w:asciiTheme="minorHAnsi" w:hAnsiTheme="minorHAnsi" w:cstheme="minorHAnsi"/>
              </w:rPr>
            </w:pPr>
            <w:r w:rsidRPr="004A06BB">
              <w:rPr>
                <w:rFonts w:asciiTheme="minorHAnsi" w:hAnsiTheme="minorHAnsi" w:cstheme="minorHAnsi"/>
              </w:rPr>
              <w:t>Wsparcie dla systemów operacyjnych</w:t>
            </w:r>
          </w:p>
        </w:tc>
        <w:tc>
          <w:tcPr>
            <w:tcW w:w="6337" w:type="dxa"/>
          </w:tcPr>
          <w:p w14:paraId="01C98892" w14:textId="77777777" w:rsidR="00584814" w:rsidRPr="004A06BB" w:rsidRDefault="00584814" w:rsidP="00584814">
            <w:pPr>
              <w:spacing w:before="0" w:after="0" w:line="276" w:lineRule="auto"/>
              <w:rPr>
                <w:rFonts w:asciiTheme="minorHAnsi" w:hAnsiTheme="minorHAnsi" w:cstheme="minorHAnsi"/>
                <w:lang w:val="en-US"/>
              </w:rPr>
            </w:pPr>
            <w:r w:rsidRPr="004A06BB">
              <w:rPr>
                <w:rFonts w:asciiTheme="minorHAnsi" w:eastAsiaTheme="minorEastAsia" w:hAnsiTheme="minorHAnsi" w:cstheme="minorHAnsi"/>
                <w:bCs/>
                <w:color w:val="000000"/>
                <w:lang w:val="en-US" w:eastAsia="zh-CN"/>
              </w:rPr>
              <w:t xml:space="preserve"> Windows Server, </w:t>
            </w:r>
            <w:proofErr w:type="spellStart"/>
            <w:r w:rsidRPr="004A06BB">
              <w:rPr>
                <w:rFonts w:asciiTheme="minorHAnsi" w:eastAsiaTheme="minorEastAsia" w:hAnsiTheme="minorHAnsi" w:cstheme="minorHAnsi"/>
                <w:bCs/>
                <w:color w:val="000000"/>
                <w:lang w:val="de-DE" w:eastAsia="zh-CN"/>
              </w:rPr>
              <w:t>Red</w:t>
            </w:r>
            <w:proofErr w:type="spellEnd"/>
            <w:r w:rsidRPr="004A06BB">
              <w:rPr>
                <w:rFonts w:asciiTheme="minorHAnsi" w:eastAsiaTheme="minorEastAsia" w:hAnsiTheme="minorHAnsi" w:cstheme="minorHAnsi"/>
                <w:bCs/>
                <w:color w:val="000000"/>
                <w:lang w:val="de-DE" w:eastAsia="zh-CN"/>
              </w:rPr>
              <w:t xml:space="preserve"> Hat Enterprise Linux (RHEL), </w:t>
            </w:r>
            <w:proofErr w:type="spellStart"/>
            <w:r w:rsidRPr="004A06BB">
              <w:rPr>
                <w:rFonts w:asciiTheme="minorHAnsi" w:eastAsiaTheme="minorEastAsia" w:hAnsiTheme="minorHAnsi" w:cstheme="minorHAnsi"/>
                <w:bCs/>
                <w:color w:val="000000"/>
                <w:lang w:val="de-DE" w:eastAsia="zh-CN"/>
              </w:rPr>
              <w:t>Vmware</w:t>
            </w:r>
            <w:proofErr w:type="spellEnd"/>
            <w:r w:rsidRPr="004A06BB">
              <w:rPr>
                <w:rFonts w:asciiTheme="minorHAnsi" w:eastAsiaTheme="minorEastAsia" w:hAnsiTheme="minorHAnsi" w:cstheme="minorHAnsi"/>
                <w:bCs/>
                <w:color w:val="000000"/>
                <w:lang w:val="de-DE" w:eastAsia="zh-CN"/>
              </w:rPr>
              <w:t xml:space="preserve"> </w:t>
            </w:r>
            <w:proofErr w:type="spellStart"/>
            <w:r w:rsidRPr="004A06BB">
              <w:rPr>
                <w:rFonts w:asciiTheme="minorHAnsi" w:eastAsiaTheme="minorEastAsia" w:hAnsiTheme="minorHAnsi" w:cstheme="minorHAnsi"/>
                <w:bCs/>
                <w:color w:val="000000"/>
                <w:lang w:val="de-DE" w:eastAsia="zh-CN"/>
              </w:rPr>
              <w:t>ESXi</w:t>
            </w:r>
            <w:proofErr w:type="spellEnd"/>
            <w:r w:rsidRPr="004A06BB">
              <w:rPr>
                <w:rFonts w:asciiTheme="minorHAnsi" w:eastAsiaTheme="minorEastAsia" w:hAnsiTheme="minorHAnsi" w:cstheme="minorHAnsi"/>
                <w:bCs/>
                <w:color w:val="000000"/>
                <w:lang w:val="de-DE" w:eastAsia="zh-CN"/>
              </w:rPr>
              <w:t>.</w:t>
            </w:r>
          </w:p>
        </w:tc>
        <w:tc>
          <w:tcPr>
            <w:tcW w:w="1379" w:type="dxa"/>
          </w:tcPr>
          <w:p w14:paraId="2B88FE51" w14:textId="77777777" w:rsidR="00584814" w:rsidRPr="004A06BB" w:rsidRDefault="00584814" w:rsidP="00584814">
            <w:pPr>
              <w:spacing w:before="0" w:after="0" w:line="276" w:lineRule="auto"/>
              <w:rPr>
                <w:rFonts w:asciiTheme="minorHAnsi" w:hAnsiTheme="minorHAnsi" w:cstheme="minorHAnsi"/>
                <w:lang w:val="en-US"/>
              </w:rPr>
            </w:pPr>
          </w:p>
        </w:tc>
      </w:tr>
      <w:tr w:rsidR="00584814" w:rsidRPr="00A66AD6" w14:paraId="2873FF16" w14:textId="77777777" w:rsidTr="003D4E2F">
        <w:trPr>
          <w:trHeight w:val="672"/>
        </w:trPr>
        <w:tc>
          <w:tcPr>
            <w:tcW w:w="1918" w:type="dxa"/>
          </w:tcPr>
          <w:p w14:paraId="77E648E4" w14:textId="77777777" w:rsidR="00584814" w:rsidRPr="004A06BB" w:rsidRDefault="00584814" w:rsidP="00584814">
            <w:pPr>
              <w:spacing w:before="0" w:after="0" w:line="276" w:lineRule="auto"/>
              <w:rPr>
                <w:rFonts w:asciiTheme="minorHAnsi" w:hAnsiTheme="minorHAnsi" w:cstheme="minorHAnsi"/>
              </w:rPr>
            </w:pPr>
            <w:r w:rsidRPr="004A06BB">
              <w:rPr>
                <w:rFonts w:asciiTheme="minorHAnsi" w:hAnsiTheme="minorHAnsi" w:cstheme="minorHAnsi"/>
              </w:rPr>
              <w:t>Bezpieczeństwo</w:t>
            </w:r>
          </w:p>
        </w:tc>
        <w:tc>
          <w:tcPr>
            <w:tcW w:w="6337" w:type="dxa"/>
          </w:tcPr>
          <w:p w14:paraId="58874757" w14:textId="77777777" w:rsidR="00584814" w:rsidRPr="004A06BB" w:rsidRDefault="00584814" w:rsidP="00584814">
            <w:pPr>
              <w:spacing w:before="0" w:after="0" w:line="276" w:lineRule="auto"/>
              <w:rPr>
                <w:rFonts w:asciiTheme="minorHAnsi" w:hAnsiTheme="minorHAnsi" w:cstheme="minorHAnsi"/>
              </w:rPr>
            </w:pPr>
            <w:r w:rsidRPr="004A06BB">
              <w:rPr>
                <w:rFonts w:asciiTheme="minorHAnsi" w:hAnsiTheme="minorHAnsi" w:cstheme="minorHAnsi"/>
              </w:rPr>
              <w:t>Ciągła praca obu kontrolerów nawet w przypadku zaniku jednej z faz zasilania. Zasilacze, wentylatory, kontrolery RAID redundantne.</w:t>
            </w:r>
          </w:p>
        </w:tc>
        <w:tc>
          <w:tcPr>
            <w:tcW w:w="1379" w:type="dxa"/>
          </w:tcPr>
          <w:p w14:paraId="58C8BFD4" w14:textId="77777777" w:rsidR="00584814" w:rsidRPr="004A06BB" w:rsidRDefault="00584814" w:rsidP="00584814">
            <w:pPr>
              <w:spacing w:before="0" w:after="0" w:line="276" w:lineRule="auto"/>
              <w:rPr>
                <w:rFonts w:asciiTheme="minorHAnsi" w:hAnsiTheme="minorHAnsi" w:cstheme="minorHAnsi"/>
              </w:rPr>
            </w:pPr>
          </w:p>
        </w:tc>
      </w:tr>
      <w:tr w:rsidR="00584814" w:rsidRPr="00A66AD6" w14:paraId="0F69CEEB" w14:textId="77777777" w:rsidTr="003D4E2F">
        <w:trPr>
          <w:trHeight w:val="405"/>
        </w:trPr>
        <w:tc>
          <w:tcPr>
            <w:tcW w:w="1918" w:type="dxa"/>
          </w:tcPr>
          <w:p w14:paraId="050DA505" w14:textId="77777777" w:rsidR="00584814" w:rsidRPr="004A06BB" w:rsidRDefault="00584814" w:rsidP="00584814">
            <w:pPr>
              <w:spacing w:before="0" w:after="0" w:line="276" w:lineRule="auto"/>
              <w:rPr>
                <w:rFonts w:asciiTheme="minorHAnsi" w:hAnsiTheme="minorHAnsi" w:cstheme="minorHAnsi"/>
              </w:rPr>
            </w:pPr>
            <w:r w:rsidRPr="004A06BB">
              <w:rPr>
                <w:rFonts w:asciiTheme="minorHAnsi" w:hAnsiTheme="minorHAnsi" w:cstheme="minorHAnsi"/>
              </w:rPr>
              <w:t>Komponenty dodatkowe</w:t>
            </w:r>
          </w:p>
        </w:tc>
        <w:tc>
          <w:tcPr>
            <w:tcW w:w="6337" w:type="dxa"/>
          </w:tcPr>
          <w:p w14:paraId="778062DE" w14:textId="77777777" w:rsidR="00584814" w:rsidRPr="004A06BB" w:rsidRDefault="00584814" w:rsidP="00584814">
            <w:pPr>
              <w:spacing w:before="0" w:after="0" w:line="276" w:lineRule="auto"/>
              <w:rPr>
                <w:rFonts w:asciiTheme="minorHAnsi" w:hAnsiTheme="minorHAnsi" w:cstheme="minorHAnsi"/>
              </w:rPr>
            </w:pPr>
            <w:r w:rsidRPr="004A06BB">
              <w:rPr>
                <w:rFonts w:asciiTheme="minorHAnsi" w:hAnsiTheme="minorHAnsi" w:cstheme="minorHAnsi"/>
                <w:color w:val="000000"/>
              </w:rPr>
              <w:t>4 x moduł SFP, FC32GB.</w:t>
            </w:r>
          </w:p>
        </w:tc>
        <w:tc>
          <w:tcPr>
            <w:tcW w:w="1379" w:type="dxa"/>
          </w:tcPr>
          <w:p w14:paraId="135DC561" w14:textId="77777777" w:rsidR="00584814" w:rsidRPr="004A06BB" w:rsidRDefault="00584814" w:rsidP="00584814">
            <w:pPr>
              <w:spacing w:before="0" w:after="0" w:line="276" w:lineRule="auto"/>
              <w:rPr>
                <w:rFonts w:asciiTheme="minorHAnsi" w:hAnsiTheme="minorHAnsi" w:cstheme="minorHAnsi"/>
              </w:rPr>
            </w:pPr>
          </w:p>
        </w:tc>
      </w:tr>
      <w:tr w:rsidR="00584814" w:rsidRPr="00A66AD6" w14:paraId="136C9EBC" w14:textId="77777777" w:rsidTr="00C50DF4">
        <w:trPr>
          <w:trHeight w:val="2926"/>
        </w:trPr>
        <w:tc>
          <w:tcPr>
            <w:tcW w:w="1918" w:type="dxa"/>
            <w:vAlign w:val="center"/>
          </w:tcPr>
          <w:p w14:paraId="6933B515" w14:textId="77777777" w:rsidR="00584814" w:rsidRPr="004A06BB" w:rsidRDefault="00584814" w:rsidP="00584814">
            <w:pPr>
              <w:spacing w:before="0" w:after="0" w:line="276" w:lineRule="auto"/>
              <w:rPr>
                <w:rFonts w:asciiTheme="minorHAnsi" w:hAnsiTheme="minorHAnsi" w:cstheme="minorHAnsi"/>
              </w:rPr>
            </w:pPr>
            <w:r w:rsidRPr="004A06BB">
              <w:rPr>
                <w:rFonts w:asciiTheme="minorHAnsi" w:hAnsiTheme="minorHAnsi" w:cstheme="minorHAnsi"/>
              </w:rPr>
              <w:t>Warunki gwarancji dla macierzy</w:t>
            </w:r>
          </w:p>
        </w:tc>
        <w:tc>
          <w:tcPr>
            <w:tcW w:w="6337" w:type="dxa"/>
            <w:vAlign w:val="center"/>
          </w:tcPr>
          <w:p w14:paraId="7FB6CACE" w14:textId="1A4B179A" w:rsidR="00584814" w:rsidRPr="004A06BB" w:rsidRDefault="00F32F00" w:rsidP="00584814">
            <w:pPr>
              <w:spacing w:before="0" w:after="0" w:line="276" w:lineRule="auto"/>
              <w:rPr>
                <w:rFonts w:asciiTheme="minorHAnsi" w:hAnsiTheme="minorHAnsi" w:cstheme="minorHAnsi"/>
                <w:color w:val="000000"/>
              </w:rPr>
            </w:pPr>
            <w:r w:rsidRPr="004A06BB">
              <w:rPr>
                <w:rFonts w:asciiTheme="minorHAnsi" w:hAnsiTheme="minorHAnsi" w:cstheme="minorHAnsi"/>
                <w:color w:val="000000"/>
              </w:rPr>
              <w:t>Gwarancja</w:t>
            </w:r>
            <w:r w:rsidR="00584814" w:rsidRPr="004A06BB">
              <w:rPr>
                <w:rFonts w:asciiTheme="minorHAnsi" w:hAnsiTheme="minorHAnsi" w:cstheme="minorHAnsi"/>
                <w:color w:val="000000"/>
              </w:rPr>
              <w:t xml:space="preserve"> realizowan</w:t>
            </w:r>
            <w:r w:rsidRPr="004A06BB">
              <w:rPr>
                <w:rFonts w:asciiTheme="minorHAnsi" w:hAnsiTheme="minorHAnsi" w:cstheme="minorHAnsi"/>
                <w:color w:val="000000"/>
              </w:rPr>
              <w:t>a</w:t>
            </w:r>
            <w:r w:rsidR="00584814" w:rsidRPr="004A06BB">
              <w:rPr>
                <w:rFonts w:asciiTheme="minorHAnsi" w:hAnsiTheme="minorHAnsi" w:cstheme="minorHAnsi"/>
                <w:color w:val="000000"/>
              </w:rPr>
              <w:t xml:space="preserve"> w miejscu instalacji sprzętu, z czasem reakcji do następnego dnia roboczego od przyjęcia zgłoszenia, możliwość zgłaszania awarii poprzez ogólnopolską linię telefoniczną producenta. </w:t>
            </w:r>
          </w:p>
          <w:p w14:paraId="1F9A14EE" w14:textId="64C2B3C9" w:rsidR="00584814" w:rsidRPr="004A06BB" w:rsidRDefault="00584814" w:rsidP="00584814">
            <w:pPr>
              <w:spacing w:before="0" w:after="0" w:line="276" w:lineRule="auto"/>
              <w:rPr>
                <w:rFonts w:asciiTheme="minorHAnsi" w:hAnsiTheme="minorHAnsi" w:cstheme="minorHAnsi"/>
              </w:rPr>
            </w:pPr>
            <w:r w:rsidRPr="004A06BB">
              <w:rPr>
                <w:rFonts w:asciiTheme="minorHAnsi" w:hAnsiTheme="minorHAnsi" w:cstheme="minorHAnsi"/>
              </w:rPr>
              <w:t>Wszystkie naprawy gwarancyjne powinny być możliwe na miejscu.</w:t>
            </w:r>
            <w:r w:rsidR="00C50DF4">
              <w:rPr>
                <w:rFonts w:asciiTheme="minorHAnsi" w:hAnsiTheme="minorHAnsi" w:cstheme="minorHAnsi"/>
              </w:rPr>
              <w:t xml:space="preserve"> </w:t>
            </w:r>
            <w:r w:rsidRPr="004A06BB">
              <w:rPr>
                <w:rFonts w:asciiTheme="minorHAnsi" w:hAnsiTheme="minorHAnsi" w:cstheme="minorHAnsi"/>
              </w:rPr>
              <w:t>Dostawca ponosi koszty napraw gwarancyjnych, włączając w to koszt części I transportu.</w:t>
            </w:r>
          </w:p>
          <w:p w14:paraId="7521BD0F" w14:textId="77777777" w:rsidR="00584814" w:rsidRPr="004A06BB" w:rsidRDefault="00584814" w:rsidP="00584814">
            <w:pPr>
              <w:spacing w:before="0" w:after="0" w:line="276" w:lineRule="auto"/>
              <w:rPr>
                <w:rFonts w:asciiTheme="minorHAnsi" w:hAnsiTheme="minorHAnsi" w:cstheme="minorHAnsi"/>
              </w:rPr>
            </w:pPr>
            <w:r w:rsidRPr="004A06BB">
              <w:rPr>
                <w:rFonts w:asciiTheme="minorHAnsi" w:hAnsiTheme="minorHAnsi" w:cstheme="minorHAnsi"/>
              </w:rPr>
              <w:t xml:space="preserve">W czasie obowiązywania gwarancji dostawca zobowiązany jest do udostępnienia Zamawiającemu nowych wersji BIOS, </w:t>
            </w:r>
            <w:proofErr w:type="spellStart"/>
            <w:r w:rsidRPr="004A06BB">
              <w:rPr>
                <w:rFonts w:asciiTheme="minorHAnsi" w:hAnsiTheme="minorHAnsi" w:cstheme="minorHAnsi"/>
              </w:rPr>
              <w:t>firmware</w:t>
            </w:r>
            <w:proofErr w:type="spellEnd"/>
            <w:r w:rsidRPr="004A06BB">
              <w:rPr>
                <w:rFonts w:asciiTheme="minorHAnsi" w:hAnsiTheme="minorHAnsi" w:cstheme="minorHAnsi"/>
              </w:rPr>
              <w:t xml:space="preserve"> i sterowników (na płytach CD lub stronach internetowych).</w:t>
            </w:r>
          </w:p>
        </w:tc>
        <w:tc>
          <w:tcPr>
            <w:tcW w:w="1379" w:type="dxa"/>
          </w:tcPr>
          <w:p w14:paraId="2A5ED70C" w14:textId="77777777" w:rsidR="00584814" w:rsidRPr="004A06BB" w:rsidRDefault="00584814" w:rsidP="00584814">
            <w:pPr>
              <w:spacing w:before="0" w:after="0" w:line="276" w:lineRule="auto"/>
              <w:rPr>
                <w:rFonts w:asciiTheme="minorHAnsi" w:hAnsiTheme="minorHAnsi" w:cstheme="minorHAnsi"/>
              </w:rPr>
            </w:pPr>
          </w:p>
        </w:tc>
      </w:tr>
      <w:tr w:rsidR="00584814" w:rsidRPr="00A66AD6" w14:paraId="5CB69098" w14:textId="77777777" w:rsidTr="003D4E2F">
        <w:trPr>
          <w:trHeight w:val="447"/>
        </w:trPr>
        <w:tc>
          <w:tcPr>
            <w:tcW w:w="1918" w:type="dxa"/>
          </w:tcPr>
          <w:p w14:paraId="49124EB0" w14:textId="77777777" w:rsidR="00584814" w:rsidRPr="004A06BB" w:rsidRDefault="00584814" w:rsidP="00584814">
            <w:pPr>
              <w:spacing w:before="0" w:after="0" w:line="276" w:lineRule="auto"/>
              <w:rPr>
                <w:rFonts w:asciiTheme="minorHAnsi" w:hAnsiTheme="minorHAnsi" w:cstheme="minorHAnsi"/>
              </w:rPr>
            </w:pPr>
            <w:r w:rsidRPr="004A06BB">
              <w:rPr>
                <w:rFonts w:asciiTheme="minorHAnsi" w:hAnsiTheme="minorHAnsi" w:cstheme="minorHAnsi"/>
              </w:rPr>
              <w:t>Dokumentacja użytkownika</w:t>
            </w:r>
          </w:p>
        </w:tc>
        <w:tc>
          <w:tcPr>
            <w:tcW w:w="6337" w:type="dxa"/>
          </w:tcPr>
          <w:p w14:paraId="5E619F36" w14:textId="77777777" w:rsidR="00584814" w:rsidRPr="004A06BB" w:rsidRDefault="00584814" w:rsidP="00584814">
            <w:pPr>
              <w:spacing w:before="0" w:after="0" w:line="276" w:lineRule="auto"/>
              <w:rPr>
                <w:rFonts w:asciiTheme="minorHAnsi" w:hAnsiTheme="minorHAnsi" w:cstheme="minorHAnsi"/>
              </w:rPr>
            </w:pPr>
            <w:r w:rsidRPr="004A06BB">
              <w:rPr>
                <w:rFonts w:asciiTheme="minorHAnsi" w:hAnsiTheme="minorHAnsi" w:cstheme="minorHAnsi"/>
              </w:rPr>
              <w:t>Zamawiający wymaga dokumentacji w języku polskim lub angielskim</w:t>
            </w:r>
          </w:p>
        </w:tc>
        <w:tc>
          <w:tcPr>
            <w:tcW w:w="1379" w:type="dxa"/>
          </w:tcPr>
          <w:p w14:paraId="6225BC52" w14:textId="77777777" w:rsidR="00584814" w:rsidRPr="004A06BB" w:rsidRDefault="00584814" w:rsidP="00584814">
            <w:pPr>
              <w:spacing w:before="0" w:after="0" w:line="276" w:lineRule="auto"/>
              <w:rPr>
                <w:rFonts w:asciiTheme="minorHAnsi" w:hAnsiTheme="minorHAnsi" w:cstheme="minorHAnsi"/>
              </w:rPr>
            </w:pPr>
          </w:p>
        </w:tc>
      </w:tr>
      <w:tr w:rsidR="00584814" w:rsidRPr="00A66AD6" w14:paraId="7941627F" w14:textId="77777777" w:rsidTr="003D4E2F">
        <w:trPr>
          <w:trHeight w:val="411"/>
        </w:trPr>
        <w:tc>
          <w:tcPr>
            <w:tcW w:w="1918" w:type="dxa"/>
            <w:vAlign w:val="center"/>
          </w:tcPr>
          <w:p w14:paraId="62D60C41" w14:textId="77777777" w:rsidR="00584814" w:rsidRPr="004A06BB" w:rsidRDefault="00584814" w:rsidP="00584814">
            <w:pPr>
              <w:spacing w:before="0" w:after="0" w:line="276" w:lineRule="auto"/>
              <w:rPr>
                <w:rFonts w:asciiTheme="minorHAnsi" w:hAnsiTheme="minorHAnsi" w:cstheme="minorHAnsi"/>
              </w:rPr>
            </w:pPr>
            <w:r w:rsidRPr="004A06BB">
              <w:rPr>
                <w:rFonts w:asciiTheme="minorHAnsi" w:hAnsiTheme="minorHAnsi" w:cstheme="minorHAnsi"/>
              </w:rPr>
              <w:t>Certyfikaty</w:t>
            </w:r>
          </w:p>
        </w:tc>
        <w:tc>
          <w:tcPr>
            <w:tcW w:w="6337" w:type="dxa"/>
            <w:vAlign w:val="center"/>
          </w:tcPr>
          <w:p w14:paraId="48A10F2D" w14:textId="77777777" w:rsidR="00584814" w:rsidRPr="004A06BB" w:rsidRDefault="00584814" w:rsidP="00584814">
            <w:pPr>
              <w:spacing w:before="0" w:after="0" w:line="276" w:lineRule="auto"/>
              <w:rPr>
                <w:rFonts w:asciiTheme="minorHAnsi" w:hAnsiTheme="minorHAnsi" w:cstheme="minorHAnsi"/>
              </w:rPr>
            </w:pPr>
            <w:r w:rsidRPr="004A06BB">
              <w:rPr>
                <w:rFonts w:asciiTheme="minorHAnsi" w:hAnsiTheme="minorHAnsi" w:cstheme="minorHAnsi"/>
              </w:rPr>
              <w:t xml:space="preserve">Macierz musi być wyprodukowany zgodnie z normą  ISO 9001:2015. </w:t>
            </w:r>
          </w:p>
        </w:tc>
        <w:tc>
          <w:tcPr>
            <w:tcW w:w="1379" w:type="dxa"/>
          </w:tcPr>
          <w:p w14:paraId="65D00AF6" w14:textId="77777777" w:rsidR="00584814" w:rsidRPr="004A06BB" w:rsidRDefault="00584814" w:rsidP="00584814">
            <w:pPr>
              <w:spacing w:before="0" w:after="0" w:line="276" w:lineRule="auto"/>
              <w:rPr>
                <w:rFonts w:asciiTheme="minorHAnsi" w:hAnsiTheme="minorHAnsi" w:cstheme="minorHAnsi"/>
              </w:rPr>
            </w:pPr>
          </w:p>
        </w:tc>
      </w:tr>
    </w:tbl>
    <w:p w14:paraId="5C6C87E3" w14:textId="77777777" w:rsidR="00584814" w:rsidRDefault="00584814" w:rsidP="00584814">
      <w:pPr>
        <w:pStyle w:val="Akapitzlist"/>
        <w:spacing w:before="0" w:after="120" w:line="276" w:lineRule="auto"/>
      </w:pPr>
    </w:p>
    <w:p w14:paraId="4AA60314" w14:textId="77777777" w:rsidR="00584814" w:rsidRDefault="00584814" w:rsidP="00584814">
      <w:pPr>
        <w:pStyle w:val="Akapitzlist"/>
        <w:spacing w:before="0" w:after="120" w:line="276" w:lineRule="auto"/>
      </w:pPr>
    </w:p>
    <w:p w14:paraId="5DD0FA85" w14:textId="77777777" w:rsidR="00584814" w:rsidRPr="008C51C8" w:rsidRDefault="00584814">
      <w:pPr>
        <w:pStyle w:val="Akapitzlist"/>
        <w:numPr>
          <w:ilvl w:val="0"/>
          <w:numId w:val="1"/>
        </w:numPr>
        <w:spacing w:before="0" w:after="120" w:line="276" w:lineRule="auto"/>
        <w:rPr>
          <w:b/>
          <w:bCs/>
        </w:rPr>
      </w:pPr>
      <w:r w:rsidRPr="008C51C8">
        <w:rPr>
          <w:b/>
          <w:bCs/>
        </w:rPr>
        <w:t>Kategoria kosztów: O47. System operacyjny i/lub licencje dostępowe (również rozbudowa licencji do już istniejącego systemu), na których zainstalowany będzie system lub wdrożone rozwiązanie z zakresu cyberbezpieczeństwa</w:t>
      </w:r>
    </w:p>
    <w:p w14:paraId="35279B81" w14:textId="77777777" w:rsidR="00584814" w:rsidRPr="008C51C8" w:rsidRDefault="00584814" w:rsidP="00584814">
      <w:pPr>
        <w:pStyle w:val="Akapitzlist"/>
        <w:spacing w:before="0" w:after="120" w:line="276" w:lineRule="auto"/>
        <w:rPr>
          <w:b/>
          <w:bCs/>
        </w:rPr>
      </w:pPr>
      <w:r w:rsidRPr="008C51C8">
        <w:rPr>
          <w:b/>
          <w:bCs/>
        </w:rPr>
        <w:t>Nazwa kosztu w ramach danej kategorii: Licencja na system operacyjny</w:t>
      </w:r>
    </w:p>
    <w:p w14:paraId="4B857FE0" w14:textId="77777777" w:rsidR="00584814" w:rsidRDefault="00584814" w:rsidP="00584814">
      <w:pPr>
        <w:pStyle w:val="Akapitzlist"/>
        <w:spacing w:before="0" w:after="120" w:line="276" w:lineRule="auto"/>
      </w:pPr>
      <w:r>
        <w:t>Ilość: 9 szt.</w:t>
      </w:r>
    </w:p>
    <w:p w14:paraId="5B879050" w14:textId="77777777" w:rsidR="00584814" w:rsidRDefault="00584814" w:rsidP="00584814">
      <w:pPr>
        <w:pStyle w:val="Akapitzlist"/>
        <w:spacing w:before="0" w:after="120" w:line="276" w:lineRule="auto"/>
      </w:pPr>
      <w:r>
        <w:t>Producent: …………………….</w:t>
      </w:r>
    </w:p>
    <w:p w14:paraId="7AB82207" w14:textId="77777777" w:rsidR="00584814" w:rsidRDefault="00584814" w:rsidP="00584814">
      <w:pPr>
        <w:pStyle w:val="Akapitzlist"/>
        <w:spacing w:before="0" w:after="120" w:line="276" w:lineRule="auto"/>
      </w:pPr>
      <w:r>
        <w:t>Wersja: ………………………….</w:t>
      </w:r>
    </w:p>
    <w:p w14:paraId="04FE6600" w14:textId="77777777" w:rsidR="00584814" w:rsidRDefault="00584814" w:rsidP="00584814">
      <w:pPr>
        <w:pStyle w:val="Akapitzlist"/>
        <w:spacing w:before="0" w:after="120" w:line="276" w:lineRule="auto"/>
      </w:pPr>
      <w:r>
        <w:t>Minimalne parametry techniczne:</w:t>
      </w:r>
    </w:p>
    <w:p w14:paraId="2E9BC06E" w14:textId="77777777" w:rsidR="00584814" w:rsidRDefault="00584814" w:rsidP="00584814">
      <w:pPr>
        <w:pStyle w:val="Akapitzlist"/>
        <w:spacing w:before="0" w:after="120" w:line="276" w:lineRule="auto"/>
      </w:pPr>
    </w:p>
    <w:p w14:paraId="2831F8CE" w14:textId="77777777" w:rsidR="00584814" w:rsidRDefault="00584814" w:rsidP="00584814">
      <w:pPr>
        <w:pStyle w:val="Akapitzlist"/>
        <w:spacing w:before="0" w:after="120" w:line="276" w:lineRule="auto"/>
      </w:pPr>
      <w:r>
        <w:lastRenderedPageBreak/>
        <w:t xml:space="preserve">Zamawiający wymaga dostawy licencji </w:t>
      </w:r>
      <w:r w:rsidRPr="00A56731">
        <w:t xml:space="preserve">Microsoft Server 2025 Standard – 16 </w:t>
      </w:r>
      <w:proofErr w:type="spellStart"/>
      <w:r w:rsidRPr="00A56731">
        <w:t>Core</w:t>
      </w:r>
      <w:proofErr w:type="spellEnd"/>
      <w:r w:rsidRPr="00A56731">
        <w:t xml:space="preserve"> </w:t>
      </w:r>
      <w:proofErr w:type="spellStart"/>
      <w:r w:rsidRPr="00A56731">
        <w:t>license</w:t>
      </w:r>
      <w:proofErr w:type="spellEnd"/>
      <w:r w:rsidRPr="00A56731">
        <w:t xml:space="preserve"> Pack</w:t>
      </w:r>
      <w:r>
        <w:t xml:space="preserve"> w ilości 9 szt.</w:t>
      </w:r>
    </w:p>
    <w:p w14:paraId="2022BD32" w14:textId="77777777" w:rsidR="00584814" w:rsidRDefault="00584814" w:rsidP="00584814">
      <w:pPr>
        <w:pStyle w:val="Akapitzlist"/>
        <w:spacing w:before="0" w:after="120" w:line="276" w:lineRule="auto"/>
      </w:pPr>
      <w:r>
        <w:t>Zamawiający dopuszcza zaoferowanie oprogramowania równoważnego pod następującymi warunkami:</w:t>
      </w:r>
    </w:p>
    <w:p w14:paraId="3FCE74FF" w14:textId="77777777" w:rsidR="00B04016" w:rsidRDefault="00B04016" w:rsidP="00B04016">
      <w:pPr>
        <w:pStyle w:val="Akapitzlist"/>
        <w:spacing w:before="0" w:after="120" w:line="276" w:lineRule="auto"/>
      </w:pPr>
      <w:r w:rsidRPr="006929FD">
        <w:t>1. System operacyjny musi być przeznaczony do zastosowań serwerowych w Środowiskach fizycznych lub o minimalnej wirtualizacji.</w:t>
      </w:r>
      <w:r w:rsidRPr="006929FD">
        <w:br/>
        <w:t>2. System operacyjny musi być najnowszą wersją rodziny systemów operacyjnych danego producenta.</w:t>
      </w:r>
      <w:r w:rsidRPr="006929FD">
        <w:br/>
        <w:t>3. Licencja na system operacyjny musi uwzględniać prawo do bezpłatnej instalacji udostępnianych przez producenta poprawek krytycznych i opcjonalnych do zakupionej wersji oprogramowania co najmniej przez 5 lat.</w:t>
      </w:r>
      <w:r w:rsidRPr="006929FD">
        <w:br/>
        <w:t>4. Licencja na system operacyjny musi umożliwiać uruchomienie kontrolera domeny Active Directory na poziomie Microsoft Windows Server</w:t>
      </w:r>
      <w:r w:rsidRPr="006929FD">
        <w:br/>
        <w:t>5. Licencja na system operacyjny musi być bez ograniczeń czasowych.</w:t>
      </w:r>
      <w:r w:rsidRPr="006929FD">
        <w:br/>
        <w:t>6. Licencja na system operacyjny musi pokrywać wszystkie fizyczne rdzenie na serwerze.</w:t>
      </w:r>
      <w:r w:rsidRPr="006929FD">
        <w:br/>
        <w:t>7. Licencja na system operacyjny musi uprawniać do uruchamiania systemu operacyjnego w środowisku fizycznym i min. 1 środowisko wirtualne za pomocą wbudowanych mechanizmów wirtualizacji, bez konieczności zakupu dodatkowych licencji.</w:t>
      </w:r>
      <w:r w:rsidRPr="006929FD">
        <w:br/>
        <w:t xml:space="preserve">8. Zaimplementowanie w systemie operacyjnym środowiska </w:t>
      </w:r>
      <w:proofErr w:type="spellStart"/>
      <w:r w:rsidRPr="006929FD">
        <w:t>wirtualizacyjnego</w:t>
      </w:r>
      <w:proofErr w:type="spellEnd"/>
      <w:r w:rsidRPr="006929FD">
        <w:t xml:space="preserve"> musi umożliwiać dodawanie i usuwanie pamięci wirtualnej oraz wirtualnych kart sieciowych podczas pracy maszyny wirtualnej.</w:t>
      </w:r>
      <w:r w:rsidRPr="006929FD">
        <w:br/>
        <w:t>9. System operacyjny musi posiadać graficzny interfejs użytkownika.</w:t>
      </w:r>
      <w:r w:rsidRPr="006929FD">
        <w:br/>
        <w:t>10. System operacyjny musi być w pełni kompatybilny z usługą Active Directory w zakresie:</w:t>
      </w:r>
      <w:r w:rsidRPr="006929FD">
        <w:br/>
        <w:t>a. zarządzania użytkownikami,</w:t>
      </w:r>
      <w:r w:rsidRPr="006929FD">
        <w:br/>
        <w:t>b. zarządzania certyfikatami dla użytkowników wraz ze wsparciem możliwości logowania do domeny kartą mikroprocesorową,</w:t>
      </w:r>
      <w:r w:rsidRPr="006929FD">
        <w:br/>
        <w:t>c. możliwości przydzielania praw dostępu do zasobów sieciowych,</w:t>
      </w:r>
      <w:r w:rsidRPr="006929FD">
        <w:br/>
        <w:t xml:space="preserve">d. instalacji zdalnej oprogramowania z pakietów </w:t>
      </w:r>
      <w:proofErr w:type="spellStart"/>
      <w:r w:rsidRPr="006929FD">
        <w:t>msi</w:t>
      </w:r>
      <w:proofErr w:type="spellEnd"/>
      <w:r w:rsidRPr="006929FD">
        <w:t>,</w:t>
      </w:r>
      <w:r w:rsidRPr="006929FD">
        <w:br/>
        <w:t>e. definiowanie polityk bezpieczeństwa dla użytkowników, grup oraz stacji roboczych z systemami MS Windows: 7,8,8.1, 10,11.</w:t>
      </w:r>
      <w:r w:rsidRPr="006929FD">
        <w:br/>
        <w:t>11. System operacyjny musi wspierać pracę domenową wraz z automatyczną synchronizacją dla dodatkowych serwerów.</w:t>
      </w:r>
      <w:r w:rsidRPr="006929FD">
        <w:br/>
        <w:t>12. System operacyjny musi wspierać zarządzanie przez dostępne narzędzia administracji serwera dla systemu Windows 10 (RSAT) oraz Windows Admin Center</w:t>
      </w:r>
      <w:r w:rsidRPr="006929FD">
        <w:br/>
        <w:t>13. System operacyjny musi posiadać obsługę zdalnego pulpitu poprzez protokół RDP.</w:t>
      </w:r>
      <w:r w:rsidRPr="006929FD">
        <w:br/>
        <w:t>14. System operacyjny musi umożliwiać ustawianie relacji zaufania pomiędzy domenami.</w:t>
      </w:r>
      <w:r w:rsidRPr="006929FD">
        <w:br/>
        <w:t>15. Wszystkie narzędzia i usługi systemu operacyjnego powinny być rozwiązaniem jednego producenta.</w:t>
      </w:r>
      <w:r w:rsidRPr="006929FD">
        <w:br/>
        <w:t>16. System operacyjny musi posiadać obsługę pamięci USB jako monitora klastra. System operacyjny musi pozwalać na stopniowe uaktualnienia systemu operacyjnego klastra</w:t>
      </w:r>
      <w:r w:rsidRPr="006929FD">
        <w:br/>
      </w:r>
      <w:r w:rsidRPr="006929FD">
        <w:lastRenderedPageBreak/>
        <w:t xml:space="preserve">17. System operacyjny musi posiadać obsługę </w:t>
      </w:r>
      <w:proofErr w:type="spellStart"/>
      <w:r w:rsidRPr="006929FD">
        <w:t>deduplikacji</w:t>
      </w:r>
      <w:proofErr w:type="spellEnd"/>
      <w:r w:rsidRPr="006929FD">
        <w:t xml:space="preserve"> na potrzeby systemu plików </w:t>
      </w:r>
      <w:proofErr w:type="spellStart"/>
      <w:r w:rsidRPr="006929FD">
        <w:t>ReFS</w:t>
      </w:r>
      <w:proofErr w:type="spellEnd"/>
      <w:r w:rsidRPr="006929FD">
        <w:t>.</w:t>
      </w:r>
      <w:r w:rsidRPr="006929FD">
        <w:br/>
        <w:t>18. System operacyjny musi posiadać obsługę optymalizacji transportu w tle pod kątem opóźnień.</w:t>
      </w:r>
      <w:r w:rsidRPr="006929FD">
        <w:br/>
        <w:t xml:space="preserve">19. System operacyjny musi posiadać wbudowaną zaporę internetową (firewall) dla ochrony połączeń internetowych; zapora musi być zintegrowana z systemem konsoli do zarządzania ustawieniami zapory i regułami </w:t>
      </w:r>
      <w:proofErr w:type="spellStart"/>
      <w:r w:rsidRPr="006929FD">
        <w:t>ip</w:t>
      </w:r>
      <w:proofErr w:type="spellEnd"/>
      <w:r w:rsidRPr="006929FD">
        <w:t xml:space="preserve"> v4 i v6;</w:t>
      </w:r>
      <w:r w:rsidRPr="006929FD">
        <w:br/>
        <w:t>20. System operacyjny musi posiadać możliwość uruchomienia serwera DNS z możliwością integracji z kontrolerem domeny;</w:t>
      </w:r>
      <w:r w:rsidRPr="006929FD">
        <w:br/>
        <w:t>21. System operacyjny musi posiadać możliwość zdalnej automatycznej instalacji, konfiguracji, administrowania oraz aktualizowania systemu;</w:t>
      </w:r>
      <w:r w:rsidRPr="006929FD">
        <w:br/>
        <w:t xml:space="preserve">22. System operacyjny musi posiadać obsługa </w:t>
      </w:r>
      <w:proofErr w:type="spellStart"/>
      <w:r w:rsidRPr="006929FD">
        <w:t>PowerShelI</w:t>
      </w:r>
      <w:proofErr w:type="spellEnd"/>
      <w:r w:rsidRPr="006929FD">
        <w:t xml:space="preserve"> 5.1,</w:t>
      </w:r>
      <w:r w:rsidRPr="006929FD">
        <w:br/>
        <w:t>23. System operacyjny musi posiadać obsługę certyfikatów w Active Directory</w:t>
      </w:r>
      <w:r w:rsidRPr="006929FD">
        <w:br/>
        <w:t>24. Wszystkie wymienione powyżej parametry, role, funkcje, itp. systemu operacyjnego objęte muszą być dostarczoną licencją (licencjami) i zawarte w dostarczonej wersji oprogramowania (nie wymagają ponoszenia przez Zamawiającego dodatkowych kosztów).</w:t>
      </w:r>
    </w:p>
    <w:p w14:paraId="6E6B30CD" w14:textId="77777777" w:rsidR="00B04016" w:rsidRDefault="00B04016" w:rsidP="00B04016">
      <w:pPr>
        <w:pStyle w:val="Akapitzlist"/>
        <w:spacing w:before="0" w:after="120" w:line="276" w:lineRule="auto"/>
      </w:pPr>
      <w:r>
        <w:t>25. oprogramowanie równoważne musi znajdować się na liście wspieranych systemów dla dostarczonych serwerów.</w:t>
      </w:r>
    </w:p>
    <w:p w14:paraId="1165E5F6" w14:textId="64377D4A" w:rsidR="00584814" w:rsidRDefault="00584814" w:rsidP="00584814">
      <w:pPr>
        <w:pStyle w:val="Akapitzlist"/>
        <w:spacing w:before="0" w:after="120" w:line="276" w:lineRule="auto"/>
      </w:pPr>
    </w:p>
    <w:p w14:paraId="0D33D8B3" w14:textId="77777777" w:rsidR="00584814" w:rsidRDefault="00584814" w:rsidP="00584814">
      <w:pPr>
        <w:pStyle w:val="Akapitzlist"/>
        <w:spacing w:before="0" w:after="120" w:line="276" w:lineRule="auto"/>
      </w:pPr>
      <w:r>
        <w:t>Kryteria równoważności</w:t>
      </w:r>
    </w:p>
    <w:p w14:paraId="190D05B3" w14:textId="77777777" w:rsidR="00584814" w:rsidRDefault="00584814" w:rsidP="00584814">
      <w:pPr>
        <w:pStyle w:val="Akapitzlist"/>
        <w:spacing w:before="0" w:after="120" w:line="276" w:lineRule="auto"/>
      </w:pPr>
      <w:r>
        <w:t>1) We wszystkich miejscach niniejszego dokumentu, w których użyto przykładowego znaku towarowego lub pochodzenia, jest to uzasadnione specyfiką przedmiotu zamówienia i Zamawiający nie może opisać przedmiotu zamówienia za pomocą dostatecznie dokładnych określeń.</w:t>
      </w:r>
    </w:p>
    <w:p w14:paraId="23A0601F" w14:textId="77777777" w:rsidR="00584814" w:rsidRDefault="00584814" w:rsidP="00584814">
      <w:pPr>
        <w:pStyle w:val="Akapitzlist"/>
        <w:spacing w:before="0" w:after="120" w:line="276" w:lineRule="auto"/>
      </w:pPr>
      <w:r>
        <w:t>2) Wykonawca, który powołał się na rozwiązania równoważne jest obowiązany wykazać w ofercie, że oferowany przez niego przedmiot dostawy spełnia wymagania określone przez Zamawiającego.</w:t>
      </w:r>
    </w:p>
    <w:p w14:paraId="5A9452A9" w14:textId="77777777" w:rsidR="00584814" w:rsidRDefault="00584814" w:rsidP="00584814">
      <w:pPr>
        <w:pStyle w:val="Akapitzlist"/>
        <w:spacing w:before="0" w:after="120" w:line="276" w:lineRule="auto"/>
      </w:pPr>
      <w:r>
        <w:t>3) Ciężar dowodowy w zakresie udowodnienia równoważności zaoferowanych rozwiązań z rozwiązaniami opisanymi poprzez wskazanie przykładowego znaku towarowego lub pochodzenia, spoczywa na Wykonawcy, oferującym rozwiązanie równoważne.</w:t>
      </w:r>
    </w:p>
    <w:p w14:paraId="07340F97" w14:textId="77777777" w:rsidR="00584814" w:rsidRDefault="00584814" w:rsidP="00584814">
      <w:pPr>
        <w:pStyle w:val="Akapitzlist"/>
        <w:spacing w:before="0" w:after="120" w:line="276" w:lineRule="auto"/>
      </w:pPr>
      <w:r>
        <w:t>4) Zamawiający wymaga, aby zaoferowane przez Wykonawcę rozwiązania równoważne nie wiązały się z koniecznością wykonania dodatkowych prac integracyjnych, testowych czy migracyjnych po stronie Zamawiającego, tym samym poniesienia dodatkowych, niezaplanowanych kosztów.</w:t>
      </w:r>
    </w:p>
    <w:p w14:paraId="7346C06F" w14:textId="77777777" w:rsidR="00584814" w:rsidRDefault="00584814" w:rsidP="00584814">
      <w:pPr>
        <w:pStyle w:val="Akapitzlist"/>
        <w:spacing w:before="0" w:after="120" w:line="276" w:lineRule="auto"/>
      </w:pPr>
      <w:r>
        <w:t>5) W przypadku oferowania rozwiązania równoważnego, wykonawca zobowiązany jest wykazać, że oferowane przez niego rozwiązanie równoważne spełnia wymagania określone przez Zamawiającego, załączając do oferty dowody potwierdzające, że rozwiązanie równoważne spełnia wszystkie parametry równoważności. Dowody powinny zawierać informacje umożliwiające Zamawiającemu weryfikację spełniania przez rozwiązanie równoważne poszczególnych parametrów równoważności.</w:t>
      </w:r>
    </w:p>
    <w:p w14:paraId="7C516572" w14:textId="77777777" w:rsidR="00584814" w:rsidRDefault="00584814" w:rsidP="00584814">
      <w:pPr>
        <w:pStyle w:val="Akapitzlist"/>
        <w:spacing w:before="0" w:after="120" w:line="276" w:lineRule="auto"/>
      </w:pPr>
      <w:r>
        <w:lastRenderedPageBreak/>
        <w:t>6) Wykonawca na życzenie Zamawiającego przygotuje środowisko testowe i scenariusze testowe w celach udowodnienia spełnienia warunków równoważności. Koszty związane z przeprowadzeniem jakichkolwiek prac związanych z wykonywaniem testów i przygotowaniem środowiska testowego w</w:t>
      </w:r>
    </w:p>
    <w:p w14:paraId="59ADC1D2" w14:textId="77777777" w:rsidR="00584814" w:rsidRDefault="00584814" w:rsidP="00584814">
      <w:pPr>
        <w:pStyle w:val="Akapitzlist"/>
        <w:spacing w:before="0" w:after="120" w:line="276" w:lineRule="auto"/>
      </w:pPr>
      <w:r>
        <w:t>tym instalacji, konfiguracji i integracji dostarczonego produktu z systemami Zamawiającego, przy uwzględnieniu m.in. licencji, konsultacji specjalistów, przygotowania scenariuszy testowych, instruktaży ponosi w całości Wykonawca.</w:t>
      </w:r>
    </w:p>
    <w:p w14:paraId="79F1756B" w14:textId="77777777" w:rsidR="00584814" w:rsidRDefault="00584814" w:rsidP="00584814">
      <w:pPr>
        <w:pStyle w:val="Akapitzlist"/>
        <w:spacing w:before="0" w:after="120" w:line="276" w:lineRule="auto"/>
      </w:pPr>
      <w:r>
        <w:t>7) Zastosowanie rozwiązania równoważnego nie może powodować konieczności ponoszenia dodatkowych kosztów dla Zamawiającego.</w:t>
      </w:r>
    </w:p>
    <w:p w14:paraId="3F328BCC" w14:textId="77777777" w:rsidR="00584814" w:rsidRDefault="00584814" w:rsidP="00584814">
      <w:pPr>
        <w:pStyle w:val="Akapitzlist"/>
        <w:spacing w:before="0" w:after="120" w:line="276" w:lineRule="auto"/>
      </w:pPr>
      <w:r>
        <w:t xml:space="preserve">8) Zamawiający nie dopuszcza dostarczenia licencji dla rozwiązania równoważnego w formie </w:t>
      </w:r>
      <w:proofErr w:type="spellStart"/>
      <w:r>
        <w:t>upgradu</w:t>
      </w:r>
      <w:proofErr w:type="spellEnd"/>
      <w:r>
        <w:t xml:space="preserve"> lub licencji czasowej.</w:t>
      </w:r>
    </w:p>
    <w:p w14:paraId="1129E9C1" w14:textId="77777777" w:rsidR="00584814" w:rsidRDefault="00584814" w:rsidP="00584814">
      <w:pPr>
        <w:pStyle w:val="Akapitzlist"/>
        <w:spacing w:before="0" w:after="120" w:line="276" w:lineRule="auto"/>
      </w:pPr>
      <w:r>
        <w:t>9) Licencje dla rozwiązania równoważnego muszą pochodzić z autoryzowanego kanału dystrybucji, które zostaną potwierdzone przez autoryzowanego dystrybutora oprogramowania na Polskę.</w:t>
      </w:r>
    </w:p>
    <w:p w14:paraId="0FF94006" w14:textId="77777777" w:rsidR="00584814" w:rsidRDefault="00584814" w:rsidP="00584814">
      <w:pPr>
        <w:pStyle w:val="Akapitzlist"/>
        <w:spacing w:before="0" w:after="120" w:line="276" w:lineRule="auto"/>
      </w:pPr>
      <w:r>
        <w:t>10) Zamawiający nie dopuszcza zaoferowania oprogramowania i licencji opartych o rozwiązania chmurowe oraz rozwiązania wymagające stałych opłat w okresie używania zakupionego produktu.</w:t>
      </w:r>
    </w:p>
    <w:p w14:paraId="6819CE6A" w14:textId="77777777" w:rsidR="00584814" w:rsidRDefault="00584814" w:rsidP="00584814">
      <w:pPr>
        <w:pStyle w:val="Akapitzlist"/>
        <w:spacing w:before="0" w:after="120" w:line="276" w:lineRule="auto"/>
      </w:pPr>
      <w:r>
        <w:t>11) W przypadku zaoferowania przez Wykonawcę rozwiązań równoważnych, Wykonawca na swój koszt przeprowadzi instruktaż dla administratorów zespołu Zamawiającego. Dedykowany instruktaż będzie trwał min. 2 dni robocze (16 godzin) i będzie miało charakter warsztatowy, praktyczny. Liczba</w:t>
      </w:r>
    </w:p>
    <w:p w14:paraId="4110A71A" w14:textId="77777777" w:rsidR="00584814" w:rsidRDefault="00584814" w:rsidP="00584814">
      <w:pPr>
        <w:pStyle w:val="Akapitzlist"/>
        <w:spacing w:before="0" w:after="120" w:line="276" w:lineRule="auto"/>
      </w:pPr>
      <w:r>
        <w:t>uczestników instruktażu wynosi do 4 osób. Instruktaż dla administratorów ma na celu pozyskanie kompetencji w zakresie administrowania dostarczonymi rozwiązaniami m.in. zarządzania użytkownikami, dostępami, zmian w konfiguracji, modyfikacji, integracji z zainstalowanymi rozwiązaniami w środowisku Zamawiającego.</w:t>
      </w:r>
    </w:p>
    <w:p w14:paraId="36E76E2E" w14:textId="77777777" w:rsidR="00584814" w:rsidRDefault="00584814" w:rsidP="00584814">
      <w:pPr>
        <w:pStyle w:val="Akapitzlist"/>
        <w:spacing w:before="0" w:after="120" w:line="276" w:lineRule="auto"/>
      </w:pPr>
      <w:r>
        <w:t xml:space="preserve">12) Instruktaż, o którym mowa w </w:t>
      </w:r>
      <w:proofErr w:type="spellStart"/>
      <w:r>
        <w:t>ppkt</w:t>
      </w:r>
      <w:proofErr w:type="spellEnd"/>
      <w:r>
        <w:t>. 11 musi zostać przeprowadzone w terminie nie późniejszym niż 5 dni od daty zawarcia Umowy.</w:t>
      </w:r>
    </w:p>
    <w:p w14:paraId="677ABD77" w14:textId="77777777" w:rsidR="00584814" w:rsidRDefault="00584814" w:rsidP="00584814">
      <w:pPr>
        <w:pStyle w:val="Akapitzlist"/>
        <w:spacing w:before="0" w:after="120" w:line="276" w:lineRule="auto"/>
      </w:pPr>
      <w:r>
        <w:t xml:space="preserve">13) Wykonawca przedstawi w terminie do 2 dni od daty zawarcia Umowy do akceptacji Zamawiającego harmonogram i zakres instruktażu, o którym mowa w </w:t>
      </w:r>
      <w:proofErr w:type="spellStart"/>
      <w:r>
        <w:t>ppkt</w:t>
      </w:r>
      <w:proofErr w:type="spellEnd"/>
    </w:p>
    <w:p w14:paraId="6AC36781" w14:textId="77777777" w:rsidR="00584814" w:rsidRDefault="00584814" w:rsidP="00584814">
      <w:pPr>
        <w:pStyle w:val="Akapitzlist"/>
        <w:spacing w:before="0" w:after="120" w:line="276" w:lineRule="auto"/>
      </w:pPr>
    </w:p>
    <w:p w14:paraId="6566A191" w14:textId="77777777" w:rsidR="00584814" w:rsidRPr="00BE5B04" w:rsidRDefault="00584814">
      <w:pPr>
        <w:pStyle w:val="Akapitzlist"/>
        <w:numPr>
          <w:ilvl w:val="0"/>
          <w:numId w:val="1"/>
        </w:numPr>
        <w:spacing w:before="0" w:after="120" w:line="276" w:lineRule="auto"/>
        <w:rPr>
          <w:b/>
          <w:bCs/>
        </w:rPr>
      </w:pPr>
      <w:r w:rsidRPr="00BE5B04">
        <w:rPr>
          <w:b/>
          <w:bCs/>
        </w:rPr>
        <w:t>Kategoria kosztów: O47. System operacyjny i/lub licencje dostępowe (również rozbudowa licencji do już istniejącego systemu), na których zainstalowany będzie system lub wdrożone rozwiązanie z zakresu cyberbezpieczeństwa</w:t>
      </w:r>
    </w:p>
    <w:p w14:paraId="2D51327C" w14:textId="77777777" w:rsidR="00584814" w:rsidRPr="00BE5B04" w:rsidRDefault="00584814" w:rsidP="00584814">
      <w:pPr>
        <w:pStyle w:val="Akapitzlist"/>
        <w:spacing w:before="0" w:after="120" w:line="276" w:lineRule="auto"/>
        <w:rPr>
          <w:b/>
          <w:bCs/>
        </w:rPr>
      </w:pPr>
      <w:r w:rsidRPr="00BE5B04">
        <w:rPr>
          <w:b/>
          <w:bCs/>
        </w:rPr>
        <w:t>Nazwa kosztu w ramach danej kategorii: Licencja dostępowa do systemu operacyjnego serwerów</w:t>
      </w:r>
    </w:p>
    <w:p w14:paraId="1F0A8DB9" w14:textId="77777777" w:rsidR="00584814" w:rsidRDefault="00584814" w:rsidP="00584814">
      <w:pPr>
        <w:pStyle w:val="Akapitzlist"/>
        <w:spacing w:before="0" w:after="120" w:line="276" w:lineRule="auto"/>
      </w:pPr>
      <w:r>
        <w:t>Ilość: 40 szt.</w:t>
      </w:r>
    </w:p>
    <w:p w14:paraId="72EBC167" w14:textId="77777777" w:rsidR="00584814" w:rsidRDefault="00584814" w:rsidP="00584814">
      <w:pPr>
        <w:pStyle w:val="Akapitzlist"/>
        <w:spacing w:before="0" w:after="120" w:line="276" w:lineRule="auto"/>
      </w:pPr>
      <w:r>
        <w:t>Producent: …………………….</w:t>
      </w:r>
    </w:p>
    <w:p w14:paraId="59678C65" w14:textId="77777777" w:rsidR="00584814" w:rsidRDefault="00584814" w:rsidP="00584814">
      <w:pPr>
        <w:pStyle w:val="Akapitzlist"/>
        <w:spacing w:before="0" w:after="120" w:line="276" w:lineRule="auto"/>
      </w:pPr>
      <w:r>
        <w:t>Wersja: ………………………….</w:t>
      </w:r>
    </w:p>
    <w:p w14:paraId="7481E1D2" w14:textId="77777777" w:rsidR="00584814" w:rsidRDefault="00584814" w:rsidP="00584814">
      <w:pPr>
        <w:pStyle w:val="Akapitzlist"/>
        <w:spacing w:before="0" w:after="120" w:line="276" w:lineRule="auto"/>
      </w:pPr>
      <w:r>
        <w:t>Minimalne parametry techniczne:</w:t>
      </w:r>
    </w:p>
    <w:p w14:paraId="35C11B0B" w14:textId="77777777" w:rsidR="00584814" w:rsidRDefault="00584814" w:rsidP="00584814">
      <w:pPr>
        <w:pStyle w:val="Akapitzlist"/>
        <w:spacing w:before="0" w:after="120" w:line="276" w:lineRule="auto"/>
      </w:pPr>
    </w:p>
    <w:p w14:paraId="4C37423F" w14:textId="77777777" w:rsidR="00584814" w:rsidRDefault="00584814" w:rsidP="00584814">
      <w:pPr>
        <w:pStyle w:val="Akapitzlist"/>
        <w:spacing w:before="0" w:after="120" w:line="276" w:lineRule="auto"/>
      </w:pPr>
      <w:r>
        <w:lastRenderedPageBreak/>
        <w:t xml:space="preserve">Zamawiający wymaga dostawy licencji </w:t>
      </w:r>
      <w:r w:rsidRPr="00A56731">
        <w:t xml:space="preserve">Microsoft Server 2025 Standard </w:t>
      </w:r>
      <w:r>
        <w:t>Device CAL w ilości 40 szt.</w:t>
      </w:r>
    </w:p>
    <w:p w14:paraId="7EF54F23" w14:textId="77777777" w:rsidR="00584814" w:rsidRDefault="00584814" w:rsidP="00584814">
      <w:pPr>
        <w:pStyle w:val="Akapitzlist"/>
        <w:spacing w:before="0" w:after="120" w:line="276" w:lineRule="auto"/>
      </w:pPr>
      <w:r>
        <w:t>Zamawiający dopuszcza zaoferowanie oprogramowania równoważnego pod następującymi warunkami:</w:t>
      </w:r>
    </w:p>
    <w:p w14:paraId="23E9F345" w14:textId="77777777" w:rsidR="00584814" w:rsidRDefault="00584814" w:rsidP="00584814">
      <w:pPr>
        <w:pStyle w:val="Akapitzlist"/>
        <w:spacing w:before="0" w:after="120" w:line="276" w:lineRule="auto"/>
      </w:pPr>
    </w:p>
    <w:p w14:paraId="612653CA" w14:textId="77777777" w:rsidR="00584814" w:rsidRDefault="00584814">
      <w:pPr>
        <w:pStyle w:val="Akapitzlist"/>
        <w:numPr>
          <w:ilvl w:val="0"/>
          <w:numId w:val="115"/>
        </w:numPr>
        <w:spacing w:before="0" w:after="120" w:line="276" w:lineRule="auto"/>
      </w:pPr>
      <w:r>
        <w:t>Licencja musi być licencją dostępową przypisywaną do konkretnego urządzenia, z którego może korzystać wielu użytkowników.</w:t>
      </w:r>
    </w:p>
    <w:p w14:paraId="16694F4B" w14:textId="77777777" w:rsidR="00584814" w:rsidRDefault="00584814">
      <w:pPr>
        <w:pStyle w:val="Akapitzlist"/>
        <w:numPr>
          <w:ilvl w:val="0"/>
          <w:numId w:val="115"/>
        </w:numPr>
        <w:spacing w:before="0" w:after="120" w:line="276" w:lineRule="auto"/>
      </w:pPr>
      <w:r>
        <w:t>Licencja musi umożliwiać legalny dostęp do usług systemu operacyjnego serwerowego klasy Windows Server 2025 Standard lub równoważnego systemu serwerowego.</w:t>
      </w:r>
    </w:p>
    <w:p w14:paraId="61139ABB" w14:textId="77777777" w:rsidR="00584814" w:rsidRDefault="00584814">
      <w:pPr>
        <w:pStyle w:val="Akapitzlist"/>
        <w:numPr>
          <w:ilvl w:val="0"/>
          <w:numId w:val="115"/>
        </w:numPr>
        <w:spacing w:before="0" w:after="120" w:line="276" w:lineRule="auto"/>
      </w:pPr>
      <w:r>
        <w:t>Oferowany odpowiednik musi zapewniać:</w:t>
      </w:r>
    </w:p>
    <w:p w14:paraId="4823D166" w14:textId="77777777" w:rsidR="00584814" w:rsidRDefault="00584814">
      <w:pPr>
        <w:pStyle w:val="Akapitzlist"/>
        <w:numPr>
          <w:ilvl w:val="1"/>
          <w:numId w:val="115"/>
        </w:numPr>
        <w:spacing w:before="0" w:after="120" w:line="276" w:lineRule="auto"/>
      </w:pPr>
      <w:r>
        <w:t>Prawo urządzenia do dostępu do usług serwera, takich jak:</w:t>
      </w:r>
    </w:p>
    <w:p w14:paraId="21250B40" w14:textId="77777777" w:rsidR="00584814" w:rsidRDefault="00584814">
      <w:pPr>
        <w:pStyle w:val="Akapitzlist"/>
        <w:numPr>
          <w:ilvl w:val="2"/>
          <w:numId w:val="115"/>
        </w:numPr>
        <w:spacing w:before="0" w:after="120" w:line="276" w:lineRule="auto"/>
      </w:pPr>
      <w:r>
        <w:t>udostępnianie plików i drukarek,</w:t>
      </w:r>
    </w:p>
    <w:p w14:paraId="252D5DE2" w14:textId="77777777" w:rsidR="00584814" w:rsidRDefault="00584814">
      <w:pPr>
        <w:pStyle w:val="Akapitzlist"/>
        <w:numPr>
          <w:ilvl w:val="2"/>
          <w:numId w:val="115"/>
        </w:numPr>
        <w:spacing w:before="0" w:after="120" w:line="276" w:lineRule="auto"/>
      </w:pPr>
      <w:r>
        <w:t>korzystanie z aplikacji serwerowych,</w:t>
      </w:r>
    </w:p>
    <w:p w14:paraId="58777374" w14:textId="77777777" w:rsidR="00584814" w:rsidRDefault="00584814">
      <w:pPr>
        <w:pStyle w:val="Akapitzlist"/>
        <w:numPr>
          <w:ilvl w:val="2"/>
          <w:numId w:val="115"/>
        </w:numPr>
        <w:spacing w:before="0" w:after="120" w:line="276" w:lineRule="auto"/>
      </w:pPr>
      <w:r>
        <w:t>dostęp do zasobów sieciowych,</w:t>
      </w:r>
    </w:p>
    <w:p w14:paraId="79950680" w14:textId="77777777" w:rsidR="00584814" w:rsidRDefault="00584814">
      <w:pPr>
        <w:pStyle w:val="Akapitzlist"/>
        <w:numPr>
          <w:ilvl w:val="2"/>
          <w:numId w:val="115"/>
        </w:numPr>
        <w:spacing w:before="0" w:after="120" w:line="276" w:lineRule="auto"/>
      </w:pPr>
      <w:r>
        <w:t>dostęp do usług katalogowych / domenowych.</w:t>
      </w:r>
    </w:p>
    <w:p w14:paraId="652742C6" w14:textId="77777777" w:rsidR="00584814" w:rsidRDefault="00584814">
      <w:pPr>
        <w:pStyle w:val="Akapitzlist"/>
        <w:numPr>
          <w:ilvl w:val="1"/>
          <w:numId w:val="115"/>
        </w:numPr>
        <w:spacing w:before="0" w:after="120" w:line="276" w:lineRule="auto"/>
      </w:pPr>
      <w:r>
        <w:t>Pełną zgodność z mechanizmami bezpieczeństwa systemów serwerowych klasy Windows Server 2025 lub równoważnych, w tym obsługę aktualnych protokołów i mechanizmów zabezpieczeń.</w:t>
      </w:r>
    </w:p>
    <w:p w14:paraId="2E39A3E3" w14:textId="77777777" w:rsidR="00584814" w:rsidRDefault="00584814">
      <w:pPr>
        <w:pStyle w:val="Akapitzlist"/>
        <w:numPr>
          <w:ilvl w:val="1"/>
          <w:numId w:val="115"/>
        </w:numPr>
        <w:spacing w:before="0" w:after="120" w:line="276" w:lineRule="auto"/>
      </w:pPr>
      <w:r>
        <w:t>Możliwość korzystania w środowiskach:</w:t>
      </w:r>
    </w:p>
    <w:p w14:paraId="7450FBE6" w14:textId="77777777" w:rsidR="00584814" w:rsidRDefault="00584814">
      <w:pPr>
        <w:pStyle w:val="Akapitzlist"/>
        <w:numPr>
          <w:ilvl w:val="2"/>
          <w:numId w:val="115"/>
        </w:numPr>
        <w:spacing w:before="0" w:after="120" w:line="276" w:lineRule="auto"/>
      </w:pPr>
      <w:r>
        <w:t>lokalnych (on</w:t>
      </w:r>
      <w:r>
        <w:rPr>
          <w:rFonts w:ascii="Cambria Math" w:hAnsi="Cambria Math" w:cs="Cambria Math"/>
        </w:rPr>
        <w:t>‑</w:t>
      </w:r>
      <w:proofErr w:type="spellStart"/>
      <w:r>
        <w:t>premise</w:t>
      </w:r>
      <w:proofErr w:type="spellEnd"/>
      <w:r>
        <w:t>),</w:t>
      </w:r>
    </w:p>
    <w:p w14:paraId="61DCAED9" w14:textId="77777777" w:rsidR="00584814" w:rsidRDefault="00584814">
      <w:pPr>
        <w:pStyle w:val="Akapitzlist"/>
        <w:numPr>
          <w:ilvl w:val="2"/>
          <w:numId w:val="115"/>
        </w:numPr>
        <w:spacing w:before="0" w:after="120" w:line="276" w:lineRule="auto"/>
      </w:pPr>
      <w:r>
        <w:t>hybrydowych,</w:t>
      </w:r>
    </w:p>
    <w:p w14:paraId="6A2CA441" w14:textId="77777777" w:rsidR="00584814" w:rsidRDefault="00584814">
      <w:pPr>
        <w:pStyle w:val="Akapitzlist"/>
        <w:numPr>
          <w:ilvl w:val="2"/>
          <w:numId w:val="115"/>
        </w:numPr>
        <w:spacing w:before="0" w:after="120" w:line="276" w:lineRule="auto"/>
      </w:pPr>
      <w:r>
        <w:t xml:space="preserve">z integracją z chmurą </w:t>
      </w:r>
    </w:p>
    <w:p w14:paraId="4DA64142" w14:textId="77777777" w:rsidR="00584814" w:rsidRDefault="00584814">
      <w:pPr>
        <w:pStyle w:val="Akapitzlist"/>
        <w:numPr>
          <w:ilvl w:val="1"/>
          <w:numId w:val="115"/>
        </w:numPr>
        <w:spacing w:before="0" w:after="120" w:line="276" w:lineRule="auto"/>
      </w:pPr>
      <w:r>
        <w:t>Licencja musi być bezterminowa (</w:t>
      </w:r>
      <w:proofErr w:type="spellStart"/>
      <w:r>
        <w:t>perpetual</w:t>
      </w:r>
      <w:proofErr w:type="spellEnd"/>
      <w:r>
        <w:t>) lub posiadać funkcjonalnie równoważny model prawny zapewniający nieograniczone czasowo prawo użycia.</w:t>
      </w:r>
    </w:p>
    <w:p w14:paraId="7E224D2D" w14:textId="77777777" w:rsidR="00584814" w:rsidRDefault="00584814" w:rsidP="00584814">
      <w:pPr>
        <w:pStyle w:val="Akapitzlist"/>
        <w:spacing w:before="0" w:after="120" w:line="276" w:lineRule="auto"/>
      </w:pPr>
    </w:p>
    <w:p w14:paraId="04F7AD24" w14:textId="77777777" w:rsidR="00584814" w:rsidRPr="00C9410C" w:rsidRDefault="00584814">
      <w:pPr>
        <w:pStyle w:val="Akapitzlist"/>
        <w:numPr>
          <w:ilvl w:val="0"/>
          <w:numId w:val="1"/>
        </w:numPr>
        <w:spacing w:before="0" w:after="120" w:line="276" w:lineRule="auto"/>
        <w:rPr>
          <w:b/>
          <w:bCs/>
        </w:rPr>
      </w:pPr>
      <w:r w:rsidRPr="00C9410C">
        <w:rPr>
          <w:b/>
          <w:bCs/>
        </w:rPr>
        <w:t>Kategoria kosztów: O47. System operacyjny i/lub licencje dostępowe (również rozbudowa licencji do już istniejącego systemu), na których zainstalowany będzie system lub wdrożone rozwiązanie z zakresu cyberbezpieczeństwa</w:t>
      </w:r>
    </w:p>
    <w:p w14:paraId="2CB9DFDF" w14:textId="77777777" w:rsidR="00584814" w:rsidRPr="00C9410C" w:rsidRDefault="00584814" w:rsidP="00584814">
      <w:pPr>
        <w:pStyle w:val="Akapitzlist"/>
        <w:spacing w:before="0" w:after="120" w:line="276" w:lineRule="auto"/>
        <w:rPr>
          <w:b/>
          <w:bCs/>
        </w:rPr>
      </w:pPr>
      <w:r w:rsidRPr="00C9410C">
        <w:rPr>
          <w:b/>
          <w:bCs/>
        </w:rPr>
        <w:t>Nazwa kosztu w ramach danej kategorii: Licencja na bazę danych na potrzeby</w:t>
      </w:r>
      <w:r>
        <w:t xml:space="preserve"> </w:t>
      </w:r>
      <w:r w:rsidRPr="00C9410C">
        <w:rPr>
          <w:b/>
          <w:bCs/>
        </w:rPr>
        <w:t>systemów bezpieczeństwa IT</w:t>
      </w:r>
    </w:p>
    <w:p w14:paraId="71CE44C7" w14:textId="77777777" w:rsidR="00584814" w:rsidRDefault="00584814" w:rsidP="00584814">
      <w:pPr>
        <w:pStyle w:val="Akapitzlist"/>
        <w:spacing w:before="0" w:after="120" w:line="276" w:lineRule="auto"/>
      </w:pPr>
      <w:r>
        <w:t>Ilość: 1 szt.</w:t>
      </w:r>
    </w:p>
    <w:p w14:paraId="11316D2C" w14:textId="77777777" w:rsidR="00584814" w:rsidRDefault="00584814" w:rsidP="00584814">
      <w:pPr>
        <w:pStyle w:val="Akapitzlist"/>
        <w:spacing w:before="0" w:after="120" w:line="276" w:lineRule="auto"/>
      </w:pPr>
      <w:r>
        <w:t>Producent: …………………….</w:t>
      </w:r>
    </w:p>
    <w:p w14:paraId="3035F399" w14:textId="77777777" w:rsidR="00584814" w:rsidRDefault="00584814" w:rsidP="00584814">
      <w:pPr>
        <w:pStyle w:val="Akapitzlist"/>
        <w:spacing w:before="0" w:after="120" w:line="276" w:lineRule="auto"/>
      </w:pPr>
      <w:r>
        <w:t>Wersja: ………………………….</w:t>
      </w:r>
    </w:p>
    <w:p w14:paraId="20CEFA6B" w14:textId="77777777" w:rsidR="00584814" w:rsidRDefault="00584814" w:rsidP="00584814">
      <w:pPr>
        <w:pStyle w:val="Akapitzlist"/>
        <w:spacing w:before="0" w:after="120" w:line="276" w:lineRule="auto"/>
      </w:pPr>
      <w:r>
        <w:t>Minimalne parametry techniczne:</w:t>
      </w:r>
    </w:p>
    <w:p w14:paraId="3F699970" w14:textId="77777777" w:rsidR="00584814" w:rsidRDefault="00584814" w:rsidP="00584814">
      <w:pPr>
        <w:pStyle w:val="Akapitzlist"/>
        <w:spacing w:before="0" w:after="120" w:line="276" w:lineRule="auto"/>
      </w:pPr>
    </w:p>
    <w:p w14:paraId="51302ADD" w14:textId="77777777" w:rsidR="00584814" w:rsidRDefault="00584814" w:rsidP="00584814">
      <w:pPr>
        <w:pStyle w:val="Akapitzlist"/>
        <w:spacing w:before="0" w:after="120" w:line="276" w:lineRule="auto"/>
      </w:pPr>
      <w:r>
        <w:t>Zamawiający wymaga dostawy licencji Microsoft SQL Server Standard 2025.</w:t>
      </w:r>
    </w:p>
    <w:p w14:paraId="3FE93D92" w14:textId="77777777" w:rsidR="00584814" w:rsidRDefault="00584814" w:rsidP="00584814">
      <w:pPr>
        <w:pStyle w:val="Akapitzlist"/>
        <w:spacing w:before="0" w:after="120" w:line="276" w:lineRule="auto"/>
      </w:pPr>
    </w:p>
    <w:p w14:paraId="71EBE958" w14:textId="77777777" w:rsidR="00584814" w:rsidRDefault="00584814" w:rsidP="00584814">
      <w:pPr>
        <w:pStyle w:val="Akapitzlist"/>
        <w:spacing w:before="0" w:after="120" w:line="276" w:lineRule="auto"/>
      </w:pPr>
      <w:r>
        <w:t>Zamawiający dopuszcza zaoferowanie oprogramowania równoważnego pod następującymi warunkami:</w:t>
      </w:r>
    </w:p>
    <w:p w14:paraId="0263D6F9" w14:textId="77777777" w:rsidR="00584814" w:rsidRDefault="00584814">
      <w:pPr>
        <w:pStyle w:val="Akapitzlist"/>
        <w:numPr>
          <w:ilvl w:val="0"/>
          <w:numId w:val="116"/>
        </w:numPr>
        <w:spacing w:before="0" w:after="120" w:line="276" w:lineRule="auto"/>
      </w:pPr>
      <w:r>
        <w:lastRenderedPageBreak/>
        <w:t>Przedmiotem dostawy musi być licencja na oprogramowanie równoważne wobec Microsoft SQL Server Standard 2025, zapewniające pełną funkcjonalność odpowiadającą komercyjnej edycji SQL Server Standard, przeznaczone do środowisk produkcyjnych. Oprogramowanie musi być dostarczone w sposób umożliwiający natychmiastową instalację i użytkowanie.</w:t>
      </w:r>
    </w:p>
    <w:p w14:paraId="4B3AC7A1" w14:textId="77777777" w:rsidR="00584814" w:rsidRDefault="00584814">
      <w:pPr>
        <w:pStyle w:val="Akapitzlist"/>
        <w:numPr>
          <w:ilvl w:val="0"/>
          <w:numId w:val="116"/>
        </w:numPr>
        <w:spacing w:before="0" w:after="120" w:line="276" w:lineRule="auto"/>
      </w:pPr>
      <w:r>
        <w:t>Licencja musi być dostarczona w formie elektronicznej</w:t>
      </w:r>
    </w:p>
    <w:p w14:paraId="290935AC" w14:textId="77777777" w:rsidR="00584814" w:rsidRDefault="00584814">
      <w:pPr>
        <w:pStyle w:val="Akapitzlist"/>
        <w:numPr>
          <w:ilvl w:val="0"/>
          <w:numId w:val="116"/>
        </w:numPr>
        <w:spacing w:before="0" w:after="120" w:line="276" w:lineRule="auto"/>
      </w:pPr>
      <w:r>
        <w:t xml:space="preserve">Aktywacja oprogramowania musi odbywać się drogą elektroniczną </w:t>
      </w:r>
    </w:p>
    <w:p w14:paraId="615CCB38" w14:textId="77777777" w:rsidR="00584814" w:rsidRDefault="00584814">
      <w:pPr>
        <w:pStyle w:val="Akapitzlist"/>
        <w:numPr>
          <w:ilvl w:val="0"/>
          <w:numId w:val="116"/>
        </w:numPr>
        <w:spacing w:before="0" w:after="120" w:line="276" w:lineRule="auto"/>
      </w:pPr>
      <w:r>
        <w:t xml:space="preserve">W ramach dostawy Wykonawca zapewni:  klucz licencyjny / </w:t>
      </w:r>
      <w:proofErr w:type="spellStart"/>
      <w:r>
        <w:t>token</w:t>
      </w:r>
      <w:proofErr w:type="spellEnd"/>
      <w:r>
        <w:t xml:space="preserve"> aktywacyjny, instrukcję instalacji i aktywacji, dostęp do instalatora lub link do pobrania oprogramowania.</w:t>
      </w:r>
    </w:p>
    <w:p w14:paraId="3FED04FA" w14:textId="77777777" w:rsidR="00584814" w:rsidRDefault="00584814">
      <w:pPr>
        <w:pStyle w:val="Akapitzlist"/>
        <w:numPr>
          <w:ilvl w:val="0"/>
          <w:numId w:val="116"/>
        </w:numPr>
        <w:spacing w:before="0" w:after="120" w:line="276" w:lineRule="auto"/>
      </w:pPr>
      <w:r>
        <w:t>Licencja musi być licencją ważną prawnie na terenie Unii Europejskiej, zgodną z zasadami legalnej odsprzedaży oprogramowania</w:t>
      </w:r>
    </w:p>
    <w:p w14:paraId="02E4B84D" w14:textId="77777777" w:rsidR="00584814" w:rsidRDefault="00584814">
      <w:pPr>
        <w:pStyle w:val="Akapitzlist"/>
        <w:numPr>
          <w:ilvl w:val="0"/>
          <w:numId w:val="116"/>
        </w:numPr>
        <w:spacing w:before="0" w:after="120" w:line="276" w:lineRule="auto"/>
      </w:pPr>
      <w:r>
        <w:t>Licencja musi posiadać charakter bezterminowy (</w:t>
      </w:r>
      <w:proofErr w:type="spellStart"/>
      <w:r>
        <w:t>perpetual</w:t>
      </w:r>
      <w:proofErr w:type="spellEnd"/>
      <w:r>
        <w:t xml:space="preserve">) lub równoważny, tj. zapewniający nielimitowane czasowo prawo użytkowania.    </w:t>
      </w:r>
    </w:p>
    <w:p w14:paraId="1B7F0E68" w14:textId="77777777" w:rsidR="00584814" w:rsidRDefault="00584814">
      <w:pPr>
        <w:pStyle w:val="Akapitzlist"/>
        <w:numPr>
          <w:ilvl w:val="0"/>
          <w:numId w:val="116"/>
        </w:numPr>
        <w:spacing w:before="0" w:after="120" w:line="276" w:lineRule="auto"/>
      </w:pPr>
      <w:r>
        <w:t xml:space="preserve">Rozwiązanie musi umożliwiać pracę w środowisku produkcyjnym oraz wspierać aktualizacje zgodnie z wymaganiami technicznymi systemu. </w:t>
      </w:r>
    </w:p>
    <w:p w14:paraId="74587A9B" w14:textId="77777777" w:rsidR="00584814" w:rsidRDefault="00584814">
      <w:pPr>
        <w:pStyle w:val="Akapitzlist"/>
        <w:numPr>
          <w:ilvl w:val="0"/>
          <w:numId w:val="116"/>
        </w:numPr>
        <w:spacing w:before="0" w:after="120" w:line="276" w:lineRule="auto"/>
      </w:pPr>
      <w:r>
        <w:t xml:space="preserve">Zapewniać kompatybilność z systemami operacyjnymi:  Windows Server 2019 lub nowszy oraz Windows 10 lub nowszy.    </w:t>
      </w:r>
    </w:p>
    <w:p w14:paraId="01648074" w14:textId="77777777" w:rsidR="00584814" w:rsidRDefault="00584814">
      <w:pPr>
        <w:pStyle w:val="Akapitzlist"/>
        <w:numPr>
          <w:ilvl w:val="0"/>
          <w:numId w:val="116"/>
        </w:numPr>
        <w:spacing w:before="0" w:after="120" w:line="276" w:lineRule="auto"/>
      </w:pPr>
      <w:r>
        <w:t>Wymagana funkcjonalność</w:t>
      </w:r>
    </w:p>
    <w:p w14:paraId="07A0843D" w14:textId="77777777" w:rsidR="00584814" w:rsidRDefault="00584814">
      <w:pPr>
        <w:pStyle w:val="Akapitzlist"/>
        <w:numPr>
          <w:ilvl w:val="1"/>
          <w:numId w:val="116"/>
        </w:numPr>
        <w:spacing w:before="0" w:after="120" w:line="276" w:lineRule="auto"/>
      </w:pPr>
      <w:r>
        <w:t xml:space="preserve"> Wydajny, relacyjny silnik bazodanowy klasy </w:t>
      </w:r>
      <w:proofErr w:type="spellStart"/>
      <w:r>
        <w:t>enterprise</w:t>
      </w:r>
      <w:proofErr w:type="spellEnd"/>
      <w:r>
        <w:t xml:space="preserve"> dla obciążeń OLTP.</w:t>
      </w:r>
    </w:p>
    <w:p w14:paraId="33FDBE13" w14:textId="77777777" w:rsidR="00584814" w:rsidRDefault="00584814">
      <w:pPr>
        <w:pStyle w:val="Akapitzlist"/>
        <w:numPr>
          <w:ilvl w:val="1"/>
          <w:numId w:val="116"/>
        </w:numPr>
        <w:spacing w:before="0" w:after="120" w:line="276" w:lineRule="auto"/>
      </w:pPr>
      <w:r>
        <w:t xml:space="preserve"> Obsługa scenariuszy transakcyjnych, raportowych oraz analitycznych w zakresie właściwym dla edycji Standard.</w:t>
      </w:r>
    </w:p>
    <w:p w14:paraId="2871C0CC" w14:textId="77777777" w:rsidR="00584814" w:rsidRDefault="00584814">
      <w:pPr>
        <w:pStyle w:val="Akapitzlist"/>
        <w:numPr>
          <w:ilvl w:val="1"/>
          <w:numId w:val="116"/>
        </w:numPr>
        <w:spacing w:before="0" w:after="120" w:line="276" w:lineRule="auto"/>
      </w:pPr>
      <w:r>
        <w:t xml:space="preserve">Mechanizmy bezpieczeństwa danych i szyfrowania analogiczne do SQL Server 2025 Standard (np. ochrona danych, szyfrowanie, kontrola dostępu).  </w:t>
      </w:r>
    </w:p>
    <w:p w14:paraId="2EFE24CB" w14:textId="77777777" w:rsidR="00584814" w:rsidRDefault="00584814">
      <w:pPr>
        <w:pStyle w:val="Akapitzlist"/>
        <w:numPr>
          <w:ilvl w:val="1"/>
          <w:numId w:val="116"/>
        </w:numPr>
        <w:spacing w:before="0" w:after="120" w:line="276" w:lineRule="auto"/>
      </w:pPr>
      <w:r>
        <w:t xml:space="preserve">Obsługa nowoczesnych protokołów, sterowników i interfejsów komunikacyjnych wymaganych przez SQL Server 2025 (np. ODBC/OLE DB).    </w:t>
      </w:r>
    </w:p>
    <w:p w14:paraId="66D6574C" w14:textId="77777777" w:rsidR="00584814" w:rsidRDefault="00584814">
      <w:pPr>
        <w:pStyle w:val="Akapitzlist"/>
        <w:numPr>
          <w:ilvl w:val="1"/>
          <w:numId w:val="116"/>
        </w:numPr>
        <w:spacing w:before="0" w:after="120" w:line="276" w:lineRule="auto"/>
      </w:pPr>
      <w:r>
        <w:t xml:space="preserve">Skalowalność zgodna z klasą Standard (np. limit 32 rdzeni obliczeniowych lub równoważny mechanizm).    </w:t>
      </w:r>
    </w:p>
    <w:p w14:paraId="47DFF51C" w14:textId="77777777" w:rsidR="00584814" w:rsidRDefault="00584814">
      <w:pPr>
        <w:pStyle w:val="Akapitzlist"/>
        <w:numPr>
          <w:ilvl w:val="0"/>
          <w:numId w:val="116"/>
        </w:numPr>
        <w:spacing w:before="0" w:after="120" w:line="276" w:lineRule="auto"/>
      </w:pPr>
      <w:r>
        <w:t>Wykonawca zobowiązany jest do dostarczenia dokumentacji użytkownika w języku polskim lub angielskim.</w:t>
      </w:r>
    </w:p>
    <w:p w14:paraId="75CB03F1" w14:textId="77777777" w:rsidR="00584814" w:rsidRDefault="00584814">
      <w:pPr>
        <w:pStyle w:val="Akapitzlist"/>
        <w:numPr>
          <w:ilvl w:val="0"/>
          <w:numId w:val="116"/>
        </w:numPr>
        <w:spacing w:before="0" w:after="120" w:line="276" w:lineRule="auto"/>
      </w:pPr>
      <w:r>
        <w:t>Wykonawca musi zapewnić wsparcie w zakresie instalacji i aktywacji licencji, porównywalne do standardu wsparcia oferowanego przy SQL Server 2025 (np. wsparcie e</w:t>
      </w:r>
      <w:r w:rsidRPr="00A91638">
        <w:rPr>
          <w:rFonts w:ascii="Cambria Math" w:hAnsi="Cambria Math" w:cs="Cambria Math"/>
        </w:rPr>
        <w:t>‑</w:t>
      </w:r>
      <w:r>
        <w:t xml:space="preserve">mail/online).    </w:t>
      </w:r>
    </w:p>
    <w:p w14:paraId="08632D6A" w14:textId="77777777" w:rsidR="00584814" w:rsidRDefault="00584814">
      <w:pPr>
        <w:pStyle w:val="Akapitzlist"/>
        <w:numPr>
          <w:ilvl w:val="0"/>
          <w:numId w:val="116"/>
        </w:numPr>
        <w:spacing w:before="0" w:after="120" w:line="276" w:lineRule="auto"/>
      </w:pPr>
      <w:r>
        <w:t>Wykonawca oświadcza, że dostarczona licencja jest legalna, nieaktywna, pochodzi z autoryzowanego kanału dystrybucyjnego oraz umożliwia Zamawiającemu korzystanie zgodne z prawem.</w:t>
      </w:r>
    </w:p>
    <w:p w14:paraId="5FD1EE88" w14:textId="77777777" w:rsidR="00584814" w:rsidRDefault="00584814">
      <w:pPr>
        <w:pStyle w:val="Akapitzlist"/>
        <w:numPr>
          <w:ilvl w:val="0"/>
          <w:numId w:val="116"/>
        </w:numPr>
        <w:spacing w:before="0" w:after="120" w:line="276" w:lineRule="auto"/>
      </w:pPr>
      <w:r>
        <w:t>Wykonawca zobowiązuje się usunąć na własny koszt wszelkie ewentualne wady prawne licencji.</w:t>
      </w:r>
    </w:p>
    <w:p w14:paraId="13B8CBFF" w14:textId="77777777" w:rsidR="00584814" w:rsidRDefault="00584814">
      <w:pPr>
        <w:pStyle w:val="Akapitzlist"/>
        <w:numPr>
          <w:ilvl w:val="0"/>
          <w:numId w:val="116"/>
        </w:numPr>
        <w:spacing w:before="0" w:after="120" w:line="276" w:lineRule="auto"/>
      </w:pPr>
      <w:r>
        <w:t>Oprogramowanie musi umożliwiać natychmiastową instalację po dostarczeniu klucza licencyjnego.</w:t>
      </w:r>
    </w:p>
    <w:p w14:paraId="3376C164" w14:textId="77777777" w:rsidR="00584814" w:rsidRDefault="00584814" w:rsidP="00584814">
      <w:pPr>
        <w:pStyle w:val="Akapitzlist"/>
        <w:spacing w:before="0" w:after="120" w:line="276" w:lineRule="auto"/>
      </w:pPr>
    </w:p>
    <w:p w14:paraId="6DE5E54E" w14:textId="77777777" w:rsidR="00584814" w:rsidRPr="005D6821" w:rsidRDefault="00584814">
      <w:pPr>
        <w:pStyle w:val="Akapitzlist"/>
        <w:numPr>
          <w:ilvl w:val="0"/>
          <w:numId w:val="1"/>
        </w:numPr>
        <w:spacing w:before="0" w:after="120" w:line="276" w:lineRule="auto"/>
        <w:rPr>
          <w:b/>
          <w:bCs/>
        </w:rPr>
      </w:pPr>
      <w:r>
        <w:t xml:space="preserve"> </w:t>
      </w:r>
      <w:r w:rsidRPr="005D6821">
        <w:rPr>
          <w:b/>
          <w:bCs/>
        </w:rPr>
        <w:t>Kategoria kosztów: O47. System operacyjny i/lub licencje dostępowe (również rozbudowa licencji do już istniejącego systemu), na których zainstalowany będzie system lub wdrożone rozwiązanie z zakresu cyberbezpieczeństwa</w:t>
      </w:r>
    </w:p>
    <w:p w14:paraId="279AC238" w14:textId="77777777" w:rsidR="00584814" w:rsidRPr="005D6821" w:rsidRDefault="00584814" w:rsidP="00584814">
      <w:pPr>
        <w:pStyle w:val="Akapitzlist"/>
        <w:spacing w:before="0" w:after="120" w:line="276" w:lineRule="auto"/>
        <w:rPr>
          <w:b/>
          <w:bCs/>
        </w:rPr>
      </w:pPr>
      <w:r w:rsidRPr="005D6821">
        <w:rPr>
          <w:b/>
          <w:bCs/>
        </w:rPr>
        <w:t>Nazwa kosztu w ramach danej kategorii: Licencja dostępowa do bazy danych</w:t>
      </w:r>
    </w:p>
    <w:p w14:paraId="7719B2EF" w14:textId="77777777" w:rsidR="00584814" w:rsidRDefault="00584814" w:rsidP="00584814">
      <w:pPr>
        <w:pStyle w:val="Akapitzlist"/>
        <w:spacing w:before="0" w:after="120" w:line="276" w:lineRule="auto"/>
      </w:pPr>
      <w:r>
        <w:t>Ilość: 40 szt.</w:t>
      </w:r>
    </w:p>
    <w:p w14:paraId="2FF27DCD" w14:textId="77777777" w:rsidR="00584814" w:rsidRDefault="00584814" w:rsidP="00584814">
      <w:pPr>
        <w:pStyle w:val="Akapitzlist"/>
        <w:spacing w:before="0" w:after="120" w:line="276" w:lineRule="auto"/>
      </w:pPr>
      <w:r>
        <w:t>Producent: …………………….</w:t>
      </w:r>
    </w:p>
    <w:p w14:paraId="04D0E86F" w14:textId="77777777" w:rsidR="00584814" w:rsidRDefault="00584814" w:rsidP="00584814">
      <w:pPr>
        <w:pStyle w:val="Akapitzlist"/>
        <w:spacing w:before="0" w:after="120" w:line="276" w:lineRule="auto"/>
      </w:pPr>
      <w:r>
        <w:t>Wersja: ………………………….</w:t>
      </w:r>
    </w:p>
    <w:p w14:paraId="5D719E53" w14:textId="77777777" w:rsidR="00584814" w:rsidRDefault="00584814" w:rsidP="00584814">
      <w:pPr>
        <w:pStyle w:val="Akapitzlist"/>
        <w:spacing w:before="0" w:after="120" w:line="276" w:lineRule="auto"/>
      </w:pPr>
      <w:r>
        <w:t>Minimalne parametry techniczne:</w:t>
      </w:r>
    </w:p>
    <w:p w14:paraId="6AD3B23D" w14:textId="77777777" w:rsidR="00584814" w:rsidRDefault="00584814" w:rsidP="00584814">
      <w:pPr>
        <w:pStyle w:val="Akapitzlist"/>
        <w:spacing w:before="0" w:after="120" w:line="276" w:lineRule="auto"/>
      </w:pPr>
    </w:p>
    <w:p w14:paraId="5669B111" w14:textId="77777777" w:rsidR="00584814" w:rsidRDefault="00584814" w:rsidP="00584814">
      <w:pPr>
        <w:pStyle w:val="Akapitzlist"/>
        <w:spacing w:before="0" w:after="120" w:line="276" w:lineRule="auto"/>
      </w:pPr>
      <w:r>
        <w:t xml:space="preserve">Zamawiający wymaga dostawy licencji </w:t>
      </w:r>
      <w:r w:rsidRPr="005D6821">
        <w:t xml:space="preserve">Microsoft SQL </w:t>
      </w:r>
      <w:proofErr w:type="spellStart"/>
      <w:r>
        <w:t>user</w:t>
      </w:r>
      <w:proofErr w:type="spellEnd"/>
      <w:r>
        <w:t xml:space="preserve"> </w:t>
      </w:r>
      <w:r w:rsidRPr="005D6821">
        <w:t>CAL</w:t>
      </w:r>
      <w:r>
        <w:t>.</w:t>
      </w:r>
    </w:p>
    <w:p w14:paraId="2FBAAA06" w14:textId="77777777" w:rsidR="00584814" w:rsidRDefault="00584814" w:rsidP="00584814">
      <w:pPr>
        <w:pStyle w:val="Akapitzlist"/>
        <w:spacing w:before="0" w:after="120" w:line="276" w:lineRule="auto"/>
      </w:pPr>
      <w:r>
        <w:t>Zamawiający dopuszcza zaoferowanie oprogramowania równoważnego pod następującymi warunkami:</w:t>
      </w:r>
    </w:p>
    <w:p w14:paraId="271981A5" w14:textId="77777777" w:rsidR="00584814" w:rsidRDefault="00584814" w:rsidP="00584814">
      <w:pPr>
        <w:pStyle w:val="Akapitzlist"/>
        <w:spacing w:before="0" w:after="120" w:line="276" w:lineRule="auto"/>
      </w:pPr>
      <w:r>
        <w:t xml:space="preserve">Oferowane rozwiązanie równoważne musi zapewniać funkcjonalność, przeznaczenie oraz zasady licencyjne odpowiadające licencji Microsoft SQL Server User CAL (Client Access License). </w:t>
      </w:r>
    </w:p>
    <w:p w14:paraId="188F6C23" w14:textId="77777777" w:rsidR="00584814" w:rsidRDefault="00584814" w:rsidP="00584814">
      <w:pPr>
        <w:pStyle w:val="Akapitzlist"/>
        <w:spacing w:before="0" w:after="120" w:line="276" w:lineRule="auto"/>
      </w:pPr>
      <w:r>
        <w:t xml:space="preserve">1.  Licencja musi być licencją dostępową typu User CAL, czyli przypisywaną do konkretnego użytkownika, a nie do urządzenia.    </w:t>
      </w:r>
    </w:p>
    <w:p w14:paraId="51344258" w14:textId="77777777" w:rsidR="00584814" w:rsidRDefault="00584814" w:rsidP="00584814">
      <w:pPr>
        <w:pStyle w:val="Akapitzlist"/>
        <w:spacing w:before="0" w:after="120" w:line="276" w:lineRule="auto"/>
      </w:pPr>
      <w:r>
        <w:t>2.  Licencja musi zapewniać legalny dostęp użytkownika do usług serwera bazodanowego SQL Server w modelu Server + CAL, obowiązującym dla edycji Standard.</w:t>
      </w:r>
    </w:p>
    <w:p w14:paraId="5CE21CAF" w14:textId="77777777" w:rsidR="00584814" w:rsidRDefault="00584814" w:rsidP="00584814">
      <w:pPr>
        <w:pStyle w:val="Akapitzlist"/>
        <w:spacing w:before="0" w:after="120" w:line="276" w:lineRule="auto"/>
      </w:pPr>
      <w:r>
        <w:t>3. Licencja równoważna musi nadawać użytkownikowi prawo do korzystania z pełnych funkcji serwera równoważnych tym, jakie zapewnia SQL Server Standard 2025 User CAL:</w:t>
      </w:r>
    </w:p>
    <w:p w14:paraId="697342EF" w14:textId="77777777" w:rsidR="00584814" w:rsidRDefault="00584814" w:rsidP="00584814">
      <w:pPr>
        <w:pStyle w:val="Akapitzlist"/>
        <w:spacing w:before="0" w:after="120" w:line="276" w:lineRule="auto"/>
      </w:pPr>
      <w:r>
        <w:t>*   dostęp do usług bazodanowych,</w:t>
      </w:r>
    </w:p>
    <w:p w14:paraId="05DBB11B" w14:textId="77777777" w:rsidR="00584814" w:rsidRDefault="00584814" w:rsidP="00584814">
      <w:pPr>
        <w:pStyle w:val="Akapitzlist"/>
        <w:spacing w:before="0" w:after="120" w:line="276" w:lineRule="auto"/>
      </w:pPr>
      <w:r>
        <w:t>*   dostęp do funkcji raportowania i analiz,</w:t>
      </w:r>
    </w:p>
    <w:p w14:paraId="582609F6" w14:textId="77777777" w:rsidR="00584814" w:rsidRDefault="00584814" w:rsidP="00584814">
      <w:pPr>
        <w:pStyle w:val="Akapitzlist"/>
        <w:spacing w:before="0" w:after="120" w:line="276" w:lineRule="auto"/>
      </w:pPr>
      <w:r>
        <w:t xml:space="preserve">*   możliwość łączenia się z serwerem z dowolnego posiadanego urządzenia (komputer, laptop, tablet, telefon lub klient aplikacyjny).    </w:t>
      </w:r>
    </w:p>
    <w:p w14:paraId="46590233" w14:textId="77777777" w:rsidR="00584814" w:rsidRDefault="00584814" w:rsidP="00584814">
      <w:pPr>
        <w:pStyle w:val="Akapitzlist"/>
        <w:spacing w:before="0" w:after="120" w:line="276" w:lineRule="auto"/>
      </w:pPr>
      <w:r>
        <w:t>4.  Licencja musi być wieczysta (</w:t>
      </w:r>
      <w:proofErr w:type="spellStart"/>
      <w:r>
        <w:t>perpetual</w:t>
      </w:r>
      <w:proofErr w:type="spellEnd"/>
      <w:r>
        <w:t xml:space="preserve">) lub równoważna pod względem trwałości praw użytkownika.   </w:t>
      </w:r>
    </w:p>
    <w:p w14:paraId="5FB64494" w14:textId="77777777" w:rsidR="00584814" w:rsidRDefault="00584814" w:rsidP="00584814">
      <w:pPr>
        <w:pStyle w:val="Akapitzlist"/>
        <w:spacing w:before="0" w:after="120" w:line="276" w:lineRule="auto"/>
      </w:pPr>
      <w:r>
        <w:t xml:space="preserve">5.  Licencja musi być przeznaczona dla środowisk firmowych lub instytucjonalnych i umożliwiać pełną zgodność z modelem rozliczeń Server + CAL.  </w:t>
      </w:r>
    </w:p>
    <w:p w14:paraId="6E71CABD" w14:textId="77777777" w:rsidR="00584814" w:rsidRDefault="00584814" w:rsidP="00584814">
      <w:pPr>
        <w:pStyle w:val="Akapitzlist"/>
        <w:spacing w:before="0" w:after="120" w:line="276" w:lineRule="auto"/>
      </w:pPr>
      <w:r>
        <w:t>6.  Licencja równoważna musi stanowić prawne uprawnienie dostępu, a nie oprogramowanie instalacyjne.</w:t>
      </w:r>
    </w:p>
    <w:p w14:paraId="1E7BA0DC" w14:textId="77777777" w:rsidR="00584814" w:rsidRDefault="00584814" w:rsidP="00584814">
      <w:pPr>
        <w:pStyle w:val="Akapitzlist"/>
        <w:spacing w:before="0" w:after="120" w:line="276" w:lineRule="auto"/>
      </w:pPr>
      <w:r>
        <w:t>7. Produkt równoważny musi umożliwiać użytkownikowi:</w:t>
      </w:r>
    </w:p>
    <w:p w14:paraId="07D6D67E" w14:textId="77777777" w:rsidR="00584814" w:rsidRDefault="00584814" w:rsidP="00584814">
      <w:pPr>
        <w:pStyle w:val="Akapitzlist"/>
        <w:spacing w:before="0" w:after="120" w:line="276" w:lineRule="auto"/>
      </w:pPr>
      <w:r>
        <w:t>*   dostęp bezpośredni lub pośredni (np. przez aplikację biznesową),</w:t>
      </w:r>
    </w:p>
    <w:p w14:paraId="57EF4696" w14:textId="77777777" w:rsidR="00584814" w:rsidRDefault="00584814" w:rsidP="00584814">
      <w:pPr>
        <w:pStyle w:val="Akapitzlist"/>
        <w:spacing w:before="0" w:after="120" w:line="276" w:lineRule="auto"/>
      </w:pPr>
      <w:r>
        <w:t>*   korzystanie z zasobów SQL Server zarówno lokalnie, jak i w środowisku sieciowym,</w:t>
      </w:r>
    </w:p>
    <w:p w14:paraId="1173C5C8" w14:textId="77777777" w:rsidR="00584814" w:rsidRDefault="00584814" w:rsidP="00584814">
      <w:pPr>
        <w:pStyle w:val="Akapitzlist"/>
        <w:spacing w:before="0" w:after="120" w:line="276" w:lineRule="auto"/>
      </w:pPr>
      <w:r>
        <w:t xml:space="preserve">*   dostęp z wielu urządzeń przypisanych do jednego użytkownika, bez konieczności zakupu dodatkowych CAL.    </w:t>
      </w:r>
    </w:p>
    <w:p w14:paraId="2177429B" w14:textId="77777777" w:rsidR="00584814" w:rsidRDefault="00584814" w:rsidP="00584814">
      <w:pPr>
        <w:pStyle w:val="Akapitzlist"/>
        <w:spacing w:before="0" w:after="120" w:line="276" w:lineRule="auto"/>
      </w:pPr>
    </w:p>
    <w:p w14:paraId="7742E994" w14:textId="77777777" w:rsidR="00584814" w:rsidRPr="00045579" w:rsidRDefault="00584814">
      <w:pPr>
        <w:pStyle w:val="Akapitzlist"/>
        <w:numPr>
          <w:ilvl w:val="0"/>
          <w:numId w:val="1"/>
        </w:numPr>
        <w:spacing w:before="0" w:after="120" w:line="276" w:lineRule="auto"/>
        <w:rPr>
          <w:b/>
          <w:bCs/>
        </w:rPr>
      </w:pPr>
      <w:r w:rsidRPr="00045579">
        <w:rPr>
          <w:b/>
          <w:bCs/>
        </w:rPr>
        <w:t xml:space="preserve">Kategoria kosztów: U09. Wdrożenie urządzeń/oprogramowania/rozwiązania z zakresu bezpieczeństwa. Dotyczy to również rozwiązań typu open </w:t>
      </w:r>
      <w:proofErr w:type="spellStart"/>
      <w:r w:rsidRPr="00045579">
        <w:rPr>
          <w:b/>
          <w:bCs/>
        </w:rPr>
        <w:t>source</w:t>
      </w:r>
      <w:proofErr w:type="spellEnd"/>
      <w:r w:rsidRPr="00045579">
        <w:rPr>
          <w:b/>
          <w:bCs/>
        </w:rPr>
        <w:t xml:space="preserve"> IT/OT/ICS/</w:t>
      </w:r>
      <w:proofErr w:type="spellStart"/>
      <w:r w:rsidRPr="00045579">
        <w:rPr>
          <w:b/>
          <w:bCs/>
        </w:rPr>
        <w:t>IIoT</w:t>
      </w:r>
      <w:proofErr w:type="spellEnd"/>
    </w:p>
    <w:p w14:paraId="5D07D896" w14:textId="77777777" w:rsidR="00584814" w:rsidRPr="00045579" w:rsidRDefault="00584814" w:rsidP="00584814">
      <w:pPr>
        <w:pStyle w:val="Akapitzlist"/>
        <w:spacing w:before="0" w:after="120" w:line="276" w:lineRule="auto"/>
        <w:rPr>
          <w:b/>
          <w:bCs/>
        </w:rPr>
      </w:pPr>
      <w:r w:rsidRPr="00045579">
        <w:rPr>
          <w:b/>
          <w:bCs/>
        </w:rPr>
        <w:lastRenderedPageBreak/>
        <w:t xml:space="preserve">Nazwa kosztu w ramach danej kategorii: Wdrożenie klastra </w:t>
      </w:r>
      <w:proofErr w:type="spellStart"/>
      <w:r w:rsidRPr="00045579">
        <w:rPr>
          <w:b/>
          <w:bCs/>
        </w:rPr>
        <w:t>failover</w:t>
      </w:r>
      <w:proofErr w:type="spellEnd"/>
      <w:r w:rsidRPr="00045579">
        <w:rPr>
          <w:b/>
          <w:bCs/>
        </w:rPr>
        <w:t xml:space="preserve"> serwerów systemu bezpieczeństwa IT</w:t>
      </w:r>
    </w:p>
    <w:p w14:paraId="110CDC38" w14:textId="77777777" w:rsidR="00584814" w:rsidRDefault="00584814" w:rsidP="00584814">
      <w:pPr>
        <w:pStyle w:val="Akapitzlist"/>
        <w:spacing w:before="0" w:after="120" w:line="276" w:lineRule="auto"/>
      </w:pPr>
      <w:r>
        <w:t>Ilość: 1 szt.</w:t>
      </w:r>
    </w:p>
    <w:p w14:paraId="35690F22" w14:textId="77777777" w:rsidR="00584814" w:rsidRDefault="00584814" w:rsidP="00584814">
      <w:pPr>
        <w:pStyle w:val="Akapitzlist"/>
        <w:spacing w:before="0" w:after="120" w:line="276" w:lineRule="auto"/>
      </w:pPr>
      <w:r>
        <w:t>Minimalny zakres usługi:</w:t>
      </w:r>
    </w:p>
    <w:p w14:paraId="1A766D6F" w14:textId="77777777" w:rsidR="00584814" w:rsidRDefault="00584814" w:rsidP="00584814">
      <w:pPr>
        <w:pStyle w:val="Akapitzlist"/>
        <w:spacing w:before="0" w:after="120" w:line="276" w:lineRule="auto"/>
      </w:pPr>
      <w:r>
        <w:t>1. Przygotowanie środowiska i analiza</w:t>
      </w:r>
    </w:p>
    <w:p w14:paraId="4C510C3F" w14:textId="77777777" w:rsidR="00584814" w:rsidRDefault="00584814" w:rsidP="00584814">
      <w:pPr>
        <w:pStyle w:val="Akapitzlist"/>
        <w:spacing w:before="0" w:after="120" w:line="276" w:lineRule="auto"/>
      </w:pPr>
      <w:r>
        <w:t>1.1. Weryfikacja wymagań sprzętowych i systemowych, w tym zapewnienie niezależnych, redundantnych połączeń sieci (oddzielna komunikacja dla klastra i ruchu VM)</w:t>
      </w:r>
    </w:p>
    <w:p w14:paraId="5C4FAD51" w14:textId="77777777" w:rsidR="00584814" w:rsidRDefault="00584814" w:rsidP="00584814">
      <w:pPr>
        <w:pStyle w:val="Akapitzlist"/>
        <w:spacing w:before="0" w:after="120" w:line="276" w:lineRule="auto"/>
      </w:pPr>
      <w:r>
        <w:t>1.2. Przygotowanie projektu architektury, w tym węzłów i topologii sieci klastra:</w:t>
      </w:r>
    </w:p>
    <w:p w14:paraId="77B8F3DC" w14:textId="77777777" w:rsidR="00584814" w:rsidRDefault="00584814">
      <w:pPr>
        <w:pStyle w:val="Akapitzlist"/>
        <w:numPr>
          <w:ilvl w:val="0"/>
          <w:numId w:val="114"/>
        </w:numPr>
        <w:spacing w:before="0" w:after="120" w:line="276" w:lineRule="auto"/>
      </w:pPr>
      <w:r>
        <w:t>sieć zarządzania,</w:t>
      </w:r>
    </w:p>
    <w:p w14:paraId="0D702D4B" w14:textId="77777777" w:rsidR="00584814" w:rsidRPr="00045579" w:rsidRDefault="00584814">
      <w:pPr>
        <w:pStyle w:val="Akapitzlist"/>
        <w:numPr>
          <w:ilvl w:val="0"/>
          <w:numId w:val="114"/>
        </w:numPr>
        <w:spacing w:before="0" w:after="120" w:line="276" w:lineRule="auto"/>
        <w:rPr>
          <w:lang w:val="en-US"/>
        </w:rPr>
      </w:pPr>
      <w:proofErr w:type="spellStart"/>
      <w:r w:rsidRPr="00045579">
        <w:rPr>
          <w:lang w:val="en-US"/>
        </w:rPr>
        <w:t>sieć</w:t>
      </w:r>
      <w:proofErr w:type="spellEnd"/>
      <w:r w:rsidRPr="00045579">
        <w:rPr>
          <w:lang w:val="en-US"/>
        </w:rPr>
        <w:t xml:space="preserve"> Live Migration,</w:t>
      </w:r>
    </w:p>
    <w:p w14:paraId="23865F27" w14:textId="77777777" w:rsidR="00584814" w:rsidRPr="00045579" w:rsidRDefault="00584814">
      <w:pPr>
        <w:pStyle w:val="Akapitzlist"/>
        <w:numPr>
          <w:ilvl w:val="0"/>
          <w:numId w:val="114"/>
        </w:numPr>
        <w:spacing w:before="0" w:after="120" w:line="276" w:lineRule="auto"/>
        <w:rPr>
          <w:lang w:val="en-US"/>
        </w:rPr>
      </w:pPr>
      <w:proofErr w:type="spellStart"/>
      <w:r w:rsidRPr="00045579">
        <w:rPr>
          <w:lang w:val="en-US"/>
        </w:rPr>
        <w:t>sieć</w:t>
      </w:r>
      <w:proofErr w:type="spellEnd"/>
      <w:r w:rsidRPr="00045579">
        <w:rPr>
          <w:lang w:val="en-US"/>
        </w:rPr>
        <w:t xml:space="preserve"> CSV (Cluster Shared Volume),</w:t>
      </w:r>
    </w:p>
    <w:p w14:paraId="74FD2AE4" w14:textId="77777777" w:rsidR="00584814" w:rsidRDefault="00584814">
      <w:pPr>
        <w:pStyle w:val="Akapitzlist"/>
        <w:numPr>
          <w:ilvl w:val="0"/>
          <w:numId w:val="114"/>
        </w:numPr>
        <w:spacing w:before="0" w:after="120" w:line="276" w:lineRule="auto"/>
      </w:pPr>
      <w:r>
        <w:t xml:space="preserve">sieć SAN, w tym wyboru technologii pamięci współdzielonej : SAN, </w:t>
      </w:r>
      <w:proofErr w:type="spellStart"/>
      <w:r>
        <w:t>iSCSI</w:t>
      </w:r>
      <w:proofErr w:type="spellEnd"/>
      <w:r>
        <w:t xml:space="preserve">, lub przestrzenie dyskowe SMB 3.0 / S2D - zgodnie z dobrymi praktykami wszystkie węzły muszą mieć dostęp do tej samej przestrzeni dyskowej </w:t>
      </w:r>
    </w:p>
    <w:p w14:paraId="2F6350DC" w14:textId="77777777" w:rsidR="00584814" w:rsidRDefault="00584814" w:rsidP="00584814">
      <w:pPr>
        <w:pStyle w:val="Akapitzlist"/>
        <w:spacing w:before="0" w:after="120" w:line="276" w:lineRule="auto"/>
      </w:pPr>
      <w:r>
        <w:t xml:space="preserve">1.3. Weryfikacja zgodności – Cluster </w:t>
      </w:r>
      <w:proofErr w:type="spellStart"/>
      <w:r>
        <w:t>Validation</w:t>
      </w:r>
      <w:proofErr w:type="spellEnd"/>
    </w:p>
    <w:p w14:paraId="1021CE48" w14:textId="77777777" w:rsidR="00584814" w:rsidRDefault="00584814" w:rsidP="00584814">
      <w:pPr>
        <w:pStyle w:val="Akapitzlist"/>
        <w:spacing w:before="0" w:after="120" w:line="276" w:lineRule="auto"/>
      </w:pPr>
      <w:r>
        <w:t>2. Instalacja i konfiguracja roli Hyper</w:t>
      </w:r>
      <w:r>
        <w:rPr>
          <w:rFonts w:ascii="Cambria Math" w:hAnsi="Cambria Math" w:cs="Cambria Math"/>
        </w:rPr>
        <w:t>‑</w:t>
      </w:r>
      <w:r>
        <w:t xml:space="preserve">V. Na każdym serwerze należy </w:t>
      </w:r>
      <w:proofErr w:type="spellStart"/>
      <w:r>
        <w:t>wykomać</w:t>
      </w:r>
      <w:proofErr w:type="spellEnd"/>
      <w:r>
        <w:t>:</w:t>
      </w:r>
    </w:p>
    <w:p w14:paraId="7BF36922" w14:textId="77777777" w:rsidR="00584814" w:rsidRDefault="00584814">
      <w:pPr>
        <w:pStyle w:val="Akapitzlist"/>
        <w:numPr>
          <w:ilvl w:val="0"/>
          <w:numId w:val="117"/>
        </w:numPr>
        <w:spacing w:before="0" w:after="120" w:line="276" w:lineRule="auto"/>
        <w:rPr>
          <w:lang w:val="en-US"/>
        </w:rPr>
      </w:pPr>
      <w:proofErr w:type="spellStart"/>
      <w:r w:rsidRPr="00045579">
        <w:rPr>
          <w:lang w:val="en-US"/>
        </w:rPr>
        <w:t>instalacj</w:t>
      </w:r>
      <w:r>
        <w:rPr>
          <w:lang w:val="en-US"/>
        </w:rPr>
        <w:t>e</w:t>
      </w:r>
      <w:proofErr w:type="spellEnd"/>
      <w:r w:rsidRPr="00045579">
        <w:rPr>
          <w:lang w:val="en-US"/>
        </w:rPr>
        <w:t xml:space="preserve"> </w:t>
      </w:r>
      <w:proofErr w:type="spellStart"/>
      <w:r w:rsidRPr="00045579">
        <w:rPr>
          <w:lang w:val="en-US"/>
        </w:rPr>
        <w:t>roli</w:t>
      </w:r>
      <w:proofErr w:type="spellEnd"/>
      <w:r w:rsidRPr="00045579">
        <w:rPr>
          <w:lang w:val="en-US"/>
        </w:rPr>
        <w:t xml:space="preserve"> Hyper</w:t>
      </w:r>
      <w:r w:rsidRPr="00045579">
        <w:rPr>
          <w:rFonts w:ascii="Cambria Math" w:hAnsi="Cambria Math" w:cs="Cambria Math"/>
          <w:lang w:val="en-US"/>
        </w:rPr>
        <w:t>‑</w:t>
      </w:r>
      <w:r w:rsidRPr="00045579">
        <w:rPr>
          <w:lang w:val="en-US"/>
        </w:rPr>
        <w:t>V (Server Manager / PowerShell)</w:t>
      </w:r>
    </w:p>
    <w:p w14:paraId="44153A68" w14:textId="77777777" w:rsidR="00584814" w:rsidRPr="0014775D" w:rsidRDefault="00584814">
      <w:pPr>
        <w:pStyle w:val="Akapitzlist"/>
        <w:numPr>
          <w:ilvl w:val="0"/>
          <w:numId w:val="117"/>
        </w:numPr>
        <w:spacing w:before="0" w:after="120" w:line="276" w:lineRule="auto"/>
        <w:rPr>
          <w:lang w:val="en-US"/>
        </w:rPr>
      </w:pPr>
      <w:r>
        <w:t>konfigurację przełączników wirtualnych (</w:t>
      </w:r>
      <w:proofErr w:type="spellStart"/>
      <w:r>
        <w:t>vSwitch</w:t>
      </w:r>
      <w:proofErr w:type="spellEnd"/>
      <w:r>
        <w:t>)</w:t>
      </w:r>
    </w:p>
    <w:p w14:paraId="7D6E87C3" w14:textId="77777777" w:rsidR="00584814" w:rsidRPr="0014775D" w:rsidRDefault="00584814">
      <w:pPr>
        <w:pStyle w:val="Akapitzlist"/>
        <w:numPr>
          <w:ilvl w:val="0"/>
          <w:numId w:val="117"/>
        </w:numPr>
        <w:spacing w:before="0" w:after="120" w:line="276" w:lineRule="auto"/>
      </w:pPr>
      <w:r>
        <w:t>konfigurację repozytoriów dyskowych dla VM (lokalne oraz współdzielone)</w:t>
      </w:r>
    </w:p>
    <w:p w14:paraId="145B37D5" w14:textId="77777777" w:rsidR="00584814" w:rsidRDefault="00584814" w:rsidP="00584814">
      <w:pPr>
        <w:pStyle w:val="Akapitzlist"/>
        <w:spacing w:before="0" w:after="120" w:line="276" w:lineRule="auto"/>
      </w:pPr>
      <w:r w:rsidRPr="00584814">
        <w:t xml:space="preserve">3. Instalacja funkcji </w:t>
      </w:r>
      <w:proofErr w:type="spellStart"/>
      <w:r w:rsidRPr="00584814">
        <w:t>Failover</w:t>
      </w:r>
      <w:proofErr w:type="spellEnd"/>
      <w:r w:rsidRPr="00584814">
        <w:t xml:space="preserve"> Clustering. </w:t>
      </w:r>
    </w:p>
    <w:p w14:paraId="0A79A0C0" w14:textId="77777777" w:rsidR="00584814" w:rsidRDefault="00584814" w:rsidP="00584814">
      <w:pPr>
        <w:pStyle w:val="Akapitzlist"/>
        <w:spacing w:before="0" w:after="120" w:line="276" w:lineRule="auto"/>
      </w:pPr>
      <w:r>
        <w:t>4. Konfiguracja wspólnej przestrzeni dyskowej</w:t>
      </w:r>
    </w:p>
    <w:p w14:paraId="7718AC54" w14:textId="77777777" w:rsidR="00584814" w:rsidRDefault="00584814" w:rsidP="00584814">
      <w:pPr>
        <w:pStyle w:val="Akapitzlist"/>
        <w:spacing w:before="0" w:after="120" w:line="276" w:lineRule="auto"/>
      </w:pPr>
      <w:r>
        <w:t xml:space="preserve">W zależności od technologii: </w:t>
      </w:r>
      <w:proofErr w:type="spellStart"/>
      <w:r>
        <w:t>iSCSI</w:t>
      </w:r>
      <w:proofErr w:type="spellEnd"/>
      <w:r>
        <w:t xml:space="preserve"> – konfiguracja </w:t>
      </w:r>
      <w:proofErr w:type="spellStart"/>
      <w:r>
        <w:t>targetów</w:t>
      </w:r>
      <w:proofErr w:type="spellEnd"/>
      <w:r>
        <w:t xml:space="preserve"> i inicjatorów na węzłach, dedykowane NIC; SAN / </w:t>
      </w:r>
      <w:proofErr w:type="spellStart"/>
      <w:r>
        <w:t>Fibre</w:t>
      </w:r>
      <w:proofErr w:type="spellEnd"/>
      <w:r>
        <w:t xml:space="preserve"> Channel – udostępnienie LUN do wszystkich serwerów; SMB 3.0 – klastry SOFS lub udziały SMB do CSV</w:t>
      </w:r>
    </w:p>
    <w:p w14:paraId="089816C5" w14:textId="77777777" w:rsidR="00584814" w:rsidRDefault="00584814" w:rsidP="00584814">
      <w:pPr>
        <w:pStyle w:val="Akapitzlist"/>
        <w:spacing w:before="0" w:after="120" w:line="276" w:lineRule="auto"/>
      </w:pPr>
      <w:r>
        <w:t xml:space="preserve">Wszystkie węzły muszą mieć identyczną konfigurację stosu </w:t>
      </w:r>
      <w:proofErr w:type="spellStart"/>
      <w:r>
        <w:t>storage</w:t>
      </w:r>
      <w:proofErr w:type="spellEnd"/>
      <w:r>
        <w:t xml:space="preserve">, zgodnie z oficjalnymi wymaganiami Microsoft dotyczącymi klastrów </w:t>
      </w:r>
      <w:proofErr w:type="spellStart"/>
      <w:r>
        <w:t>storagowych</w:t>
      </w:r>
      <w:proofErr w:type="spellEnd"/>
      <w:r>
        <w:t xml:space="preserve"> </w:t>
      </w:r>
    </w:p>
    <w:p w14:paraId="4DAE279B" w14:textId="77777777" w:rsidR="00584814" w:rsidRDefault="00584814" w:rsidP="00584814">
      <w:pPr>
        <w:pStyle w:val="Akapitzlist"/>
        <w:spacing w:before="0" w:after="120" w:line="276" w:lineRule="auto"/>
      </w:pPr>
      <w:r>
        <w:t xml:space="preserve">5. Utworzenie klastra </w:t>
      </w:r>
      <w:proofErr w:type="spellStart"/>
      <w:r>
        <w:t>Failover</w:t>
      </w:r>
      <w:proofErr w:type="spellEnd"/>
      <w:r>
        <w:t xml:space="preserve"> Cluster, w tym:</w:t>
      </w:r>
    </w:p>
    <w:p w14:paraId="2D324D4F" w14:textId="77777777" w:rsidR="00584814" w:rsidRDefault="00584814">
      <w:pPr>
        <w:pStyle w:val="Akapitzlist"/>
        <w:numPr>
          <w:ilvl w:val="0"/>
          <w:numId w:val="118"/>
        </w:numPr>
        <w:spacing w:before="0" w:after="120" w:line="276" w:lineRule="auto"/>
      </w:pPr>
      <w:r>
        <w:t xml:space="preserve">Uruchomienie </w:t>
      </w:r>
      <w:proofErr w:type="spellStart"/>
      <w:r>
        <w:t>Failover</w:t>
      </w:r>
      <w:proofErr w:type="spellEnd"/>
      <w:r>
        <w:t xml:space="preserve"> Cluster Manager</w:t>
      </w:r>
    </w:p>
    <w:p w14:paraId="7DCCAE08" w14:textId="77777777" w:rsidR="00584814" w:rsidRDefault="00584814">
      <w:pPr>
        <w:pStyle w:val="Akapitzlist"/>
        <w:numPr>
          <w:ilvl w:val="0"/>
          <w:numId w:val="118"/>
        </w:numPr>
        <w:spacing w:before="0" w:after="120" w:line="276" w:lineRule="auto"/>
      </w:pPr>
      <w:r>
        <w:t>Przeprowadzenie pełnej walidacji środowiska</w:t>
      </w:r>
    </w:p>
    <w:p w14:paraId="303D5D0C" w14:textId="77777777" w:rsidR="00584814" w:rsidRDefault="00584814">
      <w:pPr>
        <w:pStyle w:val="Akapitzlist"/>
        <w:numPr>
          <w:ilvl w:val="0"/>
          <w:numId w:val="118"/>
        </w:numPr>
        <w:spacing w:before="0" w:after="120" w:line="276" w:lineRule="auto"/>
      </w:pPr>
      <w:r>
        <w:t>Utworzenie nowego klastra: podanie węzłów, nazwy klastra, przypisanie adresu IP klastra</w:t>
      </w:r>
    </w:p>
    <w:p w14:paraId="3D275DD1" w14:textId="77777777" w:rsidR="00584814" w:rsidRPr="0014775D" w:rsidRDefault="00584814">
      <w:pPr>
        <w:pStyle w:val="Akapitzlist"/>
        <w:numPr>
          <w:ilvl w:val="0"/>
          <w:numId w:val="118"/>
        </w:numPr>
        <w:spacing w:before="0" w:after="120" w:line="276" w:lineRule="auto"/>
        <w:rPr>
          <w:lang w:val="en-US"/>
        </w:rPr>
      </w:pPr>
      <w:proofErr w:type="spellStart"/>
      <w:r w:rsidRPr="0014775D">
        <w:rPr>
          <w:lang w:val="en-US"/>
        </w:rPr>
        <w:t>Konfigurację</w:t>
      </w:r>
      <w:proofErr w:type="spellEnd"/>
      <w:r w:rsidRPr="0014775D">
        <w:rPr>
          <w:lang w:val="en-US"/>
        </w:rPr>
        <w:t xml:space="preserve"> Cluster Shared Volumes (CSV) </w:t>
      </w:r>
      <w:proofErr w:type="spellStart"/>
      <w:r w:rsidRPr="0014775D">
        <w:rPr>
          <w:lang w:val="en-US"/>
        </w:rPr>
        <w:t>dla</w:t>
      </w:r>
      <w:proofErr w:type="spellEnd"/>
      <w:r w:rsidRPr="0014775D">
        <w:rPr>
          <w:lang w:val="en-US"/>
        </w:rPr>
        <w:t xml:space="preserve"> VM.</w:t>
      </w:r>
    </w:p>
    <w:p w14:paraId="2A46E734" w14:textId="77777777" w:rsidR="00584814" w:rsidRDefault="00584814" w:rsidP="00584814">
      <w:pPr>
        <w:pStyle w:val="Akapitzlist"/>
        <w:spacing w:before="0" w:after="120" w:line="276" w:lineRule="auto"/>
      </w:pPr>
      <w:r>
        <w:t>6. Konfiguracja wysokiej dostępności dla maszyn wirtualnych</w:t>
      </w:r>
    </w:p>
    <w:p w14:paraId="7D208C48" w14:textId="77777777" w:rsidR="00584814" w:rsidRDefault="00584814" w:rsidP="00584814">
      <w:pPr>
        <w:pStyle w:val="Akapitzlist"/>
        <w:spacing w:before="0" w:after="120" w:line="276" w:lineRule="auto"/>
      </w:pPr>
      <w:r>
        <w:t>7. Konfiguracja Live Migration i ustawień sieciowych klastra</w:t>
      </w:r>
    </w:p>
    <w:p w14:paraId="64B2908D" w14:textId="77777777" w:rsidR="00584814" w:rsidRDefault="00584814" w:rsidP="00584814">
      <w:pPr>
        <w:pStyle w:val="Akapitzlist"/>
        <w:spacing w:before="0" w:after="120" w:line="276" w:lineRule="auto"/>
      </w:pPr>
      <w:r>
        <w:t>8. Konfiguracja Quorum i mechanizmów odpornościowych</w:t>
      </w:r>
    </w:p>
    <w:p w14:paraId="31606EBB" w14:textId="77777777" w:rsidR="00584814" w:rsidRDefault="00584814" w:rsidP="00584814">
      <w:pPr>
        <w:pStyle w:val="Akapitzlist"/>
        <w:spacing w:before="0" w:after="120" w:line="276" w:lineRule="auto"/>
      </w:pPr>
      <w:r>
        <w:t>9. Testy działania i obciążeniowe</w:t>
      </w:r>
    </w:p>
    <w:p w14:paraId="5B84B8ED" w14:textId="77777777" w:rsidR="00584814" w:rsidRDefault="00584814" w:rsidP="00584814">
      <w:pPr>
        <w:pStyle w:val="Akapitzlist"/>
        <w:spacing w:before="0" w:after="120" w:line="276" w:lineRule="auto"/>
      </w:pPr>
      <w:r>
        <w:t>10. Dokumentacja powdrożeniowa i przekazanie środowiska</w:t>
      </w:r>
    </w:p>
    <w:p w14:paraId="0DB73065" w14:textId="77777777" w:rsidR="00584814" w:rsidRDefault="00584814" w:rsidP="00584814">
      <w:pPr>
        <w:pStyle w:val="Akapitzlist"/>
        <w:spacing w:before="0" w:after="120" w:line="276" w:lineRule="auto"/>
      </w:pPr>
    </w:p>
    <w:p w14:paraId="47C8536E" w14:textId="77777777" w:rsidR="00584814" w:rsidRPr="00AE647F" w:rsidRDefault="00584814">
      <w:pPr>
        <w:pStyle w:val="Akapitzlist"/>
        <w:numPr>
          <w:ilvl w:val="0"/>
          <w:numId w:val="1"/>
        </w:numPr>
        <w:spacing w:before="0" w:after="120" w:line="276" w:lineRule="auto"/>
        <w:rPr>
          <w:b/>
          <w:bCs/>
        </w:rPr>
      </w:pPr>
      <w:r w:rsidRPr="00AE647F">
        <w:rPr>
          <w:b/>
          <w:bCs/>
        </w:rPr>
        <w:lastRenderedPageBreak/>
        <w:t xml:space="preserve"> Kategoria kosztów: U09. Wdrożenie urządzeń/oprogramowania/rozwiązania z zakresu bezpieczeństwa. Dotyczy to również rozwiązań typu open </w:t>
      </w:r>
      <w:proofErr w:type="spellStart"/>
      <w:r w:rsidRPr="00AE647F">
        <w:rPr>
          <w:b/>
          <w:bCs/>
        </w:rPr>
        <w:t>source</w:t>
      </w:r>
      <w:proofErr w:type="spellEnd"/>
      <w:r w:rsidRPr="00AE647F">
        <w:rPr>
          <w:b/>
          <w:bCs/>
        </w:rPr>
        <w:t xml:space="preserve"> IT/OT/ICS/</w:t>
      </w:r>
      <w:proofErr w:type="spellStart"/>
      <w:r w:rsidRPr="00AE647F">
        <w:rPr>
          <w:b/>
          <w:bCs/>
        </w:rPr>
        <w:t>IIoT</w:t>
      </w:r>
      <w:proofErr w:type="spellEnd"/>
    </w:p>
    <w:p w14:paraId="6B357A66" w14:textId="77777777" w:rsidR="00584814" w:rsidRPr="00AE647F" w:rsidRDefault="00584814" w:rsidP="00584814">
      <w:pPr>
        <w:pStyle w:val="Akapitzlist"/>
        <w:spacing w:before="0" w:after="120" w:line="276" w:lineRule="auto"/>
        <w:rPr>
          <w:b/>
          <w:bCs/>
        </w:rPr>
      </w:pPr>
      <w:r w:rsidRPr="00AE647F">
        <w:rPr>
          <w:b/>
          <w:bCs/>
        </w:rPr>
        <w:t>Nazwa kosztu w ramach danej kategorii: Wdrożenie usług Active Directory</w:t>
      </w:r>
    </w:p>
    <w:p w14:paraId="7DA59A48" w14:textId="77777777" w:rsidR="00584814" w:rsidRDefault="00584814" w:rsidP="00584814">
      <w:pPr>
        <w:pStyle w:val="Akapitzlist"/>
        <w:spacing w:before="0" w:after="120" w:line="276" w:lineRule="auto"/>
      </w:pPr>
      <w:r>
        <w:t>Ilość 1 szt.</w:t>
      </w:r>
      <w:r>
        <w:br/>
        <w:t>Minimalny zakres usługi:</w:t>
      </w:r>
    </w:p>
    <w:p w14:paraId="551CA67B" w14:textId="77777777" w:rsidR="00584814" w:rsidRDefault="00584814" w:rsidP="00584814">
      <w:pPr>
        <w:pStyle w:val="Akapitzlist"/>
        <w:spacing w:before="0" w:after="120" w:line="276" w:lineRule="auto"/>
      </w:pPr>
      <w:r>
        <w:t>1. Etap przygotowawczy (analiza i projekt)</w:t>
      </w:r>
    </w:p>
    <w:p w14:paraId="472B8CEF" w14:textId="77777777" w:rsidR="00584814" w:rsidRDefault="00584814" w:rsidP="00584814">
      <w:pPr>
        <w:pStyle w:val="Akapitzlist"/>
        <w:spacing w:before="0" w:after="120" w:line="276" w:lineRule="auto"/>
      </w:pPr>
      <w:r>
        <w:t>1.1. Analiza środowiska</w:t>
      </w:r>
    </w:p>
    <w:p w14:paraId="6CCA74E7" w14:textId="77777777" w:rsidR="00584814" w:rsidRDefault="00584814">
      <w:pPr>
        <w:pStyle w:val="Akapitzlist"/>
        <w:numPr>
          <w:ilvl w:val="0"/>
          <w:numId w:val="99"/>
        </w:numPr>
        <w:spacing w:before="0" w:after="120" w:line="276" w:lineRule="auto"/>
      </w:pPr>
      <w:r>
        <w:t>identyfikację oddziałów, lokalizacji i struktury organizacyjnej,</w:t>
      </w:r>
    </w:p>
    <w:p w14:paraId="2DF3B815" w14:textId="77777777" w:rsidR="00584814" w:rsidRDefault="00584814">
      <w:pPr>
        <w:pStyle w:val="Akapitzlist"/>
        <w:numPr>
          <w:ilvl w:val="0"/>
          <w:numId w:val="99"/>
        </w:numPr>
        <w:spacing w:before="0" w:after="120" w:line="276" w:lineRule="auto"/>
      </w:pPr>
      <w:r>
        <w:t>przegląd istniejącej infrastruktury (serwery, sieć, DNS, DHCP),</w:t>
      </w:r>
    </w:p>
    <w:p w14:paraId="79E9C256" w14:textId="77777777" w:rsidR="00584814" w:rsidRDefault="00584814">
      <w:pPr>
        <w:pStyle w:val="Akapitzlist"/>
        <w:numPr>
          <w:ilvl w:val="0"/>
          <w:numId w:val="99"/>
        </w:numPr>
        <w:spacing w:before="0" w:after="120" w:line="276" w:lineRule="auto"/>
      </w:pPr>
      <w:r>
        <w:t>liczba użytkowników i komputerów,</w:t>
      </w:r>
    </w:p>
    <w:p w14:paraId="17D14CBD" w14:textId="77777777" w:rsidR="00584814" w:rsidRDefault="00584814">
      <w:pPr>
        <w:pStyle w:val="Akapitzlist"/>
        <w:numPr>
          <w:ilvl w:val="0"/>
          <w:numId w:val="99"/>
        </w:numPr>
        <w:spacing w:before="0" w:after="120" w:line="276" w:lineRule="auto"/>
      </w:pPr>
      <w:r>
        <w:t>analiza potrzeb bezpieczeństwa (MFA, polityki haseł, role).</w:t>
      </w:r>
    </w:p>
    <w:p w14:paraId="5379ACED" w14:textId="77777777" w:rsidR="00584814" w:rsidRDefault="00584814" w:rsidP="00584814">
      <w:pPr>
        <w:pStyle w:val="Akapitzlist"/>
        <w:spacing w:before="0" w:after="120" w:line="276" w:lineRule="auto"/>
      </w:pPr>
      <w:r>
        <w:t>1.2. Projekt domeny, utworzenie:</w:t>
      </w:r>
    </w:p>
    <w:p w14:paraId="7DEBD7C3" w14:textId="77777777" w:rsidR="00584814" w:rsidRDefault="00584814">
      <w:pPr>
        <w:pStyle w:val="Akapitzlist"/>
        <w:numPr>
          <w:ilvl w:val="0"/>
          <w:numId w:val="100"/>
        </w:numPr>
        <w:spacing w:before="0" w:after="120" w:line="276" w:lineRule="auto"/>
      </w:pPr>
      <w:r>
        <w:t xml:space="preserve">nazwę domeny (np. </w:t>
      </w:r>
      <w:proofErr w:type="spellStart"/>
      <w:r>
        <w:t>firma.local</w:t>
      </w:r>
      <w:proofErr w:type="spellEnd"/>
      <w:r>
        <w:t>, firma.pl),</w:t>
      </w:r>
    </w:p>
    <w:p w14:paraId="5BC1419C" w14:textId="77777777" w:rsidR="00584814" w:rsidRDefault="00584814">
      <w:pPr>
        <w:pStyle w:val="Akapitzlist"/>
        <w:numPr>
          <w:ilvl w:val="0"/>
          <w:numId w:val="100"/>
        </w:numPr>
        <w:spacing w:before="0" w:after="120" w:line="276" w:lineRule="auto"/>
      </w:pPr>
      <w:r>
        <w:t xml:space="preserve">strukturę </w:t>
      </w:r>
      <w:proofErr w:type="spellStart"/>
      <w:r>
        <w:t>forest</w:t>
      </w:r>
      <w:proofErr w:type="spellEnd"/>
      <w:r>
        <w:t xml:space="preserve"> / </w:t>
      </w:r>
      <w:proofErr w:type="spellStart"/>
      <w:r>
        <w:t>domain</w:t>
      </w:r>
      <w:proofErr w:type="spellEnd"/>
      <w:r>
        <w:t xml:space="preserve"> (jedna czy wiele domen),</w:t>
      </w:r>
    </w:p>
    <w:p w14:paraId="1FFEDB8F" w14:textId="77777777" w:rsidR="00584814" w:rsidRDefault="00584814">
      <w:pPr>
        <w:pStyle w:val="Akapitzlist"/>
        <w:numPr>
          <w:ilvl w:val="0"/>
          <w:numId w:val="100"/>
        </w:numPr>
        <w:spacing w:before="0" w:after="120" w:line="276" w:lineRule="auto"/>
      </w:pPr>
      <w:r>
        <w:t>strukturę OU (departamenty, lokalizacje, serwery, komputery),</w:t>
      </w:r>
    </w:p>
    <w:p w14:paraId="0F39C748" w14:textId="77777777" w:rsidR="00584814" w:rsidRDefault="00584814">
      <w:pPr>
        <w:pStyle w:val="Akapitzlist"/>
        <w:numPr>
          <w:ilvl w:val="0"/>
          <w:numId w:val="100"/>
        </w:numPr>
        <w:spacing w:before="0" w:after="120" w:line="276" w:lineRule="auto"/>
      </w:pPr>
      <w:r>
        <w:t>konwencje nazewnictwa użytkowników, grup, komputerów,</w:t>
      </w:r>
    </w:p>
    <w:p w14:paraId="369ECFD3" w14:textId="77777777" w:rsidR="00584814" w:rsidRDefault="00584814">
      <w:pPr>
        <w:pStyle w:val="Akapitzlist"/>
        <w:numPr>
          <w:ilvl w:val="0"/>
          <w:numId w:val="100"/>
        </w:numPr>
        <w:spacing w:before="0" w:after="120" w:line="276" w:lineRule="auto"/>
      </w:pPr>
      <w:r>
        <w:t>model uprawnień (RBAC),</w:t>
      </w:r>
    </w:p>
    <w:p w14:paraId="0597B41D" w14:textId="77777777" w:rsidR="00584814" w:rsidRDefault="00584814">
      <w:pPr>
        <w:pStyle w:val="Akapitzlist"/>
        <w:numPr>
          <w:ilvl w:val="0"/>
          <w:numId w:val="100"/>
        </w:numPr>
        <w:spacing w:before="0" w:after="120" w:line="276" w:lineRule="auto"/>
      </w:pPr>
      <w:r>
        <w:t>założenia integracji z innymi usługami (</w:t>
      </w:r>
      <w:proofErr w:type="spellStart"/>
      <w:r>
        <w:t>Azure</w:t>
      </w:r>
      <w:proofErr w:type="spellEnd"/>
      <w:r>
        <w:t xml:space="preserve"> AD, VPN, ERP).</w:t>
      </w:r>
    </w:p>
    <w:p w14:paraId="27E56393" w14:textId="77777777" w:rsidR="00584814" w:rsidRDefault="00584814" w:rsidP="00584814">
      <w:pPr>
        <w:pStyle w:val="Akapitzlist"/>
        <w:spacing w:before="0" w:after="120" w:line="276" w:lineRule="auto"/>
      </w:pPr>
      <w:r>
        <w:t>1.3. Projekt GPO (</w:t>
      </w:r>
      <w:proofErr w:type="spellStart"/>
      <w:r>
        <w:t>Group</w:t>
      </w:r>
      <w:proofErr w:type="spellEnd"/>
      <w:r>
        <w:t xml:space="preserve"> Policy), tworzenie definicji: </w:t>
      </w:r>
    </w:p>
    <w:p w14:paraId="2629CA3B" w14:textId="77777777" w:rsidR="00584814" w:rsidRDefault="00584814">
      <w:pPr>
        <w:pStyle w:val="Akapitzlist"/>
        <w:numPr>
          <w:ilvl w:val="0"/>
          <w:numId w:val="101"/>
        </w:numPr>
        <w:spacing w:before="0" w:after="120" w:line="276" w:lineRule="auto"/>
      </w:pPr>
      <w:r>
        <w:t>polityk bezpieczeństwa,</w:t>
      </w:r>
    </w:p>
    <w:p w14:paraId="2C400C61" w14:textId="77777777" w:rsidR="00584814" w:rsidRDefault="00584814">
      <w:pPr>
        <w:pStyle w:val="Akapitzlist"/>
        <w:numPr>
          <w:ilvl w:val="0"/>
          <w:numId w:val="101"/>
        </w:numPr>
        <w:spacing w:before="0" w:after="120" w:line="276" w:lineRule="auto"/>
      </w:pPr>
      <w:r>
        <w:t>polityk haseł,</w:t>
      </w:r>
    </w:p>
    <w:p w14:paraId="3027C200" w14:textId="77777777" w:rsidR="00584814" w:rsidRDefault="00584814">
      <w:pPr>
        <w:pStyle w:val="Akapitzlist"/>
        <w:numPr>
          <w:ilvl w:val="0"/>
          <w:numId w:val="101"/>
        </w:numPr>
        <w:spacing w:before="0" w:after="120" w:line="276" w:lineRule="auto"/>
      </w:pPr>
      <w:r>
        <w:t>polityk konfiguracji stacji roboczych i serwerów,</w:t>
      </w:r>
    </w:p>
    <w:p w14:paraId="004A4EE6" w14:textId="77777777" w:rsidR="00584814" w:rsidRDefault="00584814">
      <w:pPr>
        <w:pStyle w:val="Akapitzlist"/>
        <w:numPr>
          <w:ilvl w:val="0"/>
          <w:numId w:val="101"/>
        </w:numPr>
        <w:spacing w:before="0" w:after="120" w:line="276" w:lineRule="auto"/>
      </w:pPr>
      <w:r>
        <w:t>plan ustawień dotyczących aktualizacji, firewall, funkcji systemowych.</w:t>
      </w:r>
    </w:p>
    <w:p w14:paraId="3DC17950" w14:textId="77777777" w:rsidR="00584814" w:rsidRDefault="00584814" w:rsidP="00584814">
      <w:pPr>
        <w:pStyle w:val="Akapitzlist"/>
        <w:spacing w:before="0" w:after="120" w:line="276" w:lineRule="auto"/>
      </w:pPr>
      <w:r>
        <w:t>2. Etap instalacyjny – budowa środowiska AD</w:t>
      </w:r>
    </w:p>
    <w:p w14:paraId="4257CEE6" w14:textId="77777777" w:rsidR="00584814" w:rsidRDefault="00584814" w:rsidP="00584814">
      <w:pPr>
        <w:pStyle w:val="Akapitzlist"/>
        <w:spacing w:before="0" w:after="120" w:line="276" w:lineRule="auto"/>
      </w:pPr>
      <w:r>
        <w:t>2.1. Przygotowanie kontrolerów domeny</w:t>
      </w:r>
    </w:p>
    <w:p w14:paraId="3DA937CE" w14:textId="77777777" w:rsidR="00584814" w:rsidRDefault="00584814">
      <w:pPr>
        <w:pStyle w:val="Akapitzlist"/>
        <w:numPr>
          <w:ilvl w:val="0"/>
          <w:numId w:val="102"/>
        </w:numPr>
        <w:spacing w:before="0" w:after="120" w:line="276" w:lineRule="auto"/>
      </w:pPr>
      <w:r>
        <w:t>instalacja Windows Server,</w:t>
      </w:r>
    </w:p>
    <w:p w14:paraId="1FCEA30B" w14:textId="77777777" w:rsidR="00584814" w:rsidRDefault="00584814">
      <w:pPr>
        <w:pStyle w:val="Akapitzlist"/>
        <w:numPr>
          <w:ilvl w:val="0"/>
          <w:numId w:val="102"/>
        </w:numPr>
        <w:spacing w:before="0" w:after="120" w:line="276" w:lineRule="auto"/>
      </w:pPr>
      <w:r>
        <w:t>nadanie statycznych adresów IP,</w:t>
      </w:r>
    </w:p>
    <w:p w14:paraId="5551A23B" w14:textId="77777777" w:rsidR="00584814" w:rsidRDefault="00584814">
      <w:pPr>
        <w:pStyle w:val="Akapitzlist"/>
        <w:numPr>
          <w:ilvl w:val="0"/>
          <w:numId w:val="102"/>
        </w:numPr>
        <w:spacing w:before="0" w:after="120" w:line="276" w:lineRule="auto"/>
      </w:pPr>
      <w:r>
        <w:t>konfiguracja DNS,</w:t>
      </w:r>
    </w:p>
    <w:p w14:paraId="37C984FB" w14:textId="77777777" w:rsidR="00584814" w:rsidRDefault="00584814">
      <w:pPr>
        <w:pStyle w:val="Akapitzlist"/>
        <w:numPr>
          <w:ilvl w:val="0"/>
          <w:numId w:val="102"/>
        </w:numPr>
        <w:spacing w:before="0" w:after="120" w:line="276" w:lineRule="auto"/>
      </w:pPr>
      <w:r>
        <w:t>aktualizacja systemu, włączenie funkcji AD DS.</w:t>
      </w:r>
    </w:p>
    <w:p w14:paraId="48FF58F7" w14:textId="77777777" w:rsidR="00584814" w:rsidRDefault="00584814" w:rsidP="00584814">
      <w:pPr>
        <w:pStyle w:val="Akapitzlist"/>
        <w:spacing w:before="0" w:after="120" w:line="276" w:lineRule="auto"/>
      </w:pPr>
      <w:r>
        <w:t>2.2. Tworzenie domeny i kontrolerów</w:t>
      </w:r>
    </w:p>
    <w:p w14:paraId="0704D606" w14:textId="77777777" w:rsidR="00584814" w:rsidRDefault="00584814">
      <w:pPr>
        <w:pStyle w:val="Akapitzlist"/>
        <w:numPr>
          <w:ilvl w:val="0"/>
          <w:numId w:val="103"/>
        </w:numPr>
        <w:spacing w:before="0" w:after="120" w:line="276" w:lineRule="auto"/>
      </w:pPr>
      <w:r>
        <w:t xml:space="preserve">instalacja pierwszego DC i utworzenie </w:t>
      </w:r>
      <w:proofErr w:type="spellStart"/>
      <w:r>
        <w:t>forest</w:t>
      </w:r>
      <w:proofErr w:type="spellEnd"/>
      <w:r>
        <w:t>,</w:t>
      </w:r>
    </w:p>
    <w:p w14:paraId="5F9352EF" w14:textId="77777777" w:rsidR="00584814" w:rsidRDefault="00584814">
      <w:pPr>
        <w:pStyle w:val="Akapitzlist"/>
        <w:numPr>
          <w:ilvl w:val="0"/>
          <w:numId w:val="103"/>
        </w:numPr>
        <w:spacing w:before="0" w:after="120" w:line="276" w:lineRule="auto"/>
      </w:pPr>
      <w:r>
        <w:t>instalacja kolejnym DC (redundancja),</w:t>
      </w:r>
    </w:p>
    <w:p w14:paraId="31E181DA" w14:textId="77777777" w:rsidR="00584814" w:rsidRDefault="00584814">
      <w:pPr>
        <w:pStyle w:val="Akapitzlist"/>
        <w:numPr>
          <w:ilvl w:val="0"/>
          <w:numId w:val="103"/>
        </w:numPr>
        <w:spacing w:before="0" w:after="120" w:line="276" w:lineRule="auto"/>
      </w:pPr>
      <w:r>
        <w:t>replikacja SYSVOL i AD DS,</w:t>
      </w:r>
    </w:p>
    <w:p w14:paraId="333F58AB" w14:textId="77777777" w:rsidR="00584814" w:rsidRDefault="00584814">
      <w:pPr>
        <w:pStyle w:val="Akapitzlist"/>
        <w:numPr>
          <w:ilvl w:val="0"/>
          <w:numId w:val="103"/>
        </w:numPr>
        <w:spacing w:before="0" w:after="120" w:line="276" w:lineRule="auto"/>
      </w:pPr>
      <w:r>
        <w:t>weryfikacja poprawności pracy (</w:t>
      </w:r>
      <w:proofErr w:type="spellStart"/>
      <w:r>
        <w:t>dcdiag</w:t>
      </w:r>
      <w:proofErr w:type="spellEnd"/>
      <w:r>
        <w:t xml:space="preserve">, </w:t>
      </w:r>
      <w:proofErr w:type="spellStart"/>
      <w:r>
        <w:t>repadmin</w:t>
      </w:r>
      <w:proofErr w:type="spellEnd"/>
      <w:r>
        <w:t>).</w:t>
      </w:r>
    </w:p>
    <w:p w14:paraId="2039751C" w14:textId="77777777" w:rsidR="00584814" w:rsidRDefault="00584814" w:rsidP="00584814">
      <w:pPr>
        <w:pStyle w:val="Akapitzlist"/>
        <w:spacing w:before="0" w:after="120" w:line="276" w:lineRule="auto"/>
      </w:pPr>
      <w:r>
        <w:t>2.3. Konfiguracja DNS</w:t>
      </w:r>
    </w:p>
    <w:p w14:paraId="574E769B" w14:textId="77777777" w:rsidR="00584814" w:rsidRDefault="00584814">
      <w:pPr>
        <w:pStyle w:val="Akapitzlist"/>
        <w:numPr>
          <w:ilvl w:val="0"/>
          <w:numId w:val="104"/>
        </w:numPr>
        <w:spacing w:before="0" w:after="120" w:line="276" w:lineRule="auto"/>
      </w:pPr>
      <w:r>
        <w:t>strefa domenowa (AD</w:t>
      </w:r>
      <w:r>
        <w:rPr>
          <w:rFonts w:ascii="Cambria Math" w:hAnsi="Cambria Math" w:cs="Cambria Math"/>
        </w:rPr>
        <w:t>‑</w:t>
      </w:r>
      <w:proofErr w:type="spellStart"/>
      <w:r>
        <w:t>integrated</w:t>
      </w:r>
      <w:proofErr w:type="spellEnd"/>
      <w:r>
        <w:t>),</w:t>
      </w:r>
    </w:p>
    <w:p w14:paraId="7829046D" w14:textId="77777777" w:rsidR="00584814" w:rsidRDefault="00584814">
      <w:pPr>
        <w:pStyle w:val="Akapitzlist"/>
        <w:numPr>
          <w:ilvl w:val="0"/>
          <w:numId w:val="104"/>
        </w:numPr>
        <w:spacing w:before="0" w:after="120" w:line="276" w:lineRule="auto"/>
      </w:pPr>
      <w:r>
        <w:t>dynamiczna rejestracja rekordów,</w:t>
      </w:r>
    </w:p>
    <w:p w14:paraId="589BCDEB" w14:textId="77777777" w:rsidR="00584814" w:rsidRDefault="00584814">
      <w:pPr>
        <w:pStyle w:val="Akapitzlist"/>
        <w:numPr>
          <w:ilvl w:val="0"/>
          <w:numId w:val="104"/>
        </w:numPr>
        <w:spacing w:before="0" w:after="120" w:line="276" w:lineRule="auto"/>
      </w:pPr>
      <w:r>
        <w:t>delegacja stref, jeśli istnieją subdomeny.</w:t>
      </w:r>
    </w:p>
    <w:p w14:paraId="6C37A82E" w14:textId="77777777" w:rsidR="00584814" w:rsidRDefault="00584814" w:rsidP="00584814">
      <w:pPr>
        <w:pStyle w:val="Akapitzlist"/>
        <w:spacing w:before="0" w:after="120" w:line="276" w:lineRule="auto"/>
      </w:pPr>
      <w:r>
        <w:t>2.4. Konfiguracja DHCP (opcjonalnie)</w:t>
      </w:r>
    </w:p>
    <w:p w14:paraId="2E3BD78F" w14:textId="77777777" w:rsidR="00584814" w:rsidRDefault="00584814">
      <w:pPr>
        <w:pStyle w:val="Akapitzlist"/>
        <w:numPr>
          <w:ilvl w:val="0"/>
          <w:numId w:val="105"/>
        </w:numPr>
        <w:spacing w:before="0" w:after="120" w:line="276" w:lineRule="auto"/>
      </w:pPr>
      <w:r>
        <w:lastRenderedPageBreak/>
        <w:t>autoryzacja serwera DHCP w AD,</w:t>
      </w:r>
    </w:p>
    <w:p w14:paraId="48C963B0" w14:textId="77777777" w:rsidR="00584814" w:rsidRDefault="00584814">
      <w:pPr>
        <w:pStyle w:val="Akapitzlist"/>
        <w:numPr>
          <w:ilvl w:val="0"/>
          <w:numId w:val="105"/>
        </w:numPr>
        <w:spacing w:before="0" w:after="120" w:line="276" w:lineRule="auto"/>
      </w:pPr>
      <w:r>
        <w:t>konfiguracja opcji 003, 006, 015,</w:t>
      </w:r>
    </w:p>
    <w:p w14:paraId="71022F80" w14:textId="77777777" w:rsidR="00584814" w:rsidRDefault="00584814">
      <w:pPr>
        <w:pStyle w:val="Akapitzlist"/>
        <w:numPr>
          <w:ilvl w:val="0"/>
          <w:numId w:val="105"/>
        </w:numPr>
        <w:spacing w:before="0" w:after="120" w:line="276" w:lineRule="auto"/>
      </w:pPr>
      <w:r>
        <w:t xml:space="preserve">rezerwacje, zakresy i </w:t>
      </w:r>
      <w:proofErr w:type="spellStart"/>
      <w:r>
        <w:t>failover</w:t>
      </w:r>
      <w:proofErr w:type="spellEnd"/>
      <w:r>
        <w:t>.</w:t>
      </w:r>
    </w:p>
    <w:p w14:paraId="7BE53629" w14:textId="77777777" w:rsidR="00584814" w:rsidRDefault="00584814" w:rsidP="00584814">
      <w:pPr>
        <w:pStyle w:val="Akapitzlist"/>
        <w:spacing w:before="0" w:after="120" w:line="276" w:lineRule="auto"/>
      </w:pPr>
      <w:r>
        <w:t>3. Etap konfiguracji usług i zasobów AD</w:t>
      </w:r>
    </w:p>
    <w:p w14:paraId="235BBC0E" w14:textId="77777777" w:rsidR="00584814" w:rsidRDefault="00584814" w:rsidP="00584814">
      <w:pPr>
        <w:pStyle w:val="Akapitzlist"/>
        <w:spacing w:before="0" w:after="120" w:line="276" w:lineRule="auto"/>
      </w:pPr>
      <w:r w:rsidRPr="00AE647F">
        <w:rPr>
          <w:lang w:val="en-US"/>
        </w:rPr>
        <w:t xml:space="preserve">3.1. </w:t>
      </w:r>
      <w:proofErr w:type="spellStart"/>
      <w:r w:rsidRPr="00AE647F">
        <w:rPr>
          <w:lang w:val="en-US"/>
        </w:rPr>
        <w:t>Tworzenie</w:t>
      </w:r>
      <w:proofErr w:type="spellEnd"/>
      <w:r w:rsidRPr="00AE647F">
        <w:rPr>
          <w:lang w:val="en-US"/>
        </w:rPr>
        <w:t xml:space="preserve"> </w:t>
      </w:r>
      <w:proofErr w:type="spellStart"/>
      <w:r w:rsidRPr="00AE647F">
        <w:rPr>
          <w:lang w:val="en-US"/>
        </w:rPr>
        <w:t>struktury</w:t>
      </w:r>
      <w:proofErr w:type="spellEnd"/>
      <w:r w:rsidRPr="00AE647F">
        <w:rPr>
          <w:lang w:val="en-US"/>
        </w:rPr>
        <w:t xml:space="preserve"> OU (</w:t>
      </w:r>
      <w:r>
        <w:rPr>
          <w:lang w:val="en-US"/>
        </w:rPr>
        <w:t xml:space="preserve">np. </w:t>
      </w:r>
      <w:r w:rsidRPr="00AE647F">
        <w:rPr>
          <w:lang w:val="en-US"/>
        </w:rPr>
        <w:t>OU /Users</w:t>
      </w:r>
      <w:r>
        <w:rPr>
          <w:lang w:val="en-US"/>
        </w:rPr>
        <w:t xml:space="preserve">; </w:t>
      </w:r>
      <w:r w:rsidRPr="00AE647F">
        <w:rPr>
          <w:lang w:val="en-US"/>
        </w:rPr>
        <w:t>OU /Computers</w:t>
      </w:r>
      <w:r>
        <w:rPr>
          <w:lang w:val="en-US"/>
        </w:rPr>
        <w:t xml:space="preserve">; </w:t>
      </w:r>
      <w:r w:rsidRPr="00AE647F">
        <w:rPr>
          <w:lang w:val="en-US"/>
        </w:rPr>
        <w:t>OU /Servers</w:t>
      </w:r>
      <w:r>
        <w:rPr>
          <w:lang w:val="en-US"/>
        </w:rPr>
        <w:t xml:space="preserve">; </w:t>
      </w:r>
      <w:r w:rsidRPr="00AE647F">
        <w:rPr>
          <w:lang w:val="en-US"/>
        </w:rPr>
        <w:t>OU /Groups</w:t>
      </w:r>
      <w:r>
        <w:rPr>
          <w:lang w:val="en-US"/>
        </w:rPr>
        <w:t xml:space="preserve">; </w:t>
      </w:r>
      <w:r w:rsidRPr="00AE647F">
        <w:rPr>
          <w:lang w:val="en-US"/>
        </w:rPr>
        <w:t>OU /Service Accounts</w:t>
      </w:r>
      <w:r>
        <w:rPr>
          <w:lang w:val="en-US"/>
        </w:rPr>
        <w:t xml:space="preserve">; </w:t>
      </w:r>
      <w:r w:rsidRPr="00AE647F">
        <w:rPr>
          <w:lang w:val="en-US"/>
        </w:rPr>
        <w:t>OU /GPO Management</w:t>
      </w:r>
      <w:r>
        <w:rPr>
          <w:lang w:val="en-US"/>
        </w:rPr>
        <w:t xml:space="preserve">). </w:t>
      </w:r>
      <w:r>
        <w:t>OU należy zaprojektować tak, aby umożliwić delegację uprawnień i stosowanie GPO.</w:t>
      </w:r>
    </w:p>
    <w:p w14:paraId="114A33FD" w14:textId="77777777" w:rsidR="00584814" w:rsidRDefault="00584814" w:rsidP="00584814">
      <w:pPr>
        <w:pStyle w:val="Akapitzlist"/>
        <w:spacing w:before="0" w:after="120" w:line="276" w:lineRule="auto"/>
      </w:pPr>
      <w:r>
        <w:t>3.2. Tworzenie użytkowników i grup</w:t>
      </w:r>
    </w:p>
    <w:p w14:paraId="66B92EA6" w14:textId="77777777" w:rsidR="00584814" w:rsidRDefault="00584814">
      <w:pPr>
        <w:pStyle w:val="Akapitzlist"/>
        <w:numPr>
          <w:ilvl w:val="0"/>
          <w:numId w:val="106"/>
        </w:numPr>
        <w:spacing w:before="0" w:after="120" w:line="276" w:lineRule="auto"/>
      </w:pPr>
      <w:r>
        <w:t>import użytkowników (CSV),</w:t>
      </w:r>
    </w:p>
    <w:p w14:paraId="693F89EB" w14:textId="77777777" w:rsidR="00584814" w:rsidRDefault="00584814">
      <w:pPr>
        <w:pStyle w:val="Akapitzlist"/>
        <w:numPr>
          <w:ilvl w:val="0"/>
          <w:numId w:val="106"/>
        </w:numPr>
        <w:spacing w:before="0" w:after="120" w:line="276" w:lineRule="auto"/>
      </w:pPr>
      <w:r>
        <w:t>tworzenie grup funkcjonalnych, zasobowych, ról,</w:t>
      </w:r>
    </w:p>
    <w:p w14:paraId="459AE0A0" w14:textId="77777777" w:rsidR="00584814" w:rsidRDefault="00584814">
      <w:pPr>
        <w:pStyle w:val="Akapitzlist"/>
        <w:numPr>
          <w:ilvl w:val="0"/>
          <w:numId w:val="106"/>
        </w:numPr>
        <w:spacing w:before="0" w:after="120" w:line="276" w:lineRule="auto"/>
      </w:pPr>
      <w:r>
        <w:t>mapowanie do RBAC,</w:t>
      </w:r>
    </w:p>
    <w:p w14:paraId="61A83550" w14:textId="77777777" w:rsidR="00584814" w:rsidRDefault="00584814">
      <w:pPr>
        <w:pStyle w:val="Akapitzlist"/>
        <w:numPr>
          <w:ilvl w:val="0"/>
          <w:numId w:val="106"/>
        </w:numPr>
        <w:spacing w:before="0" w:after="120" w:line="276" w:lineRule="auto"/>
      </w:pPr>
      <w:r>
        <w:t>polityki tworzenia kont (nazwa, opis, atrybuty).</w:t>
      </w:r>
    </w:p>
    <w:p w14:paraId="0D121A14" w14:textId="77777777" w:rsidR="00584814" w:rsidRDefault="00584814" w:rsidP="00584814">
      <w:pPr>
        <w:pStyle w:val="Akapitzlist"/>
        <w:spacing w:before="0" w:after="120" w:line="276" w:lineRule="auto"/>
      </w:pPr>
      <w:r>
        <w:t>3.3. Utworzenie kont serwisowych, stosując:</w:t>
      </w:r>
    </w:p>
    <w:p w14:paraId="0A7F26D8" w14:textId="77777777" w:rsidR="00584814" w:rsidRPr="0091444E" w:rsidRDefault="00584814">
      <w:pPr>
        <w:pStyle w:val="Akapitzlist"/>
        <w:numPr>
          <w:ilvl w:val="0"/>
          <w:numId w:val="107"/>
        </w:numPr>
        <w:spacing w:before="0" w:after="120" w:line="276" w:lineRule="auto"/>
        <w:rPr>
          <w:lang w:val="en-US"/>
        </w:rPr>
      </w:pPr>
      <w:proofErr w:type="spellStart"/>
      <w:r w:rsidRPr="0091444E">
        <w:rPr>
          <w:lang w:val="en-US"/>
        </w:rPr>
        <w:t>gMSA</w:t>
      </w:r>
      <w:proofErr w:type="spellEnd"/>
      <w:r w:rsidRPr="0091444E">
        <w:rPr>
          <w:lang w:val="en-US"/>
        </w:rPr>
        <w:t xml:space="preserve"> (Group Managed Service Accounts),</w:t>
      </w:r>
    </w:p>
    <w:p w14:paraId="4B01DB13" w14:textId="77777777" w:rsidR="00584814" w:rsidRDefault="00584814">
      <w:pPr>
        <w:pStyle w:val="Akapitzlist"/>
        <w:numPr>
          <w:ilvl w:val="0"/>
          <w:numId w:val="107"/>
        </w:numPr>
        <w:spacing w:before="0" w:after="120" w:line="276" w:lineRule="auto"/>
      </w:pPr>
      <w:r>
        <w:t>ograniczenia logowania,</w:t>
      </w:r>
    </w:p>
    <w:p w14:paraId="213E40FF" w14:textId="77777777" w:rsidR="00584814" w:rsidRDefault="00584814">
      <w:pPr>
        <w:pStyle w:val="Akapitzlist"/>
        <w:numPr>
          <w:ilvl w:val="0"/>
          <w:numId w:val="107"/>
        </w:numPr>
        <w:spacing w:before="0" w:after="120" w:line="276" w:lineRule="auto"/>
      </w:pPr>
      <w:r>
        <w:t>zasady minimalnych uprawnień.</w:t>
      </w:r>
    </w:p>
    <w:p w14:paraId="6C5028FC" w14:textId="77777777" w:rsidR="00584814" w:rsidRDefault="00584814" w:rsidP="00584814">
      <w:pPr>
        <w:pStyle w:val="Akapitzlist"/>
        <w:spacing w:before="0" w:after="120" w:line="276" w:lineRule="auto"/>
      </w:pPr>
      <w:r>
        <w:t>4. Konfiguracja polityk GPO</w:t>
      </w:r>
    </w:p>
    <w:p w14:paraId="5A414E25" w14:textId="77777777" w:rsidR="00584814" w:rsidRDefault="00584814" w:rsidP="00584814">
      <w:pPr>
        <w:pStyle w:val="Akapitzlist"/>
        <w:spacing w:before="0" w:after="120" w:line="276" w:lineRule="auto"/>
      </w:pPr>
      <w:r>
        <w:t>4.1. Polityki bezpieczeństwa</w:t>
      </w:r>
    </w:p>
    <w:p w14:paraId="165FD25C" w14:textId="77777777" w:rsidR="00584814" w:rsidRDefault="00584814">
      <w:pPr>
        <w:pStyle w:val="Akapitzlist"/>
        <w:numPr>
          <w:ilvl w:val="0"/>
          <w:numId w:val="108"/>
        </w:numPr>
        <w:spacing w:before="0" w:after="120" w:line="276" w:lineRule="auto"/>
      </w:pPr>
      <w:r>
        <w:t>wymagania dotyczące haseł,</w:t>
      </w:r>
    </w:p>
    <w:p w14:paraId="7515E2FE" w14:textId="77777777" w:rsidR="00584814" w:rsidRDefault="00584814">
      <w:pPr>
        <w:pStyle w:val="Akapitzlist"/>
        <w:numPr>
          <w:ilvl w:val="0"/>
          <w:numId w:val="108"/>
        </w:numPr>
        <w:spacing w:before="0" w:after="120" w:line="276" w:lineRule="auto"/>
      </w:pPr>
      <w:r>
        <w:t>blokady kont,</w:t>
      </w:r>
    </w:p>
    <w:p w14:paraId="63B226BA" w14:textId="77777777" w:rsidR="00584814" w:rsidRDefault="00584814">
      <w:pPr>
        <w:pStyle w:val="Akapitzlist"/>
        <w:numPr>
          <w:ilvl w:val="0"/>
          <w:numId w:val="108"/>
        </w:numPr>
        <w:spacing w:before="0" w:after="120" w:line="276" w:lineRule="auto"/>
      </w:pPr>
      <w:r>
        <w:t>ograniczenia interakcji użytkownika,</w:t>
      </w:r>
    </w:p>
    <w:p w14:paraId="4484A289" w14:textId="77777777" w:rsidR="00584814" w:rsidRDefault="00584814">
      <w:pPr>
        <w:pStyle w:val="Akapitzlist"/>
        <w:numPr>
          <w:ilvl w:val="0"/>
          <w:numId w:val="108"/>
        </w:numPr>
        <w:spacing w:before="0" w:after="120" w:line="276" w:lineRule="auto"/>
      </w:pPr>
      <w:r>
        <w:t>logowanie bezpieczeństwa,</w:t>
      </w:r>
    </w:p>
    <w:p w14:paraId="2F5C2A00" w14:textId="77777777" w:rsidR="00584814" w:rsidRDefault="00584814">
      <w:pPr>
        <w:pStyle w:val="Akapitzlist"/>
        <w:numPr>
          <w:ilvl w:val="0"/>
          <w:numId w:val="108"/>
        </w:numPr>
        <w:spacing w:before="0" w:after="120" w:line="276" w:lineRule="auto"/>
      </w:pPr>
      <w:r>
        <w:t>firewall i zabezpieczenia komunikacji.</w:t>
      </w:r>
    </w:p>
    <w:p w14:paraId="7DC41FBB" w14:textId="77777777" w:rsidR="00584814" w:rsidRDefault="00584814" w:rsidP="00584814">
      <w:pPr>
        <w:pStyle w:val="Akapitzlist"/>
        <w:spacing w:before="0" w:after="120" w:line="276" w:lineRule="auto"/>
      </w:pPr>
      <w:r>
        <w:t>4.2. Polityki urządzeń i systemów</w:t>
      </w:r>
    </w:p>
    <w:p w14:paraId="6802520D" w14:textId="77777777" w:rsidR="00584814" w:rsidRDefault="00584814">
      <w:pPr>
        <w:pStyle w:val="Akapitzlist"/>
        <w:numPr>
          <w:ilvl w:val="0"/>
          <w:numId w:val="109"/>
        </w:numPr>
        <w:spacing w:before="0" w:after="120" w:line="276" w:lineRule="auto"/>
      </w:pPr>
      <w:r>
        <w:t>ustawienia dla Windows (aktualizacje, UAC),</w:t>
      </w:r>
    </w:p>
    <w:p w14:paraId="3C12A626" w14:textId="77777777" w:rsidR="00584814" w:rsidRDefault="00584814">
      <w:pPr>
        <w:pStyle w:val="Akapitzlist"/>
        <w:numPr>
          <w:ilvl w:val="0"/>
          <w:numId w:val="109"/>
        </w:numPr>
        <w:spacing w:before="0" w:after="120" w:line="276" w:lineRule="auto"/>
      </w:pPr>
      <w:r>
        <w:t>mapowanie dysków,</w:t>
      </w:r>
    </w:p>
    <w:p w14:paraId="327CC916" w14:textId="77777777" w:rsidR="00584814" w:rsidRDefault="00584814">
      <w:pPr>
        <w:pStyle w:val="Akapitzlist"/>
        <w:numPr>
          <w:ilvl w:val="0"/>
          <w:numId w:val="109"/>
        </w:numPr>
        <w:spacing w:before="0" w:after="120" w:line="276" w:lineRule="auto"/>
      </w:pPr>
      <w:r>
        <w:t>konfiguracja drukarek,</w:t>
      </w:r>
    </w:p>
    <w:p w14:paraId="783B1D31" w14:textId="77777777" w:rsidR="00584814" w:rsidRDefault="00584814">
      <w:pPr>
        <w:pStyle w:val="Akapitzlist"/>
        <w:numPr>
          <w:ilvl w:val="0"/>
          <w:numId w:val="109"/>
        </w:numPr>
        <w:spacing w:before="0" w:after="120" w:line="276" w:lineRule="auto"/>
      </w:pPr>
      <w:r>
        <w:t>instalacja oprogramowania,</w:t>
      </w:r>
    </w:p>
    <w:p w14:paraId="0EDBD697" w14:textId="77777777" w:rsidR="00584814" w:rsidRDefault="00584814">
      <w:pPr>
        <w:pStyle w:val="Akapitzlist"/>
        <w:numPr>
          <w:ilvl w:val="0"/>
          <w:numId w:val="109"/>
        </w:numPr>
        <w:spacing w:before="0" w:after="120" w:line="276" w:lineRule="auto"/>
      </w:pPr>
      <w:r>
        <w:t>standardy konfiguracji komputerów.</w:t>
      </w:r>
    </w:p>
    <w:p w14:paraId="22C42703" w14:textId="77777777" w:rsidR="00584814" w:rsidRDefault="00584814" w:rsidP="00584814">
      <w:pPr>
        <w:pStyle w:val="Akapitzlist"/>
        <w:spacing w:before="0" w:after="120" w:line="276" w:lineRule="auto"/>
      </w:pPr>
      <w:r>
        <w:t xml:space="preserve">4.3. </w:t>
      </w:r>
      <w:proofErr w:type="spellStart"/>
      <w:r>
        <w:t>Hardening</w:t>
      </w:r>
      <w:proofErr w:type="spellEnd"/>
      <w:r>
        <w:t xml:space="preserve"> AD</w:t>
      </w:r>
    </w:p>
    <w:p w14:paraId="5A1974DB" w14:textId="77777777" w:rsidR="00584814" w:rsidRDefault="00584814">
      <w:pPr>
        <w:pStyle w:val="Akapitzlist"/>
        <w:numPr>
          <w:ilvl w:val="0"/>
          <w:numId w:val="110"/>
        </w:numPr>
        <w:spacing w:before="0" w:after="120" w:line="276" w:lineRule="auto"/>
      </w:pPr>
      <w:r>
        <w:t>włączenie LAPS dla haseł lokalnych adminów,</w:t>
      </w:r>
    </w:p>
    <w:p w14:paraId="1DA4DC70" w14:textId="77777777" w:rsidR="00584814" w:rsidRDefault="00584814">
      <w:pPr>
        <w:pStyle w:val="Akapitzlist"/>
        <w:numPr>
          <w:ilvl w:val="0"/>
          <w:numId w:val="110"/>
        </w:numPr>
        <w:spacing w:before="0" w:after="120" w:line="276" w:lineRule="auto"/>
      </w:pPr>
      <w:r>
        <w:t>izolacja DC (</w:t>
      </w:r>
      <w:proofErr w:type="spellStart"/>
      <w:r>
        <w:t>Tier</w:t>
      </w:r>
      <w:proofErr w:type="spellEnd"/>
      <w:r>
        <w:t xml:space="preserve"> 0),</w:t>
      </w:r>
    </w:p>
    <w:p w14:paraId="58A97739" w14:textId="77777777" w:rsidR="00584814" w:rsidRDefault="00584814">
      <w:pPr>
        <w:pStyle w:val="Akapitzlist"/>
        <w:numPr>
          <w:ilvl w:val="0"/>
          <w:numId w:val="110"/>
        </w:numPr>
        <w:spacing w:before="0" w:after="120" w:line="276" w:lineRule="auto"/>
      </w:pPr>
      <w:r>
        <w:t>minimalizacja powierzchni ataku,</w:t>
      </w:r>
    </w:p>
    <w:p w14:paraId="784FAAEF" w14:textId="77777777" w:rsidR="00584814" w:rsidRPr="00AE647F" w:rsidRDefault="00584814">
      <w:pPr>
        <w:pStyle w:val="Akapitzlist"/>
        <w:numPr>
          <w:ilvl w:val="0"/>
          <w:numId w:val="110"/>
        </w:numPr>
        <w:spacing w:before="0" w:after="120" w:line="276" w:lineRule="auto"/>
        <w:rPr>
          <w:lang w:val="en-US"/>
        </w:rPr>
      </w:pPr>
      <w:proofErr w:type="spellStart"/>
      <w:r w:rsidRPr="00AE647F">
        <w:rPr>
          <w:lang w:val="en-US"/>
        </w:rPr>
        <w:t>ochrona</w:t>
      </w:r>
      <w:proofErr w:type="spellEnd"/>
      <w:r w:rsidRPr="00AE647F">
        <w:rPr>
          <w:lang w:val="en-US"/>
        </w:rPr>
        <w:t xml:space="preserve"> </w:t>
      </w:r>
      <w:proofErr w:type="spellStart"/>
      <w:r w:rsidRPr="00AE647F">
        <w:rPr>
          <w:lang w:val="en-US"/>
        </w:rPr>
        <w:t>przed</w:t>
      </w:r>
      <w:proofErr w:type="spellEnd"/>
      <w:r w:rsidRPr="00AE647F">
        <w:rPr>
          <w:lang w:val="en-US"/>
        </w:rPr>
        <w:t xml:space="preserve"> Pass-the-Hash </w:t>
      </w:r>
      <w:proofErr w:type="spellStart"/>
      <w:r w:rsidRPr="00AE647F">
        <w:rPr>
          <w:lang w:val="en-US"/>
        </w:rPr>
        <w:t>oraz</w:t>
      </w:r>
      <w:proofErr w:type="spellEnd"/>
      <w:r w:rsidRPr="00AE647F">
        <w:rPr>
          <w:lang w:val="en-US"/>
        </w:rPr>
        <w:t xml:space="preserve"> Kerberos Relay.</w:t>
      </w:r>
    </w:p>
    <w:p w14:paraId="235D7BE0" w14:textId="77777777" w:rsidR="00584814" w:rsidRDefault="00584814" w:rsidP="00584814">
      <w:pPr>
        <w:pStyle w:val="Akapitzlist"/>
        <w:spacing w:before="0" w:after="120" w:line="276" w:lineRule="auto"/>
      </w:pPr>
      <w:r>
        <w:t xml:space="preserve">5. Integracja z innymi usługami, np. </w:t>
      </w:r>
    </w:p>
    <w:p w14:paraId="54660D53" w14:textId="77777777" w:rsidR="00584814" w:rsidRPr="0091444E" w:rsidRDefault="00584814" w:rsidP="00584814">
      <w:pPr>
        <w:pStyle w:val="Akapitzlist"/>
        <w:spacing w:before="0" w:after="120" w:line="276" w:lineRule="auto"/>
      </w:pPr>
      <w:r w:rsidRPr="0091444E">
        <w:t xml:space="preserve">5.1. Integracja z Microsoft 365 / </w:t>
      </w:r>
      <w:proofErr w:type="spellStart"/>
      <w:r w:rsidRPr="0091444E">
        <w:t>Entra</w:t>
      </w:r>
      <w:proofErr w:type="spellEnd"/>
      <w:r w:rsidRPr="0091444E">
        <w:t xml:space="preserve"> ID (</w:t>
      </w:r>
      <w:proofErr w:type="spellStart"/>
      <w:r w:rsidRPr="0091444E">
        <w:t>Azure</w:t>
      </w:r>
      <w:proofErr w:type="spellEnd"/>
      <w:r w:rsidRPr="0091444E">
        <w:t xml:space="preserve"> AD)</w:t>
      </w:r>
    </w:p>
    <w:p w14:paraId="6A1A17E5" w14:textId="77777777" w:rsidR="00584814" w:rsidRDefault="00584814" w:rsidP="00584814">
      <w:pPr>
        <w:pStyle w:val="Akapitzlist"/>
        <w:spacing w:before="0" w:after="120" w:line="276" w:lineRule="auto"/>
      </w:pPr>
      <w:r>
        <w:t>5.2. Integracja z usługami sieciowymi</w:t>
      </w:r>
    </w:p>
    <w:p w14:paraId="061397DE" w14:textId="77777777" w:rsidR="00584814" w:rsidRDefault="00584814">
      <w:pPr>
        <w:pStyle w:val="Akapitzlist"/>
        <w:numPr>
          <w:ilvl w:val="0"/>
          <w:numId w:val="111"/>
        </w:numPr>
        <w:spacing w:before="0" w:after="120" w:line="276" w:lineRule="auto"/>
      </w:pPr>
      <w:r>
        <w:t>VPN (obsługa RADIUS / LDAP),</w:t>
      </w:r>
    </w:p>
    <w:p w14:paraId="38B5D3CD" w14:textId="77777777" w:rsidR="00584814" w:rsidRDefault="00584814">
      <w:pPr>
        <w:pStyle w:val="Akapitzlist"/>
        <w:numPr>
          <w:ilvl w:val="0"/>
          <w:numId w:val="111"/>
        </w:numPr>
        <w:spacing w:before="0" w:after="120" w:line="276" w:lineRule="auto"/>
      </w:pPr>
      <w:proofErr w:type="spellStart"/>
      <w:r>
        <w:t>WiFi</w:t>
      </w:r>
      <w:proofErr w:type="spellEnd"/>
      <w:r>
        <w:t xml:space="preserve"> (802.1x),</w:t>
      </w:r>
    </w:p>
    <w:p w14:paraId="328B2322" w14:textId="77777777" w:rsidR="00584814" w:rsidRDefault="00584814">
      <w:pPr>
        <w:pStyle w:val="Akapitzlist"/>
        <w:numPr>
          <w:ilvl w:val="0"/>
          <w:numId w:val="111"/>
        </w:numPr>
        <w:spacing w:before="0" w:after="120" w:line="276" w:lineRule="auto"/>
      </w:pPr>
      <w:r>
        <w:lastRenderedPageBreak/>
        <w:t>systemy antywirusowe,</w:t>
      </w:r>
    </w:p>
    <w:p w14:paraId="1ECFAA04" w14:textId="77777777" w:rsidR="00584814" w:rsidRDefault="00584814">
      <w:pPr>
        <w:pStyle w:val="Akapitzlist"/>
        <w:numPr>
          <w:ilvl w:val="0"/>
          <w:numId w:val="111"/>
        </w:numPr>
        <w:spacing w:before="0" w:after="120" w:line="276" w:lineRule="auto"/>
      </w:pPr>
      <w:r>
        <w:t xml:space="preserve">aplikacje biznesowe korzystające z LDAP / </w:t>
      </w:r>
      <w:proofErr w:type="spellStart"/>
      <w:r>
        <w:t>Kerberos</w:t>
      </w:r>
      <w:proofErr w:type="spellEnd"/>
      <w:r>
        <w:t>.</w:t>
      </w:r>
    </w:p>
    <w:p w14:paraId="1FBA2D0D" w14:textId="77777777" w:rsidR="00584814" w:rsidRDefault="00584814" w:rsidP="00584814">
      <w:pPr>
        <w:pStyle w:val="Akapitzlist"/>
        <w:spacing w:before="0" w:after="120" w:line="276" w:lineRule="auto"/>
      </w:pPr>
      <w:r>
        <w:t>5.3. Certyfikaty (opcjonalnie)</w:t>
      </w:r>
    </w:p>
    <w:p w14:paraId="445F1E25" w14:textId="77777777" w:rsidR="00584814" w:rsidRDefault="00584814">
      <w:pPr>
        <w:pStyle w:val="Akapitzlist"/>
        <w:numPr>
          <w:ilvl w:val="0"/>
          <w:numId w:val="112"/>
        </w:numPr>
        <w:spacing w:before="0" w:after="120" w:line="276" w:lineRule="auto"/>
      </w:pPr>
      <w:r>
        <w:t>wdrożenie AD CS, jeśli potrzebne certyfikaty użytkownika/urządzeń.</w:t>
      </w:r>
    </w:p>
    <w:p w14:paraId="101443CA" w14:textId="77777777" w:rsidR="00584814" w:rsidRDefault="00584814" w:rsidP="00584814">
      <w:pPr>
        <w:pStyle w:val="Akapitzlist"/>
        <w:spacing w:before="0" w:after="120" w:line="276" w:lineRule="auto"/>
      </w:pPr>
      <w:r>
        <w:t>6. Backup i odtwarzanie kontrolerów domeny, wdrożenie:</w:t>
      </w:r>
    </w:p>
    <w:p w14:paraId="747967C2" w14:textId="77777777" w:rsidR="00584814" w:rsidRDefault="00584814">
      <w:pPr>
        <w:pStyle w:val="Akapitzlist"/>
        <w:numPr>
          <w:ilvl w:val="0"/>
          <w:numId w:val="112"/>
        </w:numPr>
        <w:spacing w:before="0" w:after="120" w:line="276" w:lineRule="auto"/>
      </w:pPr>
      <w:r>
        <w:t xml:space="preserve">backupów system </w:t>
      </w:r>
      <w:proofErr w:type="spellStart"/>
      <w:r>
        <w:t>state</w:t>
      </w:r>
      <w:proofErr w:type="spellEnd"/>
      <w:r>
        <w:t xml:space="preserve"> DC,</w:t>
      </w:r>
    </w:p>
    <w:p w14:paraId="708E7356" w14:textId="77777777" w:rsidR="00584814" w:rsidRDefault="00584814">
      <w:pPr>
        <w:pStyle w:val="Akapitzlist"/>
        <w:numPr>
          <w:ilvl w:val="0"/>
          <w:numId w:val="112"/>
        </w:numPr>
        <w:spacing w:before="0" w:after="120" w:line="276" w:lineRule="auto"/>
      </w:pPr>
      <w:r>
        <w:t>backupów konfiguracji DNS i GPO,</w:t>
      </w:r>
    </w:p>
    <w:p w14:paraId="23EB9FCF" w14:textId="77777777" w:rsidR="00584814" w:rsidRDefault="00584814">
      <w:pPr>
        <w:pStyle w:val="Akapitzlist"/>
        <w:numPr>
          <w:ilvl w:val="0"/>
          <w:numId w:val="112"/>
        </w:numPr>
        <w:spacing w:before="0" w:after="120" w:line="276" w:lineRule="auto"/>
      </w:pPr>
      <w:proofErr w:type="spellStart"/>
      <w:r w:rsidRPr="009E6DC8">
        <w:rPr>
          <w:lang w:val="en-US"/>
        </w:rPr>
        <w:t>testowanie</w:t>
      </w:r>
      <w:proofErr w:type="spellEnd"/>
      <w:r w:rsidRPr="009E6DC8">
        <w:rPr>
          <w:lang w:val="en-US"/>
        </w:rPr>
        <w:t xml:space="preserve"> </w:t>
      </w:r>
      <w:proofErr w:type="spellStart"/>
      <w:r w:rsidRPr="009E6DC8">
        <w:rPr>
          <w:lang w:val="en-US"/>
        </w:rPr>
        <w:t>odtwarzania</w:t>
      </w:r>
      <w:proofErr w:type="spellEnd"/>
      <w:r w:rsidRPr="009E6DC8">
        <w:rPr>
          <w:lang w:val="en-US"/>
        </w:rPr>
        <w:t xml:space="preserve">: non-authoritative restore, </w:t>
      </w:r>
      <w:proofErr w:type="spellStart"/>
      <w:r>
        <w:t>authoritative</w:t>
      </w:r>
      <w:proofErr w:type="spellEnd"/>
      <w:r>
        <w:t xml:space="preserve"> </w:t>
      </w:r>
      <w:proofErr w:type="spellStart"/>
      <w:r>
        <w:t>restore</w:t>
      </w:r>
      <w:proofErr w:type="spellEnd"/>
      <w:r>
        <w:t xml:space="preserve"> (przy awariach katalogu).</w:t>
      </w:r>
    </w:p>
    <w:p w14:paraId="215E7B87" w14:textId="77777777" w:rsidR="00584814" w:rsidRDefault="00584814" w:rsidP="00584814">
      <w:pPr>
        <w:pStyle w:val="Akapitzlist"/>
        <w:spacing w:before="0" w:after="120" w:line="276" w:lineRule="auto"/>
      </w:pPr>
      <w:r>
        <w:t>7. Testy i walidacja wdrożenia</w:t>
      </w:r>
    </w:p>
    <w:p w14:paraId="40B5ADC7" w14:textId="77777777" w:rsidR="00584814" w:rsidRDefault="00584814">
      <w:pPr>
        <w:pStyle w:val="Akapitzlist"/>
        <w:numPr>
          <w:ilvl w:val="0"/>
          <w:numId w:val="113"/>
        </w:numPr>
        <w:spacing w:before="0" w:after="120" w:line="276" w:lineRule="auto"/>
      </w:pPr>
      <w:r>
        <w:t>logowanie użytkowników,</w:t>
      </w:r>
    </w:p>
    <w:p w14:paraId="14D88CED" w14:textId="77777777" w:rsidR="00584814" w:rsidRDefault="00584814">
      <w:pPr>
        <w:pStyle w:val="Akapitzlist"/>
        <w:numPr>
          <w:ilvl w:val="0"/>
          <w:numId w:val="113"/>
        </w:numPr>
        <w:spacing w:before="0" w:after="120" w:line="276" w:lineRule="auto"/>
      </w:pPr>
      <w:r>
        <w:t>przyłączanie komputerów do domeny,</w:t>
      </w:r>
    </w:p>
    <w:p w14:paraId="52A32D93" w14:textId="77777777" w:rsidR="00584814" w:rsidRDefault="00584814">
      <w:pPr>
        <w:pStyle w:val="Akapitzlist"/>
        <w:numPr>
          <w:ilvl w:val="0"/>
          <w:numId w:val="113"/>
        </w:numPr>
        <w:spacing w:before="0" w:after="120" w:line="276" w:lineRule="auto"/>
      </w:pPr>
      <w:r>
        <w:t>stosowanie GPO,</w:t>
      </w:r>
    </w:p>
    <w:p w14:paraId="59183332" w14:textId="77777777" w:rsidR="00584814" w:rsidRDefault="00584814">
      <w:pPr>
        <w:pStyle w:val="Akapitzlist"/>
        <w:numPr>
          <w:ilvl w:val="0"/>
          <w:numId w:val="113"/>
        </w:numPr>
        <w:spacing w:before="0" w:after="120" w:line="276" w:lineRule="auto"/>
      </w:pPr>
      <w:r>
        <w:t>replikację AD,</w:t>
      </w:r>
    </w:p>
    <w:p w14:paraId="1070FA5B" w14:textId="77777777" w:rsidR="00584814" w:rsidRDefault="00584814">
      <w:pPr>
        <w:pStyle w:val="Akapitzlist"/>
        <w:numPr>
          <w:ilvl w:val="0"/>
          <w:numId w:val="113"/>
        </w:numPr>
        <w:spacing w:before="0" w:after="120" w:line="276" w:lineRule="auto"/>
      </w:pPr>
      <w:r>
        <w:t>odporność na awarię jednego DC,</w:t>
      </w:r>
    </w:p>
    <w:p w14:paraId="59412BD4" w14:textId="77777777" w:rsidR="00584814" w:rsidRDefault="00584814">
      <w:pPr>
        <w:pStyle w:val="Akapitzlist"/>
        <w:numPr>
          <w:ilvl w:val="0"/>
          <w:numId w:val="113"/>
        </w:numPr>
        <w:spacing w:before="0" w:after="120" w:line="276" w:lineRule="auto"/>
      </w:pPr>
      <w:r>
        <w:t>wydajność DNS.</w:t>
      </w:r>
    </w:p>
    <w:p w14:paraId="343B5BC1" w14:textId="77777777" w:rsidR="00584814" w:rsidRDefault="00584814" w:rsidP="00584814">
      <w:pPr>
        <w:pStyle w:val="Akapitzlist"/>
        <w:spacing w:before="0" w:after="120" w:line="276" w:lineRule="auto"/>
      </w:pPr>
    </w:p>
    <w:p w14:paraId="643BB8A1" w14:textId="77777777" w:rsidR="00584814" w:rsidRPr="00392D5D" w:rsidRDefault="00584814">
      <w:pPr>
        <w:pStyle w:val="Akapitzlist"/>
        <w:numPr>
          <w:ilvl w:val="0"/>
          <w:numId w:val="1"/>
        </w:numPr>
        <w:spacing w:before="0" w:after="120" w:line="276" w:lineRule="auto"/>
        <w:rPr>
          <w:b/>
          <w:bCs/>
        </w:rPr>
      </w:pPr>
      <w:r>
        <w:t xml:space="preserve"> </w:t>
      </w:r>
      <w:r w:rsidRPr="00392D5D">
        <w:rPr>
          <w:b/>
          <w:bCs/>
        </w:rPr>
        <w:t xml:space="preserve">Kategoria kosztów: U09. Wdrożenie urządzeń/oprogramowania/rozwiązania z zakresu bezpieczeństwa. Dotyczy to również rozwiązań typu open </w:t>
      </w:r>
      <w:proofErr w:type="spellStart"/>
      <w:r w:rsidRPr="00392D5D">
        <w:rPr>
          <w:b/>
          <w:bCs/>
        </w:rPr>
        <w:t>source</w:t>
      </w:r>
      <w:proofErr w:type="spellEnd"/>
      <w:r w:rsidRPr="00392D5D">
        <w:rPr>
          <w:b/>
          <w:bCs/>
        </w:rPr>
        <w:t xml:space="preserve"> IT/OT/ICS/</w:t>
      </w:r>
      <w:proofErr w:type="spellStart"/>
      <w:r w:rsidRPr="00392D5D">
        <w:rPr>
          <w:b/>
          <w:bCs/>
        </w:rPr>
        <w:t>IIoT</w:t>
      </w:r>
      <w:proofErr w:type="spellEnd"/>
    </w:p>
    <w:p w14:paraId="6226D732" w14:textId="77777777" w:rsidR="00584814" w:rsidRPr="00392D5D" w:rsidRDefault="00584814" w:rsidP="00584814">
      <w:pPr>
        <w:pStyle w:val="Akapitzlist"/>
        <w:spacing w:before="0" w:after="120" w:line="276" w:lineRule="auto"/>
        <w:rPr>
          <w:b/>
          <w:bCs/>
        </w:rPr>
      </w:pPr>
      <w:r w:rsidRPr="00392D5D">
        <w:rPr>
          <w:b/>
          <w:bCs/>
        </w:rPr>
        <w:t>Nazwa kosztu w ramach danej kategorii: Wdrożenie i konfiguracja oprogramowania kopii zapasowych</w:t>
      </w:r>
    </w:p>
    <w:p w14:paraId="071A89C9" w14:textId="77777777" w:rsidR="00584814" w:rsidRDefault="00584814" w:rsidP="00584814">
      <w:pPr>
        <w:pStyle w:val="Akapitzlist"/>
        <w:spacing w:before="0" w:after="120" w:line="276" w:lineRule="auto"/>
      </w:pPr>
      <w:r>
        <w:t>Ilość: 1 szt.</w:t>
      </w:r>
    </w:p>
    <w:p w14:paraId="202497B9" w14:textId="77777777" w:rsidR="00584814" w:rsidRDefault="00584814" w:rsidP="00584814">
      <w:pPr>
        <w:pStyle w:val="Akapitzlist"/>
        <w:spacing w:before="0" w:after="120" w:line="276" w:lineRule="auto"/>
      </w:pPr>
      <w:r>
        <w:t>Minimalny zakres usługi:</w:t>
      </w:r>
    </w:p>
    <w:p w14:paraId="36DD546C" w14:textId="77777777" w:rsidR="00584814" w:rsidRDefault="00584814" w:rsidP="00584814">
      <w:pPr>
        <w:pStyle w:val="Akapitzlist"/>
        <w:spacing w:before="0" w:after="120" w:line="276" w:lineRule="auto"/>
      </w:pPr>
      <w:r>
        <w:t>1. Analiza przedwdrożeniowa i projekt rozwiązania</w:t>
      </w:r>
    </w:p>
    <w:p w14:paraId="63FC8042" w14:textId="77777777" w:rsidR="00584814" w:rsidRDefault="00584814" w:rsidP="00584814">
      <w:pPr>
        <w:pStyle w:val="Akapitzlist"/>
        <w:spacing w:before="0" w:after="120" w:line="276" w:lineRule="auto"/>
      </w:pPr>
      <w:r>
        <w:t>1.1. Inwentaryzacja środowiska</w:t>
      </w:r>
    </w:p>
    <w:p w14:paraId="68D159B0" w14:textId="77777777" w:rsidR="00584814" w:rsidRDefault="00584814">
      <w:pPr>
        <w:pStyle w:val="Akapitzlist"/>
        <w:numPr>
          <w:ilvl w:val="0"/>
          <w:numId w:val="85"/>
        </w:numPr>
        <w:spacing w:before="0" w:after="120" w:line="276" w:lineRule="auto"/>
      </w:pPr>
      <w:r>
        <w:t xml:space="preserve">serwery fizyczne i wirtualne </w:t>
      </w:r>
    </w:p>
    <w:p w14:paraId="426A9C7D" w14:textId="77777777" w:rsidR="00584814" w:rsidRDefault="00584814">
      <w:pPr>
        <w:pStyle w:val="Akapitzlist"/>
        <w:numPr>
          <w:ilvl w:val="0"/>
          <w:numId w:val="85"/>
        </w:numPr>
        <w:spacing w:before="0" w:after="120" w:line="276" w:lineRule="auto"/>
      </w:pPr>
      <w:r>
        <w:t>stacje robocze i laptopy</w:t>
      </w:r>
    </w:p>
    <w:p w14:paraId="0F02424D" w14:textId="77777777" w:rsidR="00584814" w:rsidRDefault="00584814">
      <w:pPr>
        <w:pStyle w:val="Akapitzlist"/>
        <w:numPr>
          <w:ilvl w:val="0"/>
          <w:numId w:val="85"/>
        </w:numPr>
        <w:spacing w:before="0" w:after="120" w:line="276" w:lineRule="auto"/>
      </w:pPr>
      <w:r>
        <w:t xml:space="preserve">obciążenia chmurowe </w:t>
      </w:r>
    </w:p>
    <w:p w14:paraId="64B6441C" w14:textId="77777777" w:rsidR="00584814" w:rsidRDefault="00584814">
      <w:pPr>
        <w:pStyle w:val="Akapitzlist"/>
        <w:numPr>
          <w:ilvl w:val="0"/>
          <w:numId w:val="85"/>
        </w:numPr>
        <w:spacing w:before="0" w:after="120" w:line="276" w:lineRule="auto"/>
      </w:pPr>
      <w:r>
        <w:t>NAS / SMB / NFS</w:t>
      </w:r>
    </w:p>
    <w:p w14:paraId="3F5FD298" w14:textId="77777777" w:rsidR="00584814" w:rsidRDefault="00584814">
      <w:pPr>
        <w:pStyle w:val="Akapitzlist"/>
        <w:numPr>
          <w:ilvl w:val="0"/>
          <w:numId w:val="85"/>
        </w:numPr>
        <w:spacing w:before="0" w:after="120" w:line="276" w:lineRule="auto"/>
      </w:pPr>
      <w:r>
        <w:t xml:space="preserve">bazy danych </w:t>
      </w:r>
    </w:p>
    <w:p w14:paraId="5A1EE4B0" w14:textId="77777777" w:rsidR="00584814" w:rsidRDefault="00584814" w:rsidP="00584814">
      <w:pPr>
        <w:pStyle w:val="Akapitzlist"/>
        <w:spacing w:before="0" w:after="120" w:line="276" w:lineRule="auto"/>
      </w:pPr>
      <w:r>
        <w:t>1.2. Projekt architektury backupowej</w:t>
      </w:r>
    </w:p>
    <w:p w14:paraId="6E381B1C" w14:textId="77777777" w:rsidR="00584814" w:rsidRDefault="00584814">
      <w:pPr>
        <w:pStyle w:val="Akapitzlist"/>
        <w:numPr>
          <w:ilvl w:val="0"/>
          <w:numId w:val="86"/>
        </w:numPr>
        <w:spacing w:before="0" w:after="120" w:line="276" w:lineRule="auto"/>
      </w:pPr>
      <w:r>
        <w:t xml:space="preserve">architektura backup </w:t>
      </w:r>
      <w:proofErr w:type="spellStart"/>
      <w:r>
        <w:t>repository</w:t>
      </w:r>
      <w:proofErr w:type="spellEnd"/>
    </w:p>
    <w:p w14:paraId="797505F1" w14:textId="77777777" w:rsidR="00584814" w:rsidRPr="00392D5D" w:rsidRDefault="00584814">
      <w:pPr>
        <w:pStyle w:val="Akapitzlist"/>
        <w:numPr>
          <w:ilvl w:val="0"/>
          <w:numId w:val="86"/>
        </w:numPr>
        <w:spacing w:before="0" w:after="120" w:line="276" w:lineRule="auto"/>
        <w:rPr>
          <w:lang w:val="en-US"/>
        </w:rPr>
      </w:pPr>
      <w:proofErr w:type="spellStart"/>
      <w:r w:rsidRPr="00392D5D">
        <w:rPr>
          <w:lang w:val="en-US"/>
        </w:rPr>
        <w:t>komponenty</w:t>
      </w:r>
      <w:proofErr w:type="spellEnd"/>
      <w:r w:rsidRPr="00392D5D">
        <w:rPr>
          <w:lang w:val="en-US"/>
        </w:rPr>
        <w:t>: Backup Server, Proxy, Repository</w:t>
      </w:r>
    </w:p>
    <w:p w14:paraId="1971E9A9" w14:textId="77777777" w:rsidR="00584814" w:rsidRDefault="00584814">
      <w:pPr>
        <w:pStyle w:val="Akapitzlist"/>
        <w:numPr>
          <w:ilvl w:val="0"/>
          <w:numId w:val="86"/>
        </w:numPr>
        <w:spacing w:before="0" w:after="120" w:line="276" w:lineRule="auto"/>
      </w:pPr>
      <w:r>
        <w:t>określenie priorytetów RPO/RTO</w:t>
      </w:r>
    </w:p>
    <w:p w14:paraId="421DBCA8" w14:textId="77777777" w:rsidR="00584814" w:rsidRDefault="00584814">
      <w:pPr>
        <w:pStyle w:val="Akapitzlist"/>
        <w:numPr>
          <w:ilvl w:val="0"/>
          <w:numId w:val="86"/>
        </w:numPr>
        <w:spacing w:before="0" w:after="120" w:line="276" w:lineRule="auto"/>
      </w:pPr>
      <w:r>
        <w:t>wybór typów zadań backupu i replikacji</w:t>
      </w:r>
    </w:p>
    <w:p w14:paraId="09DB3EB8" w14:textId="77777777" w:rsidR="00584814" w:rsidRDefault="00584814">
      <w:pPr>
        <w:pStyle w:val="Akapitzlist"/>
        <w:numPr>
          <w:ilvl w:val="0"/>
          <w:numId w:val="86"/>
        </w:numPr>
        <w:spacing w:before="0" w:after="120" w:line="276" w:lineRule="auto"/>
      </w:pPr>
      <w:r>
        <w:t xml:space="preserve">projekt ochrony przed </w:t>
      </w:r>
      <w:proofErr w:type="spellStart"/>
      <w:r>
        <w:t>ransomware</w:t>
      </w:r>
      <w:proofErr w:type="spellEnd"/>
    </w:p>
    <w:p w14:paraId="3B01C979" w14:textId="77777777" w:rsidR="00584814" w:rsidRDefault="00584814" w:rsidP="00584814">
      <w:pPr>
        <w:pStyle w:val="Akapitzlist"/>
        <w:spacing w:before="0" w:after="120" w:line="276" w:lineRule="auto"/>
      </w:pPr>
      <w:r>
        <w:t>2. Instalacja i konfiguracja oprogramowania kopii zapasowych</w:t>
      </w:r>
    </w:p>
    <w:p w14:paraId="4E9AFC60" w14:textId="77777777" w:rsidR="00584814" w:rsidRPr="00392D5D" w:rsidRDefault="00584814" w:rsidP="00584814">
      <w:pPr>
        <w:pStyle w:val="Akapitzlist"/>
        <w:spacing w:before="0" w:after="120" w:line="276" w:lineRule="auto"/>
      </w:pPr>
      <w:r w:rsidRPr="00392D5D">
        <w:t xml:space="preserve">2.1. Instalacja </w:t>
      </w:r>
      <w:r>
        <w:t>oprogramowania kopii zapasowych</w:t>
      </w:r>
    </w:p>
    <w:p w14:paraId="2AD0CB6A" w14:textId="77777777" w:rsidR="00584814" w:rsidRDefault="00584814">
      <w:pPr>
        <w:pStyle w:val="Akapitzlist"/>
        <w:numPr>
          <w:ilvl w:val="0"/>
          <w:numId w:val="87"/>
        </w:numPr>
        <w:spacing w:before="0" w:after="120" w:line="276" w:lineRule="auto"/>
      </w:pPr>
      <w:r>
        <w:t>wdrożenie Backup Server</w:t>
      </w:r>
    </w:p>
    <w:p w14:paraId="27186180" w14:textId="77777777" w:rsidR="00584814" w:rsidRDefault="00584814">
      <w:pPr>
        <w:pStyle w:val="Akapitzlist"/>
        <w:numPr>
          <w:ilvl w:val="0"/>
          <w:numId w:val="87"/>
        </w:numPr>
        <w:spacing w:before="0" w:after="120" w:line="276" w:lineRule="auto"/>
      </w:pPr>
      <w:r>
        <w:lastRenderedPageBreak/>
        <w:t>instalacja Backup Proxy</w:t>
      </w:r>
    </w:p>
    <w:p w14:paraId="6D61239E" w14:textId="77777777" w:rsidR="00584814" w:rsidRDefault="00584814">
      <w:pPr>
        <w:pStyle w:val="Akapitzlist"/>
        <w:numPr>
          <w:ilvl w:val="0"/>
          <w:numId w:val="87"/>
        </w:numPr>
        <w:spacing w:before="0" w:after="120" w:line="276" w:lineRule="auto"/>
      </w:pPr>
      <w:r>
        <w:t xml:space="preserve">konfiguracja Backup </w:t>
      </w:r>
      <w:proofErr w:type="spellStart"/>
      <w:r>
        <w:t>Repositories</w:t>
      </w:r>
      <w:proofErr w:type="spellEnd"/>
      <w:r>
        <w:t xml:space="preserve"> (lokalne, NAS, obiektowe, chmurowe)</w:t>
      </w:r>
    </w:p>
    <w:p w14:paraId="42A06679" w14:textId="77777777" w:rsidR="00584814" w:rsidRDefault="00584814" w:rsidP="00584814">
      <w:pPr>
        <w:pStyle w:val="Akapitzlist"/>
        <w:spacing w:before="0" w:after="120" w:line="276" w:lineRule="auto"/>
      </w:pPr>
      <w:r>
        <w:t xml:space="preserve">2.2. Aktywacja licencji </w:t>
      </w:r>
    </w:p>
    <w:p w14:paraId="1E881663" w14:textId="77777777" w:rsidR="00584814" w:rsidRDefault="00584814">
      <w:pPr>
        <w:pStyle w:val="Akapitzlist"/>
        <w:numPr>
          <w:ilvl w:val="0"/>
          <w:numId w:val="88"/>
        </w:numPr>
        <w:spacing w:before="0" w:after="120" w:line="276" w:lineRule="auto"/>
      </w:pPr>
      <w:r>
        <w:t>rejestracja subskrypcji</w:t>
      </w:r>
    </w:p>
    <w:p w14:paraId="65CF930D" w14:textId="77777777" w:rsidR="00584814" w:rsidRDefault="00584814">
      <w:pPr>
        <w:pStyle w:val="Akapitzlist"/>
        <w:numPr>
          <w:ilvl w:val="0"/>
          <w:numId w:val="88"/>
        </w:numPr>
        <w:spacing w:before="0" w:after="120" w:line="276" w:lineRule="auto"/>
      </w:pPr>
      <w:r>
        <w:t xml:space="preserve">konfiguracja automatycznych aktualizacji i </w:t>
      </w:r>
      <w:proofErr w:type="spellStart"/>
      <w:r>
        <w:t>patch</w:t>
      </w:r>
      <w:proofErr w:type="spellEnd"/>
      <w:r>
        <w:t xml:space="preserve"> management</w:t>
      </w:r>
    </w:p>
    <w:p w14:paraId="674957AD" w14:textId="77777777" w:rsidR="00584814" w:rsidRDefault="00584814">
      <w:pPr>
        <w:pStyle w:val="Akapitzlist"/>
        <w:numPr>
          <w:ilvl w:val="0"/>
          <w:numId w:val="88"/>
        </w:numPr>
        <w:spacing w:before="0" w:after="120" w:line="276" w:lineRule="auto"/>
      </w:pPr>
      <w:r>
        <w:t xml:space="preserve">włączenie wsparcia </w:t>
      </w:r>
    </w:p>
    <w:p w14:paraId="03B56EA7" w14:textId="77777777" w:rsidR="00584814" w:rsidRDefault="00584814" w:rsidP="00584814">
      <w:pPr>
        <w:pStyle w:val="Akapitzlist"/>
        <w:spacing w:before="0" w:after="120" w:line="276" w:lineRule="auto"/>
      </w:pPr>
      <w:r>
        <w:t>3. Konfiguracja zadań backupu, replikacji i odzyskiwania</w:t>
      </w:r>
    </w:p>
    <w:p w14:paraId="6262B83C" w14:textId="77777777" w:rsidR="00584814" w:rsidRDefault="00584814" w:rsidP="00584814">
      <w:pPr>
        <w:pStyle w:val="Akapitzlist"/>
        <w:spacing w:before="0" w:after="120" w:line="276" w:lineRule="auto"/>
      </w:pPr>
      <w:r>
        <w:t>3.1. Backup środowisk wirtualnych</w:t>
      </w:r>
    </w:p>
    <w:p w14:paraId="0042BF26" w14:textId="77777777" w:rsidR="00584814" w:rsidRPr="00392D5D" w:rsidRDefault="00584814">
      <w:pPr>
        <w:pStyle w:val="Akapitzlist"/>
        <w:numPr>
          <w:ilvl w:val="0"/>
          <w:numId w:val="89"/>
        </w:numPr>
        <w:spacing w:before="0" w:after="120" w:line="276" w:lineRule="auto"/>
        <w:rPr>
          <w:lang w:val="en-US"/>
        </w:rPr>
      </w:pPr>
      <w:r w:rsidRPr="00392D5D">
        <w:rPr>
          <w:lang w:val="en-US"/>
        </w:rPr>
        <w:t xml:space="preserve">backup </w:t>
      </w:r>
      <w:proofErr w:type="spellStart"/>
      <w:r w:rsidRPr="00392D5D">
        <w:rPr>
          <w:lang w:val="en-US"/>
        </w:rPr>
        <w:t>przyrostowy</w:t>
      </w:r>
      <w:proofErr w:type="spellEnd"/>
      <w:r w:rsidRPr="00392D5D">
        <w:rPr>
          <w:lang w:val="en-US"/>
        </w:rPr>
        <w:t xml:space="preserve"> (forever</w:t>
      </w:r>
      <w:r w:rsidRPr="00392D5D">
        <w:rPr>
          <w:rFonts w:ascii="Cambria Math" w:hAnsi="Cambria Math" w:cs="Cambria Math"/>
          <w:lang w:val="en-US"/>
        </w:rPr>
        <w:t>‑</w:t>
      </w:r>
      <w:r w:rsidRPr="00392D5D">
        <w:rPr>
          <w:lang w:val="en-US"/>
        </w:rPr>
        <w:t>incremental)</w:t>
      </w:r>
    </w:p>
    <w:p w14:paraId="1BABD71E" w14:textId="77777777" w:rsidR="00584814" w:rsidRPr="00392D5D" w:rsidRDefault="00584814">
      <w:pPr>
        <w:pStyle w:val="Akapitzlist"/>
        <w:numPr>
          <w:ilvl w:val="0"/>
          <w:numId w:val="89"/>
        </w:numPr>
        <w:spacing w:before="0" w:after="120" w:line="276" w:lineRule="auto"/>
        <w:rPr>
          <w:lang w:val="en-US"/>
        </w:rPr>
      </w:pPr>
      <w:proofErr w:type="spellStart"/>
      <w:r w:rsidRPr="00392D5D">
        <w:rPr>
          <w:lang w:val="en-US"/>
        </w:rPr>
        <w:t>wykorzystanie</w:t>
      </w:r>
      <w:proofErr w:type="spellEnd"/>
      <w:r w:rsidRPr="00392D5D">
        <w:rPr>
          <w:lang w:val="en-US"/>
        </w:rPr>
        <w:t xml:space="preserve"> CBT (Change Block Tracking)</w:t>
      </w:r>
    </w:p>
    <w:p w14:paraId="2A686A3A" w14:textId="77777777" w:rsidR="00584814" w:rsidRDefault="00584814" w:rsidP="00584814">
      <w:pPr>
        <w:pStyle w:val="Akapitzlist"/>
        <w:spacing w:before="0" w:after="120" w:line="276" w:lineRule="auto"/>
      </w:pPr>
      <w:r>
        <w:t>3.2. Backup serwerów fizycznych Windows / Linux</w:t>
      </w:r>
    </w:p>
    <w:p w14:paraId="02BFEA26" w14:textId="77777777" w:rsidR="00584814" w:rsidRDefault="00584814">
      <w:pPr>
        <w:pStyle w:val="Akapitzlist"/>
        <w:numPr>
          <w:ilvl w:val="0"/>
          <w:numId w:val="90"/>
        </w:numPr>
        <w:spacing w:before="0" w:after="120" w:line="276" w:lineRule="auto"/>
      </w:pPr>
      <w:r>
        <w:t>wdrożenie oprogramowania kopii zapasowych</w:t>
      </w:r>
    </w:p>
    <w:p w14:paraId="17865454" w14:textId="77777777" w:rsidR="00584814" w:rsidRDefault="00584814">
      <w:pPr>
        <w:pStyle w:val="Akapitzlist"/>
        <w:numPr>
          <w:ilvl w:val="0"/>
          <w:numId w:val="90"/>
        </w:numPr>
        <w:spacing w:before="0" w:after="120" w:line="276" w:lineRule="auto"/>
      </w:pPr>
      <w:r>
        <w:t>polityki backupu serwerów krytycznych</w:t>
      </w:r>
    </w:p>
    <w:p w14:paraId="175DC78D" w14:textId="77777777" w:rsidR="00584814" w:rsidRDefault="00584814">
      <w:pPr>
        <w:pStyle w:val="Akapitzlist"/>
        <w:numPr>
          <w:ilvl w:val="0"/>
          <w:numId w:val="90"/>
        </w:numPr>
        <w:spacing w:before="0" w:after="120" w:line="276" w:lineRule="auto"/>
      </w:pPr>
      <w:r>
        <w:t xml:space="preserve">plany odzyskiwania </w:t>
      </w:r>
      <w:proofErr w:type="spellStart"/>
      <w:r>
        <w:t>bare</w:t>
      </w:r>
      <w:proofErr w:type="spellEnd"/>
      <w:r>
        <w:rPr>
          <w:rFonts w:ascii="Cambria Math" w:hAnsi="Cambria Math" w:cs="Cambria Math"/>
        </w:rPr>
        <w:t>‑</w:t>
      </w:r>
      <w:r>
        <w:t>metal</w:t>
      </w:r>
    </w:p>
    <w:p w14:paraId="03BD3D13" w14:textId="77777777" w:rsidR="00584814" w:rsidRDefault="00584814" w:rsidP="00584814">
      <w:pPr>
        <w:pStyle w:val="Akapitzlist"/>
        <w:spacing w:before="0" w:after="120" w:line="276" w:lineRule="auto"/>
      </w:pPr>
      <w:r>
        <w:t>3.3. Backup stacji roboczych</w:t>
      </w:r>
    </w:p>
    <w:p w14:paraId="0DDCB502" w14:textId="77777777" w:rsidR="00584814" w:rsidRDefault="00584814">
      <w:pPr>
        <w:pStyle w:val="Akapitzlist"/>
        <w:numPr>
          <w:ilvl w:val="0"/>
          <w:numId w:val="91"/>
        </w:numPr>
        <w:spacing w:before="0" w:after="120" w:line="276" w:lineRule="auto"/>
      </w:pPr>
      <w:r>
        <w:t>profile polityk dla użytkowników kluczowych</w:t>
      </w:r>
    </w:p>
    <w:p w14:paraId="6718BC8E" w14:textId="77777777" w:rsidR="00584814" w:rsidRDefault="00584814">
      <w:pPr>
        <w:pStyle w:val="Akapitzlist"/>
        <w:numPr>
          <w:ilvl w:val="0"/>
          <w:numId w:val="91"/>
        </w:numPr>
        <w:spacing w:before="0" w:after="120" w:line="276" w:lineRule="auto"/>
      </w:pPr>
      <w:r>
        <w:t>ochrona danych mobilnych / zdalnych</w:t>
      </w:r>
    </w:p>
    <w:p w14:paraId="3B068195" w14:textId="77777777" w:rsidR="00584814" w:rsidRDefault="00584814" w:rsidP="00584814">
      <w:pPr>
        <w:pStyle w:val="Akapitzlist"/>
        <w:spacing w:before="0" w:after="120" w:line="276" w:lineRule="auto"/>
      </w:pPr>
      <w:r>
        <w:t>3.4. Backup danych NAS</w:t>
      </w:r>
    </w:p>
    <w:p w14:paraId="03A5FD7C" w14:textId="77777777" w:rsidR="00584814" w:rsidRDefault="00584814" w:rsidP="00584814">
      <w:pPr>
        <w:pStyle w:val="Akapitzlist"/>
        <w:spacing w:before="0" w:after="120" w:line="276" w:lineRule="auto"/>
      </w:pPr>
      <w:r>
        <w:t>4. Konfiguracja odzyskiwania (</w:t>
      </w:r>
      <w:proofErr w:type="spellStart"/>
      <w:r>
        <w:t>Recovery</w:t>
      </w:r>
      <w:proofErr w:type="spellEnd"/>
      <w:r>
        <w:t xml:space="preserve">) i </w:t>
      </w:r>
      <w:proofErr w:type="spellStart"/>
      <w:r>
        <w:t>Disaster</w:t>
      </w:r>
      <w:proofErr w:type="spellEnd"/>
      <w:r>
        <w:t xml:space="preserve"> </w:t>
      </w:r>
      <w:proofErr w:type="spellStart"/>
      <w:r>
        <w:t>Recovery</w:t>
      </w:r>
      <w:proofErr w:type="spellEnd"/>
    </w:p>
    <w:p w14:paraId="11FA350C" w14:textId="77777777" w:rsidR="00584814" w:rsidRDefault="00584814" w:rsidP="00584814">
      <w:pPr>
        <w:pStyle w:val="Akapitzlist"/>
        <w:spacing w:before="0" w:after="120" w:line="276" w:lineRule="auto"/>
      </w:pPr>
      <w:r>
        <w:t>4.1. Testy odtwarzania</w:t>
      </w:r>
    </w:p>
    <w:p w14:paraId="46D1CD46" w14:textId="77777777" w:rsidR="00584814" w:rsidRPr="00392D5D" w:rsidRDefault="00584814">
      <w:pPr>
        <w:pStyle w:val="Akapitzlist"/>
        <w:numPr>
          <w:ilvl w:val="0"/>
          <w:numId w:val="92"/>
        </w:numPr>
        <w:spacing w:before="0" w:after="120" w:line="276" w:lineRule="auto"/>
        <w:rPr>
          <w:lang w:val="en-US"/>
        </w:rPr>
      </w:pPr>
      <w:r w:rsidRPr="00392D5D">
        <w:rPr>
          <w:lang w:val="en-US"/>
        </w:rPr>
        <w:t>VM recovery</w:t>
      </w:r>
    </w:p>
    <w:p w14:paraId="79BCCDF1" w14:textId="77777777" w:rsidR="00584814" w:rsidRPr="00392D5D" w:rsidRDefault="00584814">
      <w:pPr>
        <w:pStyle w:val="Akapitzlist"/>
        <w:numPr>
          <w:ilvl w:val="0"/>
          <w:numId w:val="92"/>
        </w:numPr>
        <w:spacing w:before="0" w:after="120" w:line="276" w:lineRule="auto"/>
        <w:rPr>
          <w:lang w:val="en-US"/>
        </w:rPr>
      </w:pPr>
      <w:r w:rsidRPr="00392D5D">
        <w:rPr>
          <w:lang w:val="en-US"/>
        </w:rPr>
        <w:t xml:space="preserve">restore </w:t>
      </w:r>
      <w:proofErr w:type="spellStart"/>
      <w:r w:rsidRPr="00392D5D">
        <w:rPr>
          <w:lang w:val="en-US"/>
        </w:rPr>
        <w:t>plików</w:t>
      </w:r>
      <w:proofErr w:type="spellEnd"/>
      <w:r w:rsidRPr="00392D5D">
        <w:rPr>
          <w:lang w:val="en-US"/>
        </w:rPr>
        <w:t xml:space="preserve"> </w:t>
      </w:r>
      <w:proofErr w:type="spellStart"/>
      <w:r w:rsidRPr="00392D5D">
        <w:rPr>
          <w:lang w:val="en-US"/>
        </w:rPr>
        <w:t>i</w:t>
      </w:r>
      <w:proofErr w:type="spellEnd"/>
      <w:r w:rsidRPr="00392D5D">
        <w:rPr>
          <w:lang w:val="en-US"/>
        </w:rPr>
        <w:t xml:space="preserve"> </w:t>
      </w:r>
      <w:proofErr w:type="spellStart"/>
      <w:r w:rsidRPr="00392D5D">
        <w:rPr>
          <w:lang w:val="en-US"/>
        </w:rPr>
        <w:t>aplikacji</w:t>
      </w:r>
      <w:proofErr w:type="spellEnd"/>
      <w:r w:rsidRPr="00392D5D">
        <w:rPr>
          <w:lang w:val="en-US"/>
        </w:rPr>
        <w:t xml:space="preserve"> </w:t>
      </w:r>
    </w:p>
    <w:p w14:paraId="5B359CBF" w14:textId="77777777" w:rsidR="00584814" w:rsidRDefault="00584814">
      <w:pPr>
        <w:pStyle w:val="Akapitzlist"/>
        <w:numPr>
          <w:ilvl w:val="0"/>
          <w:numId w:val="92"/>
        </w:numPr>
        <w:spacing w:before="0" w:after="120" w:line="276" w:lineRule="auto"/>
      </w:pPr>
      <w:r>
        <w:t>testy DR</w:t>
      </w:r>
    </w:p>
    <w:p w14:paraId="32CB3184" w14:textId="77777777" w:rsidR="00584814" w:rsidRDefault="00584814" w:rsidP="00584814">
      <w:pPr>
        <w:pStyle w:val="Akapitzlist"/>
        <w:spacing w:before="0" w:after="120" w:line="276" w:lineRule="auto"/>
      </w:pPr>
      <w:r>
        <w:t>4.2. Replikacja</w:t>
      </w:r>
    </w:p>
    <w:p w14:paraId="38375E89" w14:textId="77777777" w:rsidR="00584814" w:rsidRDefault="00584814">
      <w:pPr>
        <w:pStyle w:val="Akapitzlist"/>
        <w:numPr>
          <w:ilvl w:val="0"/>
          <w:numId w:val="93"/>
        </w:numPr>
        <w:spacing w:before="0" w:after="120" w:line="276" w:lineRule="auto"/>
      </w:pPr>
      <w:r>
        <w:t xml:space="preserve">tworzenie replik VM do DR </w:t>
      </w:r>
      <w:proofErr w:type="spellStart"/>
      <w:r>
        <w:t>site</w:t>
      </w:r>
      <w:proofErr w:type="spellEnd"/>
    </w:p>
    <w:p w14:paraId="3F326F7B" w14:textId="77777777" w:rsidR="00584814" w:rsidRDefault="00584814">
      <w:pPr>
        <w:pStyle w:val="Akapitzlist"/>
        <w:numPr>
          <w:ilvl w:val="0"/>
          <w:numId w:val="93"/>
        </w:numPr>
        <w:spacing w:before="0" w:after="120" w:line="276" w:lineRule="auto"/>
      </w:pPr>
      <w:r>
        <w:t xml:space="preserve">konfiguracja </w:t>
      </w:r>
      <w:proofErr w:type="spellStart"/>
      <w:r>
        <w:t>failover</w:t>
      </w:r>
      <w:proofErr w:type="spellEnd"/>
      <w:r>
        <w:t>/</w:t>
      </w:r>
      <w:proofErr w:type="spellStart"/>
      <w:r>
        <w:t>failback</w:t>
      </w:r>
      <w:proofErr w:type="spellEnd"/>
    </w:p>
    <w:p w14:paraId="0CEBA6FD" w14:textId="77777777" w:rsidR="00584814" w:rsidRDefault="00584814">
      <w:pPr>
        <w:pStyle w:val="Akapitzlist"/>
        <w:numPr>
          <w:ilvl w:val="0"/>
          <w:numId w:val="93"/>
        </w:numPr>
        <w:spacing w:before="0" w:after="120" w:line="276" w:lineRule="auto"/>
      </w:pPr>
      <w:r>
        <w:t>orkiestracja scenariuszy awaryjnych</w:t>
      </w:r>
    </w:p>
    <w:p w14:paraId="47720191" w14:textId="77777777" w:rsidR="00584814" w:rsidRDefault="00584814" w:rsidP="00584814">
      <w:pPr>
        <w:pStyle w:val="Akapitzlist"/>
        <w:spacing w:before="0" w:after="120" w:line="276" w:lineRule="auto"/>
      </w:pPr>
      <w:r>
        <w:t xml:space="preserve">5. Monitoring, </w:t>
      </w:r>
      <w:proofErr w:type="spellStart"/>
      <w:r>
        <w:t>alertowanie</w:t>
      </w:r>
      <w:proofErr w:type="spellEnd"/>
      <w:r>
        <w:t xml:space="preserve"> i raportowanie</w:t>
      </w:r>
    </w:p>
    <w:p w14:paraId="7BB2E05A" w14:textId="77777777" w:rsidR="00584814" w:rsidRDefault="00584814" w:rsidP="00584814">
      <w:pPr>
        <w:pStyle w:val="Akapitzlist"/>
        <w:spacing w:before="0" w:after="120" w:line="276" w:lineRule="auto"/>
      </w:pPr>
      <w:r>
        <w:t>5.1. Monitoring backupów</w:t>
      </w:r>
    </w:p>
    <w:p w14:paraId="1855E43E" w14:textId="77777777" w:rsidR="00584814" w:rsidRDefault="00584814">
      <w:pPr>
        <w:pStyle w:val="Akapitzlist"/>
        <w:numPr>
          <w:ilvl w:val="0"/>
          <w:numId w:val="94"/>
        </w:numPr>
        <w:spacing w:before="0" w:after="120" w:line="276" w:lineRule="auto"/>
      </w:pPr>
      <w:r>
        <w:t>monitorowanie stanu zadań</w:t>
      </w:r>
    </w:p>
    <w:p w14:paraId="3221E8A1" w14:textId="77777777" w:rsidR="00584814" w:rsidRDefault="00584814">
      <w:pPr>
        <w:pStyle w:val="Akapitzlist"/>
        <w:numPr>
          <w:ilvl w:val="0"/>
          <w:numId w:val="94"/>
        </w:numPr>
        <w:spacing w:before="0" w:after="120" w:line="276" w:lineRule="auto"/>
      </w:pPr>
      <w:r>
        <w:t>powiadomienia e</w:t>
      </w:r>
      <w:r>
        <w:rPr>
          <w:rFonts w:ascii="Cambria Math" w:hAnsi="Cambria Math" w:cs="Cambria Math"/>
        </w:rPr>
        <w:t>‑</w:t>
      </w:r>
      <w:r>
        <w:t>mail / SNMP</w:t>
      </w:r>
    </w:p>
    <w:p w14:paraId="59E6349D" w14:textId="77777777" w:rsidR="00584814" w:rsidRDefault="00584814">
      <w:pPr>
        <w:pStyle w:val="Akapitzlist"/>
        <w:numPr>
          <w:ilvl w:val="0"/>
          <w:numId w:val="94"/>
        </w:numPr>
        <w:spacing w:before="0" w:after="120" w:line="276" w:lineRule="auto"/>
      </w:pPr>
      <w:r>
        <w:t xml:space="preserve">wykrywanie problemów z repozytoriami, siecią, </w:t>
      </w:r>
      <w:proofErr w:type="spellStart"/>
      <w:r>
        <w:t>storage</w:t>
      </w:r>
      <w:proofErr w:type="spellEnd"/>
    </w:p>
    <w:p w14:paraId="6F7D59DA" w14:textId="77777777" w:rsidR="00584814" w:rsidRDefault="00584814" w:rsidP="00584814">
      <w:pPr>
        <w:pStyle w:val="Akapitzlist"/>
        <w:spacing w:before="0" w:after="120" w:line="276" w:lineRule="auto"/>
      </w:pPr>
      <w:r>
        <w:t>5.2. Raportowanie</w:t>
      </w:r>
    </w:p>
    <w:p w14:paraId="36ECF2D6" w14:textId="77777777" w:rsidR="00584814" w:rsidRDefault="00584814">
      <w:pPr>
        <w:pStyle w:val="Akapitzlist"/>
        <w:numPr>
          <w:ilvl w:val="0"/>
          <w:numId w:val="95"/>
        </w:numPr>
        <w:spacing w:before="0" w:after="120" w:line="276" w:lineRule="auto"/>
      </w:pPr>
      <w:r>
        <w:t>raporty SLA RPO/RTO</w:t>
      </w:r>
    </w:p>
    <w:p w14:paraId="3B2CD249" w14:textId="77777777" w:rsidR="00584814" w:rsidRDefault="00584814">
      <w:pPr>
        <w:pStyle w:val="Akapitzlist"/>
        <w:numPr>
          <w:ilvl w:val="0"/>
          <w:numId w:val="95"/>
        </w:numPr>
        <w:spacing w:before="0" w:after="120" w:line="276" w:lineRule="auto"/>
      </w:pPr>
      <w:r>
        <w:t>raporty pojemności (</w:t>
      </w:r>
      <w:proofErr w:type="spellStart"/>
      <w:r>
        <w:t>capacity</w:t>
      </w:r>
      <w:proofErr w:type="spellEnd"/>
      <w:r>
        <w:t xml:space="preserve"> </w:t>
      </w:r>
      <w:proofErr w:type="spellStart"/>
      <w:r>
        <w:t>planning</w:t>
      </w:r>
      <w:proofErr w:type="spellEnd"/>
      <w:r>
        <w:t>)</w:t>
      </w:r>
    </w:p>
    <w:p w14:paraId="418C0C7E" w14:textId="77777777" w:rsidR="00584814" w:rsidRDefault="00584814">
      <w:pPr>
        <w:pStyle w:val="Akapitzlist"/>
        <w:numPr>
          <w:ilvl w:val="0"/>
          <w:numId w:val="95"/>
        </w:numPr>
        <w:spacing w:before="0" w:after="120" w:line="276" w:lineRule="auto"/>
      </w:pPr>
      <w:r>
        <w:t>raporty stanu bezpieczeństwa i odporności danych</w:t>
      </w:r>
    </w:p>
    <w:p w14:paraId="34C80CAD" w14:textId="77777777" w:rsidR="00584814" w:rsidRDefault="00584814" w:rsidP="00584814">
      <w:pPr>
        <w:pStyle w:val="Akapitzlist"/>
        <w:spacing w:before="0" w:after="120" w:line="276" w:lineRule="auto"/>
      </w:pPr>
      <w:r>
        <w:t>6. Wzmocnienie bezpieczeństwa (</w:t>
      </w:r>
      <w:proofErr w:type="spellStart"/>
      <w:r>
        <w:t>Cyber</w:t>
      </w:r>
      <w:proofErr w:type="spellEnd"/>
      <w:r>
        <w:t xml:space="preserve"> </w:t>
      </w:r>
      <w:proofErr w:type="spellStart"/>
      <w:r>
        <w:t>Resilience</w:t>
      </w:r>
      <w:proofErr w:type="spellEnd"/>
      <w:r>
        <w:t>)</w:t>
      </w:r>
    </w:p>
    <w:p w14:paraId="799B0696" w14:textId="77777777" w:rsidR="00584814" w:rsidRPr="00392D5D" w:rsidRDefault="00584814" w:rsidP="00584814">
      <w:pPr>
        <w:pStyle w:val="Akapitzlist"/>
        <w:spacing w:before="0" w:after="120" w:line="276" w:lineRule="auto"/>
        <w:rPr>
          <w:lang w:val="en-US"/>
        </w:rPr>
      </w:pPr>
      <w:r w:rsidRPr="00392D5D">
        <w:rPr>
          <w:lang w:val="en-US"/>
        </w:rPr>
        <w:t>6.1. Hardened Repositories</w:t>
      </w:r>
    </w:p>
    <w:p w14:paraId="4B589C1B" w14:textId="77777777" w:rsidR="00584814" w:rsidRDefault="00584814">
      <w:pPr>
        <w:pStyle w:val="Akapitzlist"/>
        <w:numPr>
          <w:ilvl w:val="0"/>
          <w:numId w:val="96"/>
        </w:numPr>
        <w:spacing w:before="0" w:after="120" w:line="276" w:lineRule="auto"/>
      </w:pPr>
      <w:r>
        <w:t>backupy niezmienne (</w:t>
      </w:r>
      <w:proofErr w:type="spellStart"/>
      <w:r>
        <w:t>immutable</w:t>
      </w:r>
      <w:proofErr w:type="spellEnd"/>
      <w:r>
        <w:t>)</w:t>
      </w:r>
    </w:p>
    <w:p w14:paraId="21699C24" w14:textId="77777777" w:rsidR="00584814" w:rsidRDefault="00584814">
      <w:pPr>
        <w:pStyle w:val="Akapitzlist"/>
        <w:numPr>
          <w:ilvl w:val="0"/>
          <w:numId w:val="96"/>
        </w:numPr>
        <w:spacing w:before="0" w:after="120" w:line="276" w:lineRule="auto"/>
      </w:pPr>
      <w:r>
        <w:lastRenderedPageBreak/>
        <w:t>wsparcie dla blokady retencji</w:t>
      </w:r>
    </w:p>
    <w:p w14:paraId="6B97CCDE" w14:textId="77777777" w:rsidR="00584814" w:rsidRDefault="00584814" w:rsidP="00584814">
      <w:pPr>
        <w:pStyle w:val="Akapitzlist"/>
        <w:spacing w:before="0" w:after="120" w:line="276" w:lineRule="auto"/>
      </w:pPr>
      <w:r>
        <w:t>6.2. Ochrona wielowarstwowa</w:t>
      </w:r>
    </w:p>
    <w:p w14:paraId="399B5EE7" w14:textId="77777777" w:rsidR="00584814" w:rsidRDefault="00584814" w:rsidP="00584814">
      <w:pPr>
        <w:pStyle w:val="Akapitzlist"/>
        <w:spacing w:before="0" w:after="120" w:line="276" w:lineRule="auto"/>
      </w:pPr>
      <w:r>
        <w:t>6.3. Zaawansowane funkcje bezpieczeństwa</w:t>
      </w:r>
    </w:p>
    <w:p w14:paraId="1894A04F" w14:textId="77777777" w:rsidR="00584814" w:rsidRDefault="00584814">
      <w:pPr>
        <w:pStyle w:val="Akapitzlist"/>
        <w:numPr>
          <w:ilvl w:val="0"/>
          <w:numId w:val="97"/>
        </w:numPr>
        <w:spacing w:before="0" w:after="120" w:line="276" w:lineRule="auto"/>
      </w:pPr>
      <w:r>
        <w:t xml:space="preserve">analiza kopii pod kątem </w:t>
      </w:r>
      <w:proofErr w:type="spellStart"/>
      <w:r>
        <w:t>malware</w:t>
      </w:r>
      <w:proofErr w:type="spellEnd"/>
    </w:p>
    <w:p w14:paraId="18D6A8C1" w14:textId="77777777" w:rsidR="00584814" w:rsidRDefault="00584814">
      <w:pPr>
        <w:pStyle w:val="Akapitzlist"/>
        <w:numPr>
          <w:ilvl w:val="0"/>
          <w:numId w:val="97"/>
        </w:numPr>
        <w:spacing w:before="0" w:after="120" w:line="276" w:lineRule="auto"/>
      </w:pPr>
      <w:r>
        <w:t>integracja z systemami antywirusowymi</w:t>
      </w:r>
    </w:p>
    <w:p w14:paraId="7E14B479" w14:textId="77777777" w:rsidR="00584814" w:rsidRDefault="00584814">
      <w:pPr>
        <w:pStyle w:val="Akapitzlist"/>
        <w:numPr>
          <w:ilvl w:val="0"/>
          <w:numId w:val="97"/>
        </w:numPr>
        <w:spacing w:before="0" w:after="120" w:line="276" w:lineRule="auto"/>
      </w:pPr>
      <w:r>
        <w:t>weryfikacja backupów</w:t>
      </w:r>
    </w:p>
    <w:p w14:paraId="7B5C8748" w14:textId="77777777" w:rsidR="00584814" w:rsidRDefault="00584814" w:rsidP="00584814">
      <w:pPr>
        <w:pStyle w:val="Akapitzlist"/>
        <w:spacing w:before="0" w:after="120" w:line="276" w:lineRule="auto"/>
      </w:pPr>
      <w:r>
        <w:t>7. Integracje i automatyzacje</w:t>
      </w:r>
    </w:p>
    <w:p w14:paraId="27BEC2C7" w14:textId="77777777" w:rsidR="00584814" w:rsidRDefault="00584814" w:rsidP="00584814">
      <w:pPr>
        <w:pStyle w:val="Akapitzlist"/>
        <w:spacing w:before="0" w:after="120" w:line="276" w:lineRule="auto"/>
      </w:pPr>
      <w:r>
        <w:t xml:space="preserve">7.1. Integracja z platformami </w:t>
      </w:r>
      <w:proofErr w:type="spellStart"/>
      <w:r>
        <w:t>wirtualizacyjnymi</w:t>
      </w:r>
      <w:proofErr w:type="spellEnd"/>
    </w:p>
    <w:p w14:paraId="5C431C3D" w14:textId="77777777" w:rsidR="00584814" w:rsidRPr="00392D5D" w:rsidRDefault="00584814" w:rsidP="00584814">
      <w:pPr>
        <w:pStyle w:val="Akapitzlist"/>
        <w:spacing w:before="0" w:after="120" w:line="276" w:lineRule="auto"/>
      </w:pPr>
      <w:r>
        <w:t xml:space="preserve">7.2. Integracje </w:t>
      </w:r>
      <w:proofErr w:type="spellStart"/>
      <w:r>
        <w:t>storage</w:t>
      </w:r>
      <w:proofErr w:type="spellEnd"/>
      <w:r>
        <w:t xml:space="preserve"> i chmury, w tym integracja z </w:t>
      </w:r>
      <w:proofErr w:type="spellStart"/>
      <w:r>
        <w:t>snapshotami</w:t>
      </w:r>
      <w:proofErr w:type="spellEnd"/>
      <w:r>
        <w:t xml:space="preserve"> </w:t>
      </w:r>
      <w:proofErr w:type="spellStart"/>
      <w:r>
        <w:t>storage</w:t>
      </w:r>
      <w:proofErr w:type="spellEnd"/>
    </w:p>
    <w:p w14:paraId="159F4919" w14:textId="77777777" w:rsidR="00584814" w:rsidRDefault="00584814" w:rsidP="00584814">
      <w:pPr>
        <w:pStyle w:val="Akapitzlist"/>
        <w:spacing w:before="0" w:after="120" w:line="276" w:lineRule="auto"/>
      </w:pPr>
      <w:r>
        <w:t>7.3. Automatyzacja (API, PowerShell)</w:t>
      </w:r>
    </w:p>
    <w:p w14:paraId="1AC3FE01" w14:textId="77777777" w:rsidR="00584814" w:rsidRDefault="00584814">
      <w:pPr>
        <w:pStyle w:val="Akapitzlist"/>
        <w:numPr>
          <w:ilvl w:val="0"/>
          <w:numId w:val="98"/>
        </w:numPr>
        <w:spacing w:before="0" w:after="120" w:line="276" w:lineRule="auto"/>
      </w:pPr>
      <w:r>
        <w:t>raporty</w:t>
      </w:r>
    </w:p>
    <w:p w14:paraId="6BF42F7F" w14:textId="77777777" w:rsidR="00584814" w:rsidRDefault="00584814">
      <w:pPr>
        <w:pStyle w:val="Akapitzlist"/>
        <w:numPr>
          <w:ilvl w:val="0"/>
          <w:numId w:val="98"/>
        </w:numPr>
        <w:spacing w:before="0" w:after="120" w:line="276" w:lineRule="auto"/>
      </w:pPr>
      <w:r>
        <w:t xml:space="preserve">automatyczne </w:t>
      </w:r>
      <w:proofErr w:type="spellStart"/>
      <w:r>
        <w:t>provisioningi</w:t>
      </w:r>
      <w:proofErr w:type="spellEnd"/>
      <w:r>
        <w:t xml:space="preserve"> zadań</w:t>
      </w:r>
    </w:p>
    <w:p w14:paraId="11CF11C0" w14:textId="77777777" w:rsidR="00584814" w:rsidRDefault="00584814" w:rsidP="00584814">
      <w:pPr>
        <w:pStyle w:val="Akapitzlist"/>
        <w:spacing w:before="0" w:after="120" w:line="276" w:lineRule="auto"/>
      </w:pPr>
    </w:p>
    <w:p w14:paraId="4FE8BAE8" w14:textId="77777777" w:rsidR="00584814" w:rsidRPr="00B77888" w:rsidRDefault="00584814">
      <w:pPr>
        <w:pStyle w:val="Akapitzlist"/>
        <w:numPr>
          <w:ilvl w:val="0"/>
          <w:numId w:val="1"/>
        </w:numPr>
        <w:spacing w:before="0" w:after="120" w:line="276" w:lineRule="auto"/>
        <w:rPr>
          <w:b/>
          <w:bCs/>
        </w:rPr>
      </w:pPr>
      <w:r w:rsidRPr="00B77888">
        <w:rPr>
          <w:b/>
          <w:bCs/>
        </w:rPr>
        <w:t xml:space="preserve">Kategoria kosztów: U09. Wdrożenie urządzeń/oprogramowania/rozwiązania z zakresu bezpieczeństwa. Dotyczy to również rozwiązań typu open </w:t>
      </w:r>
      <w:proofErr w:type="spellStart"/>
      <w:r w:rsidRPr="00B77888">
        <w:rPr>
          <w:b/>
          <w:bCs/>
        </w:rPr>
        <w:t>source</w:t>
      </w:r>
      <w:proofErr w:type="spellEnd"/>
      <w:r w:rsidRPr="00B77888">
        <w:rPr>
          <w:b/>
          <w:bCs/>
        </w:rPr>
        <w:t xml:space="preserve"> IT/OT/ICS/</w:t>
      </w:r>
      <w:proofErr w:type="spellStart"/>
      <w:r w:rsidRPr="00B77888">
        <w:rPr>
          <w:b/>
          <w:bCs/>
        </w:rPr>
        <w:t>IIoT</w:t>
      </w:r>
      <w:proofErr w:type="spellEnd"/>
    </w:p>
    <w:p w14:paraId="2E572D0D" w14:textId="77777777" w:rsidR="00584814" w:rsidRPr="00B77888" w:rsidRDefault="00584814" w:rsidP="00584814">
      <w:pPr>
        <w:pStyle w:val="Akapitzlist"/>
        <w:spacing w:before="0" w:after="120" w:line="276" w:lineRule="auto"/>
        <w:rPr>
          <w:b/>
          <w:bCs/>
        </w:rPr>
      </w:pPr>
      <w:r w:rsidRPr="00B77888">
        <w:rPr>
          <w:b/>
          <w:bCs/>
        </w:rPr>
        <w:t>Nazwa kosztu w ramach danej kategorii: Wdrożenie oprogramowania do zarządzania komputerami, serwerami, laptopami i urządzeniami mobilnymi</w:t>
      </w:r>
    </w:p>
    <w:p w14:paraId="61680C3C" w14:textId="77777777" w:rsidR="00584814" w:rsidRDefault="00584814" w:rsidP="00584814">
      <w:pPr>
        <w:pStyle w:val="Akapitzlist"/>
        <w:spacing w:before="0" w:after="120" w:line="276" w:lineRule="auto"/>
      </w:pPr>
      <w:r>
        <w:t>Ilość: 1 szt.</w:t>
      </w:r>
    </w:p>
    <w:p w14:paraId="6FAA42B2" w14:textId="77777777" w:rsidR="00584814" w:rsidRDefault="00584814" w:rsidP="00584814">
      <w:pPr>
        <w:pStyle w:val="Akapitzlist"/>
        <w:spacing w:before="0" w:after="120" w:line="276" w:lineRule="auto"/>
      </w:pPr>
      <w:r>
        <w:t>Minimalny zakres usługi:</w:t>
      </w:r>
    </w:p>
    <w:p w14:paraId="71CD8BE4" w14:textId="77777777" w:rsidR="00584814" w:rsidRDefault="00584814" w:rsidP="00584814">
      <w:pPr>
        <w:pStyle w:val="Akapitzlist"/>
        <w:spacing w:before="0" w:after="120" w:line="276" w:lineRule="auto"/>
      </w:pPr>
      <w:r>
        <w:t>1. Analiza przedwdrożeniowa i przygotowanie, obejmujące ustalenie struktury organizacyjnej, ról i odpowiedzialności, zakres usług oraz wymagań dotyczących katalogu usług, SLA i przepływów pracy.</w:t>
      </w:r>
    </w:p>
    <w:p w14:paraId="757C92F3" w14:textId="77777777" w:rsidR="00584814" w:rsidRDefault="00584814" w:rsidP="00584814">
      <w:pPr>
        <w:pStyle w:val="Akapitzlist"/>
        <w:spacing w:before="0" w:after="120" w:line="276" w:lineRule="auto"/>
      </w:pPr>
      <w:r w:rsidRPr="00B77888">
        <w:t xml:space="preserve">2. Instalacja oprogramowania do zarządzania komputerami, serwerami, laptopami i urządzeniami mobilnymi </w:t>
      </w:r>
      <w:r>
        <w:t>zgodnie zaleceniami producenta oprogramowania, w szczególności: pobranie instalatora EXE, akceptacja licencji,</w:t>
      </w:r>
    </w:p>
    <w:p w14:paraId="471E6E7C" w14:textId="77777777" w:rsidR="00584814" w:rsidRDefault="00584814" w:rsidP="00584814">
      <w:pPr>
        <w:pStyle w:val="Akapitzlist"/>
        <w:spacing w:before="0" w:after="120" w:line="276" w:lineRule="auto"/>
      </w:pPr>
      <w:r>
        <w:t>wybór portu aplikacji, konfiguracja bazy danych oraz rejestracja użytkownika i weryfikacja ustawień.</w:t>
      </w:r>
    </w:p>
    <w:p w14:paraId="75816EC6" w14:textId="77777777" w:rsidR="00584814" w:rsidRDefault="00584814" w:rsidP="00584814">
      <w:pPr>
        <w:pStyle w:val="Akapitzlist"/>
        <w:spacing w:before="0" w:after="120" w:line="276" w:lineRule="auto"/>
      </w:pPr>
      <w:r>
        <w:t>3. Konfiguracja bazowa systemu, w tym uzupełnienie danych Zamawiającego oraz komunikacji nieodzownej do automatyzacji zgłoszeń, powiadomień i korespondencji z użytkownikami.  Dodanie użytkowników i przypisanie ról i uprawnień.</w:t>
      </w:r>
    </w:p>
    <w:p w14:paraId="01839912" w14:textId="77777777" w:rsidR="00584814" w:rsidRDefault="00584814" w:rsidP="00584814">
      <w:pPr>
        <w:pStyle w:val="Akapitzlist"/>
        <w:spacing w:before="0" w:after="120" w:line="276" w:lineRule="auto"/>
      </w:pPr>
      <w:r>
        <w:t xml:space="preserve">4. Konfiguracja procesów ITIL (ITSM) takich jak zarządzanie incydentami, zarządzanie problemami, zarządzanie zmianami, zarządzanie projektami, </w:t>
      </w:r>
      <w:r w:rsidRPr="00B77888">
        <w:t>CMDB (</w:t>
      </w:r>
      <w:proofErr w:type="spellStart"/>
      <w:r w:rsidRPr="00B77888">
        <w:t>Configuration</w:t>
      </w:r>
      <w:proofErr w:type="spellEnd"/>
      <w:r w:rsidRPr="00B77888">
        <w:t xml:space="preserve"> Management Database)</w:t>
      </w:r>
      <w:r>
        <w:t>.</w:t>
      </w:r>
    </w:p>
    <w:p w14:paraId="3093F3D3" w14:textId="77777777" w:rsidR="00584814" w:rsidRDefault="00584814" w:rsidP="00584814">
      <w:pPr>
        <w:pStyle w:val="Akapitzlist"/>
        <w:spacing w:before="0" w:after="120" w:line="276" w:lineRule="auto"/>
      </w:pPr>
      <w:r>
        <w:t xml:space="preserve">5. Konfiguracja portalu </w:t>
      </w:r>
      <w:proofErr w:type="spellStart"/>
      <w:r>
        <w:t>samoobsługoweho</w:t>
      </w:r>
      <w:proofErr w:type="spellEnd"/>
      <w:r>
        <w:t xml:space="preserve"> i katalog usług. </w:t>
      </w:r>
    </w:p>
    <w:p w14:paraId="36FDA68B" w14:textId="77777777" w:rsidR="00584814" w:rsidRDefault="00584814" w:rsidP="00584814">
      <w:pPr>
        <w:pStyle w:val="Akapitzlist"/>
        <w:spacing w:before="0" w:after="120" w:line="276" w:lineRule="auto"/>
      </w:pPr>
      <w:r>
        <w:t xml:space="preserve">6. Integracje z innymi systemami w tym w szczególność Active Directory </w:t>
      </w:r>
    </w:p>
    <w:p w14:paraId="3BEAED03" w14:textId="77777777" w:rsidR="00584814" w:rsidRDefault="00584814" w:rsidP="00584814">
      <w:pPr>
        <w:pStyle w:val="Akapitzlist"/>
        <w:spacing w:before="0" w:after="120" w:line="276" w:lineRule="auto"/>
      </w:pPr>
      <w:r>
        <w:t xml:space="preserve">pozwalająca z poziomu </w:t>
      </w:r>
      <w:r w:rsidRPr="00B77888">
        <w:t>oprogramowania do zarządzania komputerami, serwerami, laptopami i urządzeniami mobilnymi</w:t>
      </w:r>
      <w:r>
        <w:t xml:space="preserve"> wykonywać operacje AD: </w:t>
      </w:r>
    </w:p>
    <w:p w14:paraId="3E936B66" w14:textId="77777777" w:rsidR="00584814" w:rsidRDefault="00584814" w:rsidP="00584814">
      <w:pPr>
        <w:pStyle w:val="Akapitzlist"/>
        <w:spacing w:before="0" w:after="120" w:line="276" w:lineRule="auto"/>
      </w:pPr>
      <w:r>
        <w:t xml:space="preserve">tworzenie kont, reset haseł, przydzielanie grup, usuwanie użytkowników. </w:t>
      </w:r>
    </w:p>
    <w:p w14:paraId="388C03B1" w14:textId="77777777" w:rsidR="00584814" w:rsidRDefault="00584814" w:rsidP="00584814">
      <w:pPr>
        <w:pStyle w:val="Akapitzlist"/>
        <w:spacing w:before="0" w:after="120" w:line="276" w:lineRule="auto"/>
      </w:pPr>
    </w:p>
    <w:p w14:paraId="6E767CC2" w14:textId="77777777" w:rsidR="00584814" w:rsidRPr="000F6705" w:rsidRDefault="00584814">
      <w:pPr>
        <w:pStyle w:val="Akapitzlist"/>
        <w:numPr>
          <w:ilvl w:val="0"/>
          <w:numId w:val="1"/>
        </w:numPr>
        <w:spacing w:before="0" w:after="120" w:line="276" w:lineRule="auto"/>
        <w:rPr>
          <w:b/>
          <w:bCs/>
        </w:rPr>
      </w:pPr>
      <w:r w:rsidRPr="000F6705">
        <w:rPr>
          <w:b/>
          <w:bCs/>
        </w:rPr>
        <w:lastRenderedPageBreak/>
        <w:t xml:space="preserve">Kategoria kosztów: U09. Wdrożenie urządzeń/oprogramowania/rozwiązania z zakresu bezpieczeństwa. Dotyczy to również rozwiązań typu open </w:t>
      </w:r>
      <w:proofErr w:type="spellStart"/>
      <w:r w:rsidRPr="000F6705">
        <w:rPr>
          <w:b/>
          <w:bCs/>
        </w:rPr>
        <w:t>source</w:t>
      </w:r>
      <w:proofErr w:type="spellEnd"/>
      <w:r w:rsidRPr="000F6705">
        <w:rPr>
          <w:b/>
          <w:bCs/>
        </w:rPr>
        <w:t xml:space="preserve"> IT/OT/ICS/</w:t>
      </w:r>
      <w:proofErr w:type="spellStart"/>
      <w:r w:rsidRPr="000F6705">
        <w:rPr>
          <w:b/>
          <w:bCs/>
        </w:rPr>
        <w:t>IIoT</w:t>
      </w:r>
      <w:proofErr w:type="spellEnd"/>
    </w:p>
    <w:p w14:paraId="529D080D" w14:textId="77777777" w:rsidR="00584814" w:rsidRPr="000F6705" w:rsidRDefault="00584814" w:rsidP="00584814">
      <w:pPr>
        <w:pStyle w:val="Akapitzlist"/>
        <w:spacing w:before="0" w:after="120" w:line="276" w:lineRule="auto"/>
        <w:rPr>
          <w:b/>
          <w:bCs/>
        </w:rPr>
      </w:pPr>
      <w:r w:rsidRPr="000F6705">
        <w:rPr>
          <w:b/>
          <w:bCs/>
        </w:rPr>
        <w:t>Nazwa kosztu w ramach danej kategorii: Wdrożenie rozwiązania SIEM</w:t>
      </w:r>
    </w:p>
    <w:p w14:paraId="6D4AB203" w14:textId="77777777" w:rsidR="00584814" w:rsidRDefault="00584814" w:rsidP="00584814">
      <w:pPr>
        <w:pStyle w:val="Akapitzlist"/>
        <w:spacing w:before="0" w:after="120" w:line="276" w:lineRule="auto"/>
      </w:pPr>
      <w:r>
        <w:t>Ilość: 1 szt.</w:t>
      </w:r>
    </w:p>
    <w:p w14:paraId="659C0E61" w14:textId="77777777" w:rsidR="00584814" w:rsidRDefault="00584814" w:rsidP="00584814">
      <w:pPr>
        <w:pStyle w:val="Akapitzlist"/>
        <w:spacing w:before="0" w:after="120" w:line="276" w:lineRule="auto"/>
      </w:pPr>
      <w:r>
        <w:t>Minimalny zakres usługi:</w:t>
      </w:r>
    </w:p>
    <w:p w14:paraId="2EE091A8" w14:textId="77777777" w:rsidR="00584814" w:rsidRDefault="00584814" w:rsidP="00584814">
      <w:pPr>
        <w:spacing w:before="0" w:after="120" w:line="276" w:lineRule="auto"/>
        <w:ind w:left="708"/>
      </w:pPr>
      <w:r>
        <w:t>1. Analiza przedwdrożeniowa i projekt rozwiązania. Dostawca powinien przeprowadzić pełną analizę środowiska oraz wymagań organizacji:</w:t>
      </w:r>
    </w:p>
    <w:p w14:paraId="78409B84" w14:textId="77777777" w:rsidR="00584814" w:rsidRDefault="00584814">
      <w:pPr>
        <w:pStyle w:val="Akapitzlist"/>
        <w:numPr>
          <w:ilvl w:val="0"/>
          <w:numId w:val="78"/>
        </w:numPr>
        <w:spacing w:before="0" w:after="120" w:line="276" w:lineRule="auto"/>
        <w:ind w:left="1428"/>
      </w:pPr>
      <w:r>
        <w:t>audyt bezpieczeństwa i inwentaryzacja infrastruktury IT (serwery, stacje, urządzenia sieciowe, źródła logów)</w:t>
      </w:r>
    </w:p>
    <w:p w14:paraId="619B0DB6" w14:textId="77777777" w:rsidR="00584814" w:rsidRDefault="00584814">
      <w:pPr>
        <w:pStyle w:val="Akapitzlist"/>
        <w:numPr>
          <w:ilvl w:val="0"/>
          <w:numId w:val="78"/>
        </w:numPr>
        <w:spacing w:before="0" w:after="120" w:line="276" w:lineRule="auto"/>
        <w:ind w:left="1428"/>
      </w:pPr>
      <w:r>
        <w:t xml:space="preserve">identyfikacja zagrożeń, obszarów ryzyka i wymagań regulacyjnych (np. RODO, ISO, NIS2) </w:t>
      </w:r>
    </w:p>
    <w:p w14:paraId="1469FB93" w14:textId="77777777" w:rsidR="00584814" w:rsidRDefault="00584814">
      <w:pPr>
        <w:pStyle w:val="Akapitzlist"/>
        <w:numPr>
          <w:ilvl w:val="0"/>
          <w:numId w:val="78"/>
        </w:numPr>
        <w:spacing w:before="0" w:after="120" w:line="276" w:lineRule="auto"/>
        <w:ind w:left="1428"/>
      </w:pPr>
      <w:r>
        <w:t>określenie wymagań architektonicznych, zasobów oraz projekt architektury SIEM</w:t>
      </w:r>
    </w:p>
    <w:p w14:paraId="40E504ED" w14:textId="77777777" w:rsidR="00584814" w:rsidRDefault="00584814">
      <w:pPr>
        <w:pStyle w:val="Akapitzlist"/>
        <w:numPr>
          <w:ilvl w:val="0"/>
          <w:numId w:val="78"/>
        </w:numPr>
        <w:spacing w:before="0" w:after="120" w:line="276" w:lineRule="auto"/>
        <w:ind w:left="1428"/>
      </w:pPr>
      <w:r>
        <w:t xml:space="preserve">przygotowanie planu wdrożenia wraz z harmonogramem i zakresem odpowiedzialności stron </w:t>
      </w:r>
    </w:p>
    <w:p w14:paraId="2CFADFBA" w14:textId="77777777" w:rsidR="00584814" w:rsidRDefault="00584814" w:rsidP="00584814">
      <w:pPr>
        <w:spacing w:before="0" w:after="120" w:line="276" w:lineRule="auto"/>
        <w:ind w:left="708"/>
      </w:pPr>
      <w:r>
        <w:t>2. Instalacja i konfiguracja centralnych komponentów SIEM. Dostawca odpowiada za fizyczne i logiczne uruchomienie systemu:</w:t>
      </w:r>
    </w:p>
    <w:p w14:paraId="2F659E11" w14:textId="77777777" w:rsidR="00584814" w:rsidRDefault="00584814">
      <w:pPr>
        <w:pStyle w:val="Akapitzlist"/>
        <w:numPr>
          <w:ilvl w:val="0"/>
          <w:numId w:val="79"/>
        </w:numPr>
        <w:spacing w:before="0" w:after="120" w:line="276" w:lineRule="auto"/>
        <w:ind w:left="1428"/>
      </w:pPr>
      <w:r>
        <w:t>instalacja serwerów SIEM</w:t>
      </w:r>
    </w:p>
    <w:p w14:paraId="686DAE31" w14:textId="77777777" w:rsidR="00584814" w:rsidRDefault="00584814">
      <w:pPr>
        <w:pStyle w:val="Akapitzlist"/>
        <w:numPr>
          <w:ilvl w:val="0"/>
          <w:numId w:val="79"/>
        </w:numPr>
        <w:spacing w:before="0" w:after="120" w:line="276" w:lineRule="auto"/>
        <w:ind w:left="1428"/>
      </w:pPr>
      <w:r>
        <w:t>konfiguracja komponentów zgodnie z polityką bezpieczeństwa Zamawiającego</w:t>
      </w:r>
    </w:p>
    <w:p w14:paraId="52C07A99" w14:textId="77777777" w:rsidR="00584814" w:rsidRDefault="00584814">
      <w:pPr>
        <w:pStyle w:val="Akapitzlist"/>
        <w:numPr>
          <w:ilvl w:val="0"/>
          <w:numId w:val="79"/>
        </w:numPr>
        <w:spacing w:before="0" w:after="120" w:line="276" w:lineRule="auto"/>
        <w:ind w:left="1428"/>
      </w:pPr>
      <w:r>
        <w:t xml:space="preserve">konfiguracja repozytoriów, </w:t>
      </w:r>
      <w:proofErr w:type="spellStart"/>
      <w:r>
        <w:t>retention</w:t>
      </w:r>
      <w:proofErr w:type="spellEnd"/>
      <w:r>
        <w:t xml:space="preserve"> logów i parametrów skalowania</w:t>
      </w:r>
    </w:p>
    <w:p w14:paraId="3D2C0F88" w14:textId="77777777" w:rsidR="00584814" w:rsidRDefault="00584814">
      <w:pPr>
        <w:pStyle w:val="Akapitzlist"/>
        <w:numPr>
          <w:ilvl w:val="0"/>
          <w:numId w:val="79"/>
        </w:numPr>
        <w:spacing w:before="0" w:after="120" w:line="276" w:lineRule="auto"/>
        <w:ind w:left="1428"/>
      </w:pPr>
      <w:r>
        <w:t>wdrożenie RBAC oraz integracji z LDAP/AD</w:t>
      </w:r>
    </w:p>
    <w:p w14:paraId="5E5CA6FA" w14:textId="77777777" w:rsidR="00584814" w:rsidRDefault="00584814" w:rsidP="00584814">
      <w:pPr>
        <w:spacing w:before="0" w:after="120" w:line="276" w:lineRule="auto"/>
        <w:ind w:left="708"/>
      </w:pPr>
      <w:r>
        <w:t xml:space="preserve">3. Instalacja i konfiguracja agentów SIEM. </w:t>
      </w:r>
    </w:p>
    <w:p w14:paraId="237EA51B" w14:textId="77777777" w:rsidR="00584814" w:rsidRDefault="00584814">
      <w:pPr>
        <w:pStyle w:val="Akapitzlist"/>
        <w:numPr>
          <w:ilvl w:val="0"/>
          <w:numId w:val="80"/>
        </w:numPr>
        <w:spacing w:before="0" w:after="120" w:line="276" w:lineRule="auto"/>
        <w:ind w:left="1428"/>
      </w:pPr>
      <w:r>
        <w:t>instalacja agentów SIEM na stacjach roboczych, serwerach, systemach posiadanych przez Zamawiającego</w:t>
      </w:r>
    </w:p>
    <w:p w14:paraId="4C90BFF2" w14:textId="77777777" w:rsidR="00584814" w:rsidRDefault="00584814">
      <w:pPr>
        <w:pStyle w:val="Akapitzlist"/>
        <w:numPr>
          <w:ilvl w:val="0"/>
          <w:numId w:val="80"/>
        </w:numPr>
        <w:spacing w:before="0" w:after="120" w:line="276" w:lineRule="auto"/>
        <w:ind w:left="1428"/>
      </w:pPr>
      <w:r>
        <w:t xml:space="preserve">konfiguracja modułów bezpieczeństwa: FIM (File </w:t>
      </w:r>
      <w:proofErr w:type="spellStart"/>
      <w:r>
        <w:t>Integrity</w:t>
      </w:r>
      <w:proofErr w:type="spellEnd"/>
      <w:r>
        <w:t xml:space="preserve"> Monitoring), Wykrywanie </w:t>
      </w:r>
      <w:proofErr w:type="spellStart"/>
      <w:r>
        <w:t>malware</w:t>
      </w:r>
      <w:proofErr w:type="spellEnd"/>
      <w:r>
        <w:t xml:space="preserve">, </w:t>
      </w:r>
      <w:proofErr w:type="spellStart"/>
      <w:r>
        <w:t>Syscheck</w:t>
      </w:r>
      <w:proofErr w:type="spellEnd"/>
      <w:r>
        <w:t xml:space="preserve">, </w:t>
      </w:r>
      <w:proofErr w:type="spellStart"/>
      <w:r>
        <w:t>Rootcheck</w:t>
      </w:r>
      <w:proofErr w:type="spellEnd"/>
      <w:r>
        <w:t>, Audyt polityk bezpieczeństwa, Wykrywanie anomalii i podejrzanych procesów</w:t>
      </w:r>
    </w:p>
    <w:p w14:paraId="68207729" w14:textId="77777777" w:rsidR="00584814" w:rsidRDefault="00584814">
      <w:pPr>
        <w:pStyle w:val="Akapitzlist"/>
        <w:numPr>
          <w:ilvl w:val="0"/>
          <w:numId w:val="80"/>
        </w:numPr>
        <w:spacing w:before="0" w:after="120" w:line="276" w:lineRule="auto"/>
        <w:ind w:left="1428"/>
      </w:pPr>
      <w:r>
        <w:t>przygotowanie polityk dla różnych grup systemów (serwery krytyczne, stacje robocze, aplikacje)</w:t>
      </w:r>
    </w:p>
    <w:p w14:paraId="40884E57" w14:textId="77777777" w:rsidR="00584814" w:rsidRDefault="00584814" w:rsidP="00584814">
      <w:pPr>
        <w:spacing w:before="0" w:after="120" w:line="276" w:lineRule="auto"/>
        <w:ind w:left="708"/>
      </w:pPr>
      <w:r>
        <w:t>4. Integracja z urządzeniami sieciowymi i źródłami logów</w:t>
      </w:r>
    </w:p>
    <w:p w14:paraId="48322F67" w14:textId="77777777" w:rsidR="00584814" w:rsidRDefault="00584814">
      <w:pPr>
        <w:pStyle w:val="Akapitzlist"/>
        <w:numPr>
          <w:ilvl w:val="0"/>
          <w:numId w:val="81"/>
        </w:numPr>
        <w:spacing w:before="0" w:after="120" w:line="276" w:lineRule="auto"/>
      </w:pPr>
      <w:r>
        <w:t xml:space="preserve">konfiguracja odbioru logów </w:t>
      </w:r>
      <w:proofErr w:type="spellStart"/>
      <w:r>
        <w:t>Syslog</w:t>
      </w:r>
      <w:proofErr w:type="spellEnd"/>
      <w:r>
        <w:t xml:space="preserve"> z: firewalli, routerów, UTM, IDS/IPS, </w:t>
      </w:r>
      <w:proofErr w:type="spellStart"/>
      <w:r>
        <w:t>switchy</w:t>
      </w:r>
      <w:proofErr w:type="spellEnd"/>
      <w:r>
        <w:t xml:space="preserve">, WAF, serwerów aplikacyjnych </w:t>
      </w:r>
    </w:p>
    <w:p w14:paraId="48516D6A" w14:textId="77777777" w:rsidR="00584814" w:rsidRDefault="00584814">
      <w:pPr>
        <w:pStyle w:val="Akapitzlist"/>
        <w:numPr>
          <w:ilvl w:val="0"/>
          <w:numId w:val="81"/>
        </w:numPr>
        <w:spacing w:before="0" w:after="120" w:line="276" w:lineRule="auto"/>
      </w:pPr>
      <w:r>
        <w:t>tworzenie i modyfikacja dekoderów logów</w:t>
      </w:r>
    </w:p>
    <w:p w14:paraId="76DF6408" w14:textId="77777777" w:rsidR="00584814" w:rsidRDefault="00584814">
      <w:pPr>
        <w:pStyle w:val="Akapitzlist"/>
        <w:numPr>
          <w:ilvl w:val="0"/>
          <w:numId w:val="81"/>
        </w:numPr>
        <w:spacing w:before="0" w:after="120" w:line="276" w:lineRule="auto"/>
      </w:pPr>
      <w:r>
        <w:t xml:space="preserve">tworzenie reguł korelacji i </w:t>
      </w:r>
      <w:proofErr w:type="spellStart"/>
      <w:r>
        <w:t>alertowania</w:t>
      </w:r>
      <w:proofErr w:type="spellEnd"/>
      <w:r>
        <w:t xml:space="preserve"> dla zidentyfikowanych zagrożeń</w:t>
      </w:r>
    </w:p>
    <w:p w14:paraId="730D6FA7" w14:textId="77777777" w:rsidR="00584814" w:rsidRDefault="00584814" w:rsidP="00584814">
      <w:pPr>
        <w:spacing w:before="0" w:after="120" w:line="276" w:lineRule="auto"/>
        <w:ind w:left="708"/>
      </w:pPr>
      <w:r>
        <w:t>5. Implementacja reguł detekcji i automatyzacji reakcji. Dostawca powinien dostarczyć dopasowane reguły bezpieczeństwa:</w:t>
      </w:r>
    </w:p>
    <w:p w14:paraId="65815778" w14:textId="77777777" w:rsidR="00584814" w:rsidRDefault="00584814">
      <w:pPr>
        <w:pStyle w:val="Akapitzlist"/>
        <w:numPr>
          <w:ilvl w:val="0"/>
          <w:numId w:val="82"/>
        </w:numPr>
        <w:spacing w:before="0" w:after="120" w:line="276" w:lineRule="auto"/>
      </w:pPr>
      <w:r>
        <w:lastRenderedPageBreak/>
        <w:t xml:space="preserve">tworzenie reguł korelacji i detekcji incydentów </w:t>
      </w:r>
    </w:p>
    <w:p w14:paraId="2E0595E6" w14:textId="77777777" w:rsidR="00584814" w:rsidRDefault="00584814">
      <w:pPr>
        <w:pStyle w:val="Akapitzlist"/>
        <w:numPr>
          <w:ilvl w:val="0"/>
          <w:numId w:val="82"/>
        </w:numPr>
        <w:spacing w:before="0" w:after="120" w:line="276" w:lineRule="auto"/>
      </w:pPr>
      <w:proofErr w:type="spellStart"/>
      <w:r>
        <w:t>tuning</w:t>
      </w:r>
      <w:proofErr w:type="spellEnd"/>
      <w:r>
        <w:t xml:space="preserve"> istniejących reguł SIEM, aby ograniczyć </w:t>
      </w:r>
      <w:proofErr w:type="spellStart"/>
      <w:r>
        <w:t>false</w:t>
      </w:r>
      <w:r w:rsidRPr="00A608EA">
        <w:rPr>
          <w:rFonts w:ascii="Cambria Math" w:hAnsi="Cambria Math" w:cs="Cambria Math"/>
        </w:rPr>
        <w:t>‑</w:t>
      </w:r>
      <w:r>
        <w:t>positive</w:t>
      </w:r>
      <w:proofErr w:type="spellEnd"/>
    </w:p>
    <w:p w14:paraId="27546356" w14:textId="77777777" w:rsidR="00584814" w:rsidRDefault="00584814">
      <w:pPr>
        <w:pStyle w:val="Akapitzlist"/>
        <w:numPr>
          <w:ilvl w:val="0"/>
          <w:numId w:val="82"/>
        </w:numPr>
        <w:spacing w:before="0" w:after="120" w:line="276" w:lineRule="auto"/>
      </w:pPr>
      <w:r>
        <w:t>konfiguracja automatycznych reakcji XDR</w:t>
      </w:r>
    </w:p>
    <w:p w14:paraId="6B73985B" w14:textId="77777777" w:rsidR="00584814" w:rsidRDefault="00584814" w:rsidP="00584814">
      <w:pPr>
        <w:spacing w:before="0" w:after="120" w:line="276" w:lineRule="auto"/>
        <w:ind w:left="708"/>
      </w:pPr>
      <w:r>
        <w:t>6. Testy działania i optymalizacja. Wdrożenie musi obejmować testy:</w:t>
      </w:r>
    </w:p>
    <w:p w14:paraId="4CA8CB27" w14:textId="77777777" w:rsidR="00584814" w:rsidRDefault="00584814">
      <w:pPr>
        <w:pStyle w:val="Akapitzlist"/>
        <w:numPr>
          <w:ilvl w:val="0"/>
          <w:numId w:val="83"/>
        </w:numPr>
        <w:spacing w:before="0" w:after="120" w:line="276" w:lineRule="auto"/>
      </w:pPr>
      <w:r>
        <w:t>testy zbierania logów i poprawności działania agentów</w:t>
      </w:r>
    </w:p>
    <w:p w14:paraId="028666D2" w14:textId="77777777" w:rsidR="00584814" w:rsidRDefault="00584814">
      <w:pPr>
        <w:pStyle w:val="Akapitzlist"/>
        <w:numPr>
          <w:ilvl w:val="0"/>
          <w:numId w:val="83"/>
        </w:numPr>
        <w:spacing w:before="0" w:after="120" w:line="276" w:lineRule="auto"/>
      </w:pPr>
      <w:r>
        <w:t>testy korelacji i scenariuszy incydentów</w:t>
      </w:r>
    </w:p>
    <w:p w14:paraId="79233CFC" w14:textId="77777777" w:rsidR="00584814" w:rsidRDefault="00584814">
      <w:pPr>
        <w:pStyle w:val="Akapitzlist"/>
        <w:numPr>
          <w:ilvl w:val="0"/>
          <w:numId w:val="83"/>
        </w:numPr>
        <w:spacing w:before="0" w:after="120" w:line="276" w:lineRule="auto"/>
      </w:pPr>
      <w:r>
        <w:t xml:space="preserve">optymalizacja alertów, </w:t>
      </w:r>
      <w:proofErr w:type="spellStart"/>
      <w:r>
        <w:t>retention</w:t>
      </w:r>
      <w:proofErr w:type="spellEnd"/>
      <w:r>
        <w:t xml:space="preserve"> i wydajności systemu </w:t>
      </w:r>
    </w:p>
    <w:p w14:paraId="57E78051" w14:textId="77777777" w:rsidR="00584814" w:rsidRDefault="00584814" w:rsidP="00584814">
      <w:pPr>
        <w:spacing w:before="0" w:after="120" w:line="276" w:lineRule="auto"/>
        <w:ind w:left="708"/>
      </w:pPr>
      <w:r>
        <w:t>7. Minimalne wymagane funkcjonalności systemu SIEM</w:t>
      </w:r>
    </w:p>
    <w:p w14:paraId="67327C10" w14:textId="77777777" w:rsidR="00584814" w:rsidRDefault="00584814">
      <w:pPr>
        <w:pStyle w:val="Akapitzlist"/>
        <w:numPr>
          <w:ilvl w:val="0"/>
          <w:numId w:val="84"/>
        </w:numPr>
        <w:spacing w:before="0" w:after="120" w:line="276" w:lineRule="auto"/>
      </w:pPr>
      <w:r>
        <w:t>zbieranie logów z systemów operacyjnych, serwerów, aplikacji, urządzeń sieciowych i usług chmurowych</w:t>
      </w:r>
    </w:p>
    <w:p w14:paraId="16CE6D72" w14:textId="77777777" w:rsidR="00584814" w:rsidRDefault="00584814">
      <w:pPr>
        <w:pStyle w:val="Akapitzlist"/>
        <w:numPr>
          <w:ilvl w:val="0"/>
          <w:numId w:val="84"/>
        </w:numPr>
        <w:spacing w:before="0" w:after="120" w:line="276" w:lineRule="auto"/>
      </w:pPr>
      <w:r>
        <w:t>analizę logów z wykorzystaniem dekoderów i reguł korelacji</w:t>
      </w:r>
    </w:p>
    <w:p w14:paraId="08497D04" w14:textId="77777777" w:rsidR="00584814" w:rsidRDefault="00584814">
      <w:pPr>
        <w:pStyle w:val="Akapitzlist"/>
        <w:numPr>
          <w:ilvl w:val="0"/>
          <w:numId w:val="84"/>
        </w:numPr>
        <w:spacing w:before="0" w:after="120" w:line="276" w:lineRule="auto"/>
      </w:pPr>
      <w:r>
        <w:t xml:space="preserve">wsparcie dla </w:t>
      </w:r>
      <w:proofErr w:type="spellStart"/>
      <w:r>
        <w:t>Syslog</w:t>
      </w:r>
      <w:proofErr w:type="spellEnd"/>
      <w:r>
        <w:t>, API, integracji z wieloma platformami</w:t>
      </w:r>
    </w:p>
    <w:p w14:paraId="064DCAB0" w14:textId="77777777" w:rsidR="00584814" w:rsidRDefault="00584814">
      <w:pPr>
        <w:pStyle w:val="Akapitzlist"/>
        <w:numPr>
          <w:ilvl w:val="0"/>
          <w:numId w:val="84"/>
        </w:numPr>
        <w:spacing w:before="0" w:after="120" w:line="276" w:lineRule="auto"/>
      </w:pPr>
      <w:r>
        <w:t>wykrywanie anomalii w zachowaniu systemów i użytkowników</w:t>
      </w:r>
    </w:p>
    <w:p w14:paraId="7165794F" w14:textId="77777777" w:rsidR="00584814" w:rsidRDefault="00584814">
      <w:pPr>
        <w:pStyle w:val="Akapitzlist"/>
        <w:numPr>
          <w:ilvl w:val="0"/>
          <w:numId w:val="84"/>
        </w:numPr>
        <w:spacing w:before="0" w:after="120" w:line="276" w:lineRule="auto"/>
      </w:pPr>
      <w:r>
        <w:t xml:space="preserve">wykrywanie </w:t>
      </w:r>
      <w:proofErr w:type="spellStart"/>
      <w:r>
        <w:t>malware</w:t>
      </w:r>
      <w:proofErr w:type="spellEnd"/>
      <w:r>
        <w:t xml:space="preserve">, </w:t>
      </w:r>
      <w:proofErr w:type="spellStart"/>
      <w:r>
        <w:t>exploitów</w:t>
      </w:r>
      <w:proofErr w:type="spellEnd"/>
      <w:r>
        <w:t>, nieautoryzowanych procesów i działań podejrzanych</w:t>
      </w:r>
    </w:p>
    <w:p w14:paraId="5CEBAE74" w14:textId="77777777" w:rsidR="00584814" w:rsidRDefault="00584814">
      <w:pPr>
        <w:pStyle w:val="Akapitzlist"/>
        <w:numPr>
          <w:ilvl w:val="0"/>
          <w:numId w:val="84"/>
        </w:numPr>
        <w:spacing w:before="0" w:after="120" w:line="276" w:lineRule="auto"/>
      </w:pPr>
      <w:r>
        <w:t xml:space="preserve">monitoring integralności plików (FIM – File </w:t>
      </w:r>
      <w:proofErr w:type="spellStart"/>
      <w:r>
        <w:t>Integrity</w:t>
      </w:r>
      <w:proofErr w:type="spellEnd"/>
      <w:r>
        <w:t xml:space="preserve"> Monitoring)</w:t>
      </w:r>
    </w:p>
    <w:p w14:paraId="58908190" w14:textId="77777777" w:rsidR="00584814" w:rsidRDefault="00584814">
      <w:pPr>
        <w:pStyle w:val="Akapitzlist"/>
        <w:numPr>
          <w:ilvl w:val="0"/>
          <w:numId w:val="84"/>
        </w:numPr>
        <w:spacing w:before="0" w:after="120" w:line="276" w:lineRule="auto"/>
      </w:pPr>
      <w:proofErr w:type="spellStart"/>
      <w:r>
        <w:t>Rootcheck</w:t>
      </w:r>
      <w:proofErr w:type="spellEnd"/>
      <w:r>
        <w:t xml:space="preserve"> i wykrywanie eskalacji uprawnień</w:t>
      </w:r>
    </w:p>
    <w:p w14:paraId="3AC760F5" w14:textId="77777777" w:rsidR="00584814" w:rsidRDefault="00584814">
      <w:pPr>
        <w:pStyle w:val="Akapitzlist"/>
        <w:numPr>
          <w:ilvl w:val="0"/>
          <w:numId w:val="84"/>
        </w:numPr>
        <w:spacing w:before="0" w:after="120" w:line="276" w:lineRule="auto"/>
      </w:pPr>
      <w:r>
        <w:t>detekcja zagrożeń z wykorzystaniem reguł bezpieczeństwa dostosowanych do środowiska</w:t>
      </w:r>
    </w:p>
    <w:p w14:paraId="0DDF6336" w14:textId="77777777" w:rsidR="00584814" w:rsidRDefault="00584814">
      <w:pPr>
        <w:pStyle w:val="Akapitzlist"/>
        <w:numPr>
          <w:ilvl w:val="0"/>
          <w:numId w:val="84"/>
        </w:numPr>
        <w:spacing w:before="0" w:after="120" w:line="276" w:lineRule="auto"/>
      </w:pPr>
      <w:r>
        <w:t>budowanie zautomatyzowanych odpowiedzi na wykryte incydenty, takich jak: automatyczne blokowanie adresów IP,  izolacja stacji roboczej, uruchamianie skryptów naprawczych, wysyłanie powiadomień e-mail/SMS/</w:t>
      </w:r>
      <w:proofErr w:type="spellStart"/>
      <w:r>
        <w:t>Slack</w:t>
      </w:r>
      <w:proofErr w:type="spellEnd"/>
    </w:p>
    <w:p w14:paraId="4DEDB7AD" w14:textId="77777777" w:rsidR="00584814" w:rsidRDefault="00584814">
      <w:pPr>
        <w:pStyle w:val="Akapitzlist"/>
        <w:numPr>
          <w:ilvl w:val="0"/>
          <w:numId w:val="84"/>
        </w:numPr>
        <w:spacing w:before="0" w:after="120" w:line="276" w:lineRule="auto"/>
      </w:pPr>
      <w:r>
        <w:t xml:space="preserve">Monitorowanie </w:t>
      </w:r>
      <w:proofErr w:type="spellStart"/>
      <w:r>
        <w:t>endpointów</w:t>
      </w:r>
      <w:proofErr w:type="spellEnd"/>
      <w:r>
        <w:t xml:space="preserve"> (EDR). Agenci SIEM instalowani na stacjach i serwerach muszą pozwalać na: monitorowanie procesów, usług, zdarzeń systemowych; analizę zachowania urządzeń i wykrywanie anomalnych aktywności; zgodność konfiguracji z politykami bezpieczeństwa; kontrolę integralności konfiguracji</w:t>
      </w:r>
    </w:p>
    <w:p w14:paraId="33AC565E" w14:textId="77777777" w:rsidR="00584814" w:rsidRDefault="00584814">
      <w:pPr>
        <w:pStyle w:val="Akapitzlist"/>
        <w:numPr>
          <w:ilvl w:val="0"/>
          <w:numId w:val="84"/>
        </w:numPr>
        <w:spacing w:before="0" w:after="120" w:line="276" w:lineRule="auto"/>
      </w:pPr>
      <w:r>
        <w:t xml:space="preserve">SIEM musi umożliwiać monitorowanie: firewalli, routerów, </w:t>
      </w:r>
      <w:proofErr w:type="spellStart"/>
      <w:r>
        <w:t>switchy</w:t>
      </w:r>
      <w:proofErr w:type="spellEnd"/>
      <w:r>
        <w:t>, UTM, IDS/IPS, serwerów usługowych (DNS, DHCP, AD), aplikacji i usług chmurowych</w:t>
      </w:r>
    </w:p>
    <w:p w14:paraId="757A2AEA" w14:textId="77777777" w:rsidR="00584814" w:rsidRDefault="00584814">
      <w:pPr>
        <w:pStyle w:val="Akapitzlist"/>
        <w:numPr>
          <w:ilvl w:val="0"/>
          <w:numId w:val="84"/>
        </w:numPr>
        <w:spacing w:before="0" w:after="120" w:line="276" w:lineRule="auto"/>
      </w:pPr>
      <w:r>
        <w:t xml:space="preserve">SIEM musi wspierać </w:t>
      </w:r>
      <w:r w:rsidRPr="000F6705">
        <w:t xml:space="preserve">File </w:t>
      </w:r>
      <w:proofErr w:type="spellStart"/>
      <w:r w:rsidRPr="000F6705">
        <w:t>Integrity</w:t>
      </w:r>
      <w:proofErr w:type="spellEnd"/>
      <w:r w:rsidRPr="000F6705">
        <w:t xml:space="preserve"> Monitoring (FIM)</w:t>
      </w:r>
      <w:r>
        <w:t>, w tym zmiany plików systemowych, zmiany konfiguracji, tworzenie/usuwanie modyfikacji plików wykonywalnych</w:t>
      </w:r>
    </w:p>
    <w:p w14:paraId="6ACD39E2" w14:textId="77777777" w:rsidR="00584814" w:rsidRDefault="00584814">
      <w:pPr>
        <w:pStyle w:val="Akapitzlist"/>
        <w:numPr>
          <w:ilvl w:val="0"/>
          <w:numId w:val="84"/>
        </w:numPr>
        <w:spacing w:before="0" w:after="120" w:line="276" w:lineRule="auto"/>
      </w:pPr>
      <w:r>
        <w:t xml:space="preserve">SIEM musi posiadać </w:t>
      </w:r>
      <w:proofErr w:type="spellStart"/>
      <w:r>
        <w:t>dashboardy</w:t>
      </w:r>
      <w:proofErr w:type="spellEnd"/>
      <w:r>
        <w:t>, wspierać raportowanie i wizualizację, zapewniać interaktywne wizualizacje zdarzeń, statystyki incydentów, zaawansowane wyszukiwanie i filtrowanie oraz możliwość tworzenia własnych paneli</w:t>
      </w:r>
    </w:p>
    <w:p w14:paraId="5E327C13" w14:textId="77777777" w:rsidR="00584814" w:rsidRDefault="00584814" w:rsidP="00584814">
      <w:pPr>
        <w:spacing w:before="0" w:after="120" w:line="276" w:lineRule="auto"/>
      </w:pPr>
    </w:p>
    <w:p w14:paraId="51CED12C" w14:textId="77777777" w:rsidR="00584814" w:rsidRPr="000F6705" w:rsidRDefault="00584814">
      <w:pPr>
        <w:pStyle w:val="Akapitzlist"/>
        <w:numPr>
          <w:ilvl w:val="0"/>
          <w:numId w:val="1"/>
        </w:numPr>
        <w:spacing w:before="0" w:after="120" w:line="276" w:lineRule="auto"/>
        <w:rPr>
          <w:b/>
          <w:bCs/>
        </w:rPr>
      </w:pPr>
      <w:r w:rsidRPr="000F6705">
        <w:rPr>
          <w:b/>
          <w:bCs/>
        </w:rPr>
        <w:t xml:space="preserve">Kategoria kosztów: S27. Zarządzalne urządzenia sieciowe z obsługą VLAN, </w:t>
      </w:r>
      <w:proofErr w:type="spellStart"/>
      <w:r w:rsidRPr="000F6705">
        <w:rPr>
          <w:b/>
          <w:bCs/>
        </w:rPr>
        <w:t>MACsec</w:t>
      </w:r>
      <w:proofErr w:type="spellEnd"/>
      <w:r w:rsidRPr="000F6705">
        <w:rPr>
          <w:b/>
          <w:bCs/>
        </w:rPr>
        <w:t>, standardu 802.1X (</w:t>
      </w:r>
      <w:proofErr w:type="spellStart"/>
      <w:r w:rsidRPr="000F6705">
        <w:rPr>
          <w:b/>
          <w:bCs/>
        </w:rPr>
        <w:t>switch</w:t>
      </w:r>
      <w:proofErr w:type="spellEnd"/>
      <w:r w:rsidRPr="000F6705">
        <w:rPr>
          <w:b/>
          <w:bCs/>
        </w:rPr>
        <w:t>)</w:t>
      </w:r>
    </w:p>
    <w:p w14:paraId="063B70E3" w14:textId="77777777" w:rsidR="00584814" w:rsidRPr="000F6705" w:rsidRDefault="00584814" w:rsidP="00584814">
      <w:pPr>
        <w:pStyle w:val="Akapitzlist"/>
        <w:spacing w:before="0" w:after="120" w:line="276" w:lineRule="auto"/>
        <w:rPr>
          <w:b/>
          <w:bCs/>
        </w:rPr>
      </w:pPr>
      <w:r w:rsidRPr="000F6705">
        <w:rPr>
          <w:b/>
          <w:bCs/>
        </w:rPr>
        <w:lastRenderedPageBreak/>
        <w:t xml:space="preserve">Nazwa kosztu w ramach danej kategorii: Zarządzalny przełącznik sieciowy warstwy 3 wyposażony w porty </w:t>
      </w:r>
      <w:proofErr w:type="spellStart"/>
      <w:r w:rsidRPr="000F6705">
        <w:rPr>
          <w:b/>
          <w:bCs/>
        </w:rPr>
        <w:t>PoE</w:t>
      </w:r>
      <w:proofErr w:type="spellEnd"/>
      <w:r w:rsidRPr="000F6705">
        <w:rPr>
          <w:b/>
          <w:bCs/>
        </w:rPr>
        <w:t>, QSFP i SFP</w:t>
      </w:r>
    </w:p>
    <w:p w14:paraId="31665728" w14:textId="77777777" w:rsidR="00584814" w:rsidRDefault="00584814" w:rsidP="00584814">
      <w:pPr>
        <w:pStyle w:val="Akapitzlist"/>
        <w:spacing w:before="0" w:after="120" w:line="276" w:lineRule="auto"/>
      </w:pPr>
      <w:r>
        <w:t>Ilość: 1 szt.</w:t>
      </w:r>
    </w:p>
    <w:p w14:paraId="3E2A7731" w14:textId="77777777" w:rsidR="00584814" w:rsidRDefault="00584814" w:rsidP="00584814">
      <w:pPr>
        <w:pStyle w:val="Akapitzlist"/>
        <w:spacing w:before="0" w:after="120" w:line="276" w:lineRule="auto"/>
      </w:pPr>
      <w:r>
        <w:t>Producent: …………………….</w:t>
      </w:r>
    </w:p>
    <w:p w14:paraId="7E2B6E96" w14:textId="77777777" w:rsidR="00584814" w:rsidRDefault="00584814" w:rsidP="00584814">
      <w:pPr>
        <w:pStyle w:val="Akapitzlist"/>
        <w:spacing w:before="0" w:after="120" w:line="276" w:lineRule="auto"/>
      </w:pPr>
      <w:r>
        <w:t>Model: ………………………….</w:t>
      </w:r>
    </w:p>
    <w:p w14:paraId="633E5DE3" w14:textId="77777777" w:rsidR="00584814" w:rsidRDefault="00584814" w:rsidP="00584814">
      <w:pPr>
        <w:pStyle w:val="Akapitzlist"/>
        <w:spacing w:before="0" w:after="120" w:line="276" w:lineRule="auto"/>
      </w:pPr>
      <w:r>
        <w:t>Minimalne parametry techniczne:</w:t>
      </w:r>
    </w:p>
    <w:tbl>
      <w:tblPr>
        <w:tblStyle w:val="Tabela-Siatka"/>
        <w:tblW w:w="10092" w:type="dxa"/>
        <w:tblLook w:val="04A0" w:firstRow="1" w:lastRow="0" w:firstColumn="1" w:lastColumn="0" w:noHBand="0" w:noVBand="1"/>
      </w:tblPr>
      <w:tblGrid>
        <w:gridCol w:w="1837"/>
        <w:gridCol w:w="4254"/>
        <w:gridCol w:w="4001"/>
      </w:tblGrid>
      <w:tr w:rsidR="00584814" w:rsidRPr="00BF2BC5" w14:paraId="6532C466" w14:textId="77777777" w:rsidTr="003D4E2F">
        <w:tc>
          <w:tcPr>
            <w:tcW w:w="1837" w:type="dxa"/>
          </w:tcPr>
          <w:p w14:paraId="6AA4AECB" w14:textId="77777777" w:rsidR="00584814" w:rsidRPr="00BF2BC5" w:rsidRDefault="00584814" w:rsidP="00584814">
            <w:pPr>
              <w:spacing w:before="0" w:after="0" w:line="276" w:lineRule="auto"/>
              <w:jc w:val="center"/>
              <w:rPr>
                <w:rFonts w:cs="Calibri"/>
              </w:rPr>
            </w:pPr>
            <w:r w:rsidRPr="00BF2BC5">
              <w:rPr>
                <w:rFonts w:cs="Calibri"/>
              </w:rPr>
              <w:t>Nazwa</w:t>
            </w:r>
          </w:p>
        </w:tc>
        <w:tc>
          <w:tcPr>
            <w:tcW w:w="4254" w:type="dxa"/>
          </w:tcPr>
          <w:p w14:paraId="4AD2A013" w14:textId="77777777" w:rsidR="00584814" w:rsidRPr="00BF2BC5" w:rsidRDefault="00584814" w:rsidP="00584814">
            <w:pPr>
              <w:spacing w:before="0" w:after="0" w:line="276" w:lineRule="auto"/>
              <w:jc w:val="center"/>
              <w:rPr>
                <w:rFonts w:cs="Calibri"/>
              </w:rPr>
            </w:pPr>
            <w:r w:rsidRPr="00BF2BC5">
              <w:rPr>
                <w:rFonts w:cs="Calibri"/>
              </w:rPr>
              <w:t>Wymagania minimalne</w:t>
            </w:r>
          </w:p>
        </w:tc>
        <w:tc>
          <w:tcPr>
            <w:tcW w:w="4001" w:type="dxa"/>
          </w:tcPr>
          <w:p w14:paraId="0D53DC30" w14:textId="77777777" w:rsidR="00584814" w:rsidRPr="00BF2BC5" w:rsidRDefault="00584814" w:rsidP="00584814">
            <w:pPr>
              <w:spacing w:before="0" w:after="0" w:line="276" w:lineRule="auto"/>
              <w:jc w:val="center"/>
              <w:rPr>
                <w:rFonts w:cs="Calibri"/>
              </w:rPr>
            </w:pPr>
            <w:r>
              <w:rPr>
                <w:rFonts w:cs="Calibri"/>
              </w:rPr>
              <w:t>Spełnia (TAK / NIE)</w:t>
            </w:r>
          </w:p>
        </w:tc>
      </w:tr>
      <w:tr w:rsidR="00584814" w:rsidRPr="003E6DAE" w14:paraId="0E90354E" w14:textId="77777777" w:rsidTr="003D4E2F">
        <w:tc>
          <w:tcPr>
            <w:tcW w:w="1837" w:type="dxa"/>
            <w:vAlign w:val="center"/>
          </w:tcPr>
          <w:p w14:paraId="67A56846" w14:textId="77777777" w:rsidR="00584814" w:rsidRPr="00BF2BC5" w:rsidRDefault="00584814" w:rsidP="00584814">
            <w:pPr>
              <w:spacing w:before="0" w:after="0" w:line="276" w:lineRule="auto"/>
              <w:jc w:val="center"/>
              <w:rPr>
                <w:rFonts w:cs="Calibri"/>
              </w:rPr>
            </w:pPr>
            <w:r w:rsidRPr="00BF2BC5">
              <w:rPr>
                <w:rFonts w:cs="Calibri"/>
              </w:rPr>
              <w:t>Typ i liczba portów</w:t>
            </w:r>
          </w:p>
        </w:tc>
        <w:tc>
          <w:tcPr>
            <w:tcW w:w="4254" w:type="dxa"/>
          </w:tcPr>
          <w:p w14:paraId="4F9E42DC" w14:textId="77777777" w:rsidR="00584814" w:rsidRDefault="00584814" w:rsidP="00584814">
            <w:pPr>
              <w:spacing w:before="0" w:after="0" w:line="276" w:lineRule="auto"/>
              <w:jc w:val="both"/>
              <w:rPr>
                <w:rFonts w:cs="Calibri"/>
              </w:rPr>
            </w:pPr>
            <w:r>
              <w:rPr>
                <w:rFonts w:cs="Calibri"/>
              </w:rPr>
              <w:t xml:space="preserve">Min. 24 szt. </w:t>
            </w:r>
            <w:r w:rsidRPr="00BF2BC5">
              <w:rPr>
                <w:rFonts w:cs="Calibri"/>
              </w:rPr>
              <w:t xml:space="preserve">100/1000/2.5GBase−T </w:t>
            </w:r>
            <w:proofErr w:type="spellStart"/>
            <w:r w:rsidRPr="00BF2BC5">
              <w:rPr>
                <w:rFonts w:cs="Calibri"/>
              </w:rPr>
              <w:t>PoE</w:t>
            </w:r>
            <w:proofErr w:type="spellEnd"/>
          </w:p>
          <w:p w14:paraId="0577CE50" w14:textId="77777777" w:rsidR="00584814" w:rsidRDefault="00584814" w:rsidP="00584814">
            <w:pPr>
              <w:spacing w:before="0" w:after="0" w:line="276" w:lineRule="auto"/>
              <w:jc w:val="both"/>
              <w:rPr>
                <w:rFonts w:cs="Calibri"/>
                <w:lang w:val="en-US"/>
              </w:rPr>
            </w:pPr>
            <w:r w:rsidRPr="009B5D29">
              <w:rPr>
                <w:rFonts w:cs="Calibri"/>
              </w:rPr>
              <w:t xml:space="preserve">Min. 4 szt. </w:t>
            </w:r>
            <w:r w:rsidRPr="00BF2BC5">
              <w:rPr>
                <w:rFonts w:cs="Calibri"/>
                <w:lang w:val="en-US"/>
              </w:rPr>
              <w:t>Open SFP+ slot (10GbE)</w:t>
            </w:r>
          </w:p>
          <w:p w14:paraId="6032851D" w14:textId="77777777" w:rsidR="00584814" w:rsidRPr="00BF2BC5" w:rsidRDefault="00584814" w:rsidP="00584814">
            <w:pPr>
              <w:spacing w:before="0" w:after="0" w:line="276" w:lineRule="auto"/>
              <w:jc w:val="both"/>
              <w:rPr>
                <w:rFonts w:cs="Calibri"/>
                <w:lang w:val="en-US"/>
              </w:rPr>
            </w:pPr>
            <w:r>
              <w:rPr>
                <w:rFonts w:cs="Calibri"/>
                <w:lang w:val="en-US"/>
              </w:rPr>
              <w:t xml:space="preserve">Min. 2 </w:t>
            </w:r>
            <w:proofErr w:type="spellStart"/>
            <w:r>
              <w:rPr>
                <w:rFonts w:cs="Calibri"/>
                <w:lang w:val="en-US"/>
              </w:rPr>
              <w:t>szt</w:t>
            </w:r>
            <w:proofErr w:type="spellEnd"/>
            <w:r>
              <w:rPr>
                <w:rFonts w:cs="Calibri"/>
                <w:lang w:val="en-US"/>
              </w:rPr>
              <w:t xml:space="preserve">. </w:t>
            </w:r>
            <w:r w:rsidRPr="009B5D29">
              <w:rPr>
                <w:rFonts w:cs="Calibri"/>
                <w:lang w:val="en-US"/>
              </w:rPr>
              <w:t>Open QSFP+ (40GbE)</w:t>
            </w:r>
          </w:p>
        </w:tc>
        <w:tc>
          <w:tcPr>
            <w:tcW w:w="4001" w:type="dxa"/>
          </w:tcPr>
          <w:p w14:paraId="0D299044" w14:textId="77777777" w:rsidR="00584814" w:rsidRPr="00BF2BC5" w:rsidRDefault="00584814" w:rsidP="00584814">
            <w:pPr>
              <w:spacing w:before="0" w:after="0" w:line="276" w:lineRule="auto"/>
              <w:rPr>
                <w:rFonts w:cs="Calibri"/>
                <w:lang w:val="en-US"/>
              </w:rPr>
            </w:pPr>
          </w:p>
        </w:tc>
      </w:tr>
      <w:tr w:rsidR="00584814" w:rsidRPr="00BF2BC5" w14:paraId="593A08C9" w14:textId="77777777" w:rsidTr="003D4E2F">
        <w:tc>
          <w:tcPr>
            <w:tcW w:w="1837" w:type="dxa"/>
            <w:vAlign w:val="center"/>
          </w:tcPr>
          <w:p w14:paraId="4D59B871" w14:textId="77777777" w:rsidR="00584814" w:rsidRPr="00BF2BC5" w:rsidRDefault="00584814" w:rsidP="00584814">
            <w:pPr>
              <w:spacing w:before="0" w:after="0" w:line="276" w:lineRule="auto"/>
              <w:jc w:val="center"/>
              <w:rPr>
                <w:rFonts w:cs="Calibri"/>
              </w:rPr>
            </w:pPr>
            <w:r w:rsidRPr="00BF2BC5">
              <w:rPr>
                <w:rFonts w:cs="Calibri"/>
              </w:rPr>
              <w:t>Przepustowość</w:t>
            </w:r>
          </w:p>
        </w:tc>
        <w:tc>
          <w:tcPr>
            <w:tcW w:w="4254" w:type="dxa"/>
          </w:tcPr>
          <w:p w14:paraId="0605AF5B" w14:textId="77777777" w:rsidR="00584814" w:rsidRPr="00BF2BC5" w:rsidRDefault="00584814" w:rsidP="00584814">
            <w:pPr>
              <w:spacing w:before="0" w:after="0" w:line="276" w:lineRule="auto"/>
              <w:rPr>
                <w:rFonts w:cs="Calibri"/>
              </w:rPr>
            </w:pPr>
            <w:r>
              <w:rPr>
                <w:rFonts w:cs="Calibri"/>
              </w:rPr>
              <w:t xml:space="preserve">Min. 260 </w:t>
            </w:r>
            <w:proofErr w:type="spellStart"/>
            <w:r>
              <w:rPr>
                <w:rFonts w:cs="Calibri"/>
              </w:rPr>
              <w:t>Mpps</w:t>
            </w:r>
            <w:proofErr w:type="spellEnd"/>
          </w:p>
        </w:tc>
        <w:tc>
          <w:tcPr>
            <w:tcW w:w="4001" w:type="dxa"/>
          </w:tcPr>
          <w:p w14:paraId="2324E38B" w14:textId="77777777" w:rsidR="00584814" w:rsidRPr="00BF2BC5" w:rsidRDefault="00584814" w:rsidP="00584814">
            <w:pPr>
              <w:spacing w:before="0" w:after="0" w:line="276" w:lineRule="auto"/>
              <w:rPr>
                <w:rFonts w:cs="Calibri"/>
              </w:rPr>
            </w:pPr>
          </w:p>
        </w:tc>
      </w:tr>
      <w:tr w:rsidR="00584814" w:rsidRPr="00BF2BC5" w14:paraId="6631DC52" w14:textId="77777777" w:rsidTr="003D4E2F">
        <w:tc>
          <w:tcPr>
            <w:tcW w:w="1837" w:type="dxa"/>
            <w:vAlign w:val="center"/>
          </w:tcPr>
          <w:p w14:paraId="226FF730" w14:textId="77777777" w:rsidR="00584814" w:rsidRPr="00BF2BC5" w:rsidRDefault="00584814" w:rsidP="00584814">
            <w:pPr>
              <w:spacing w:before="0" w:after="0" w:line="276" w:lineRule="auto"/>
              <w:jc w:val="center"/>
              <w:rPr>
                <w:rFonts w:cs="Calibri"/>
              </w:rPr>
            </w:pPr>
            <w:r w:rsidRPr="00BF2BC5">
              <w:rPr>
                <w:rFonts w:cs="Calibri"/>
              </w:rPr>
              <w:t>Wydajność</w:t>
            </w:r>
          </w:p>
        </w:tc>
        <w:tc>
          <w:tcPr>
            <w:tcW w:w="4254" w:type="dxa"/>
          </w:tcPr>
          <w:p w14:paraId="3C6AC30E" w14:textId="77777777" w:rsidR="00584814" w:rsidRPr="00BF2BC5" w:rsidRDefault="00584814" w:rsidP="00584814">
            <w:pPr>
              <w:spacing w:before="0" w:after="0" w:line="276" w:lineRule="auto"/>
              <w:rPr>
                <w:rFonts w:cs="Calibri"/>
              </w:rPr>
            </w:pPr>
            <w:r>
              <w:rPr>
                <w:rFonts w:cs="Calibri"/>
              </w:rPr>
              <w:t xml:space="preserve">Min. 360 </w:t>
            </w:r>
            <w:proofErr w:type="spellStart"/>
            <w:r>
              <w:rPr>
                <w:rFonts w:cs="Calibri"/>
              </w:rPr>
              <w:t>Gps</w:t>
            </w:r>
            <w:proofErr w:type="spellEnd"/>
          </w:p>
        </w:tc>
        <w:tc>
          <w:tcPr>
            <w:tcW w:w="4001" w:type="dxa"/>
          </w:tcPr>
          <w:p w14:paraId="66C9C906" w14:textId="77777777" w:rsidR="00584814" w:rsidRPr="00BF2BC5" w:rsidRDefault="00584814" w:rsidP="00584814">
            <w:pPr>
              <w:spacing w:before="0" w:after="0" w:line="276" w:lineRule="auto"/>
              <w:rPr>
                <w:rFonts w:cs="Calibri"/>
              </w:rPr>
            </w:pPr>
          </w:p>
        </w:tc>
      </w:tr>
      <w:tr w:rsidR="00584814" w:rsidRPr="00BF2BC5" w14:paraId="3DC0CE8A" w14:textId="77777777" w:rsidTr="003D4E2F">
        <w:tc>
          <w:tcPr>
            <w:tcW w:w="1837" w:type="dxa"/>
            <w:vAlign w:val="center"/>
          </w:tcPr>
          <w:p w14:paraId="21DE1A45" w14:textId="77777777" w:rsidR="00584814" w:rsidRPr="00BF2BC5" w:rsidRDefault="00584814" w:rsidP="00584814">
            <w:pPr>
              <w:spacing w:before="0" w:after="0" w:line="276" w:lineRule="auto"/>
              <w:jc w:val="center"/>
              <w:rPr>
                <w:rFonts w:cs="Calibri"/>
              </w:rPr>
            </w:pPr>
            <w:r w:rsidRPr="00BF2BC5">
              <w:rPr>
                <w:rFonts w:cs="Calibri"/>
              </w:rPr>
              <w:t>Bufor pakietów</w:t>
            </w:r>
          </w:p>
        </w:tc>
        <w:tc>
          <w:tcPr>
            <w:tcW w:w="4254" w:type="dxa"/>
          </w:tcPr>
          <w:p w14:paraId="60A292CB" w14:textId="77777777" w:rsidR="00584814" w:rsidRPr="00BF2BC5" w:rsidRDefault="00584814" w:rsidP="00584814">
            <w:pPr>
              <w:spacing w:before="0" w:after="0" w:line="276" w:lineRule="auto"/>
              <w:rPr>
                <w:rFonts w:cs="Calibri"/>
              </w:rPr>
            </w:pPr>
            <w:r>
              <w:rPr>
                <w:rFonts w:cs="Calibri"/>
              </w:rPr>
              <w:t>Min. 4M</w:t>
            </w:r>
          </w:p>
        </w:tc>
        <w:tc>
          <w:tcPr>
            <w:tcW w:w="4001" w:type="dxa"/>
          </w:tcPr>
          <w:p w14:paraId="57E66BC2" w14:textId="77777777" w:rsidR="00584814" w:rsidRPr="00BF2BC5" w:rsidRDefault="00584814" w:rsidP="00584814">
            <w:pPr>
              <w:spacing w:before="0" w:after="0" w:line="276" w:lineRule="auto"/>
              <w:rPr>
                <w:rFonts w:cs="Calibri"/>
              </w:rPr>
            </w:pPr>
          </w:p>
        </w:tc>
      </w:tr>
      <w:tr w:rsidR="00584814" w:rsidRPr="00BF2BC5" w14:paraId="642C0FC4" w14:textId="77777777" w:rsidTr="003D4E2F">
        <w:tc>
          <w:tcPr>
            <w:tcW w:w="1837" w:type="dxa"/>
            <w:vAlign w:val="center"/>
          </w:tcPr>
          <w:p w14:paraId="28C04E8A" w14:textId="77777777" w:rsidR="00584814" w:rsidRPr="00BF2BC5" w:rsidRDefault="00584814" w:rsidP="00584814">
            <w:pPr>
              <w:spacing w:before="0" w:after="0" w:line="276" w:lineRule="auto"/>
              <w:jc w:val="center"/>
              <w:rPr>
                <w:rFonts w:cs="Calibri"/>
              </w:rPr>
            </w:pPr>
            <w:r w:rsidRPr="00BF2BC5">
              <w:rPr>
                <w:rFonts w:cs="Calibri"/>
              </w:rPr>
              <w:t>Pamięć Flash</w:t>
            </w:r>
          </w:p>
        </w:tc>
        <w:tc>
          <w:tcPr>
            <w:tcW w:w="4254" w:type="dxa"/>
          </w:tcPr>
          <w:p w14:paraId="7491C5C4" w14:textId="77777777" w:rsidR="00584814" w:rsidRPr="00BF2BC5" w:rsidRDefault="00584814" w:rsidP="00584814">
            <w:pPr>
              <w:spacing w:before="0" w:after="0" w:line="276" w:lineRule="auto"/>
              <w:rPr>
                <w:rFonts w:cs="Calibri"/>
              </w:rPr>
            </w:pPr>
            <w:r>
              <w:rPr>
                <w:rFonts w:cs="Calibri"/>
              </w:rPr>
              <w:t xml:space="preserve">Min. </w:t>
            </w:r>
            <w:r w:rsidRPr="009B5D29">
              <w:rPr>
                <w:rFonts w:cs="Calibri"/>
              </w:rPr>
              <w:t>32MB</w:t>
            </w:r>
            <w:r>
              <w:rPr>
                <w:rFonts w:cs="Calibri"/>
              </w:rPr>
              <w:t xml:space="preserve"> SPI + Min. </w:t>
            </w:r>
            <w:r w:rsidRPr="009B5D29">
              <w:rPr>
                <w:rFonts w:cs="Calibri"/>
              </w:rPr>
              <w:t>128MB</w:t>
            </w:r>
            <w:r>
              <w:rPr>
                <w:rFonts w:cs="Calibri"/>
              </w:rPr>
              <w:t xml:space="preserve"> NAND</w:t>
            </w:r>
          </w:p>
        </w:tc>
        <w:tc>
          <w:tcPr>
            <w:tcW w:w="4001" w:type="dxa"/>
          </w:tcPr>
          <w:p w14:paraId="175CF4E7" w14:textId="77777777" w:rsidR="00584814" w:rsidRPr="00BF2BC5" w:rsidRDefault="00584814" w:rsidP="00584814">
            <w:pPr>
              <w:spacing w:before="0" w:after="0" w:line="276" w:lineRule="auto"/>
              <w:rPr>
                <w:rFonts w:cs="Calibri"/>
              </w:rPr>
            </w:pPr>
          </w:p>
        </w:tc>
      </w:tr>
      <w:tr w:rsidR="00584814" w:rsidRPr="00BF2BC5" w14:paraId="0C3B6B0B" w14:textId="77777777" w:rsidTr="003D4E2F">
        <w:tc>
          <w:tcPr>
            <w:tcW w:w="1837" w:type="dxa"/>
            <w:vAlign w:val="center"/>
          </w:tcPr>
          <w:p w14:paraId="0965C7D8" w14:textId="77777777" w:rsidR="00584814" w:rsidRPr="00BF2BC5" w:rsidRDefault="00584814" w:rsidP="00584814">
            <w:pPr>
              <w:spacing w:before="0" w:after="0" w:line="276" w:lineRule="auto"/>
              <w:jc w:val="center"/>
              <w:rPr>
                <w:rFonts w:cs="Calibri"/>
              </w:rPr>
            </w:pPr>
            <w:r w:rsidRPr="00BF2BC5">
              <w:rPr>
                <w:rFonts w:cs="Calibri"/>
              </w:rPr>
              <w:t>Pamięć Operacyjna</w:t>
            </w:r>
          </w:p>
        </w:tc>
        <w:tc>
          <w:tcPr>
            <w:tcW w:w="4254" w:type="dxa"/>
          </w:tcPr>
          <w:p w14:paraId="20B063B1" w14:textId="77777777" w:rsidR="00584814" w:rsidRPr="00BF2BC5" w:rsidRDefault="00584814" w:rsidP="00584814">
            <w:pPr>
              <w:spacing w:before="0" w:after="0" w:line="276" w:lineRule="auto"/>
              <w:rPr>
                <w:rFonts w:cs="Calibri"/>
              </w:rPr>
            </w:pPr>
            <w:r>
              <w:rPr>
                <w:rFonts w:cs="Calibri"/>
              </w:rPr>
              <w:t>Min. 1Gb</w:t>
            </w:r>
          </w:p>
        </w:tc>
        <w:tc>
          <w:tcPr>
            <w:tcW w:w="4001" w:type="dxa"/>
          </w:tcPr>
          <w:p w14:paraId="29ED35F3" w14:textId="77777777" w:rsidR="00584814" w:rsidRPr="00BF2BC5" w:rsidRDefault="00584814" w:rsidP="00584814">
            <w:pPr>
              <w:spacing w:before="0" w:after="0" w:line="276" w:lineRule="auto"/>
              <w:rPr>
                <w:rFonts w:cs="Calibri"/>
              </w:rPr>
            </w:pPr>
          </w:p>
        </w:tc>
      </w:tr>
      <w:tr w:rsidR="00584814" w:rsidRPr="00BF2BC5" w14:paraId="0F9649C8" w14:textId="77777777" w:rsidTr="003D4E2F">
        <w:tc>
          <w:tcPr>
            <w:tcW w:w="1837" w:type="dxa"/>
            <w:vAlign w:val="center"/>
          </w:tcPr>
          <w:p w14:paraId="5E864E93" w14:textId="77777777" w:rsidR="00584814" w:rsidRPr="00BF2BC5" w:rsidRDefault="00584814" w:rsidP="00584814">
            <w:pPr>
              <w:spacing w:before="0" w:after="0" w:line="276" w:lineRule="auto"/>
              <w:jc w:val="center"/>
              <w:rPr>
                <w:rFonts w:cs="Calibri"/>
              </w:rPr>
            </w:pPr>
            <w:r w:rsidRPr="00BF2BC5">
              <w:rPr>
                <w:rFonts w:cs="Calibri"/>
              </w:rPr>
              <w:t>Obudowa</w:t>
            </w:r>
          </w:p>
        </w:tc>
        <w:tc>
          <w:tcPr>
            <w:tcW w:w="4254" w:type="dxa"/>
          </w:tcPr>
          <w:p w14:paraId="6181457A" w14:textId="77777777" w:rsidR="00584814" w:rsidRPr="00BF2BC5" w:rsidRDefault="00584814" w:rsidP="00584814">
            <w:pPr>
              <w:spacing w:before="0" w:after="0" w:line="276" w:lineRule="auto"/>
              <w:rPr>
                <w:rFonts w:cs="Calibri"/>
              </w:rPr>
            </w:pPr>
            <w:r w:rsidRPr="009B5D29">
              <w:rPr>
                <w:rFonts w:cs="Calibri"/>
              </w:rPr>
              <w:t xml:space="preserve">Do montażu w szafie </w:t>
            </w:r>
            <w:proofErr w:type="spellStart"/>
            <w:r w:rsidRPr="009B5D29">
              <w:rPr>
                <w:rFonts w:cs="Calibri"/>
              </w:rPr>
              <w:t>Rack</w:t>
            </w:r>
            <w:proofErr w:type="spellEnd"/>
            <w:r w:rsidRPr="009B5D29">
              <w:rPr>
                <w:rFonts w:cs="Calibri"/>
              </w:rPr>
              <w:t xml:space="preserve"> 19", o wysokości nie więcej niż 1U</w:t>
            </w:r>
          </w:p>
        </w:tc>
        <w:tc>
          <w:tcPr>
            <w:tcW w:w="4001" w:type="dxa"/>
          </w:tcPr>
          <w:p w14:paraId="37533EA0" w14:textId="77777777" w:rsidR="00584814" w:rsidRPr="00BF2BC5" w:rsidRDefault="00584814" w:rsidP="00584814">
            <w:pPr>
              <w:spacing w:before="0" w:after="0" w:line="276" w:lineRule="auto"/>
              <w:rPr>
                <w:rFonts w:cs="Calibri"/>
              </w:rPr>
            </w:pPr>
          </w:p>
        </w:tc>
      </w:tr>
      <w:tr w:rsidR="00584814" w:rsidRPr="00BF2BC5" w14:paraId="126B6002" w14:textId="77777777" w:rsidTr="003D4E2F">
        <w:tc>
          <w:tcPr>
            <w:tcW w:w="1837" w:type="dxa"/>
            <w:vAlign w:val="center"/>
          </w:tcPr>
          <w:p w14:paraId="13994657" w14:textId="77777777" w:rsidR="00584814" w:rsidRPr="00BF2BC5" w:rsidRDefault="00584814" w:rsidP="00584814">
            <w:pPr>
              <w:spacing w:before="0" w:after="0" w:line="276" w:lineRule="auto"/>
              <w:jc w:val="center"/>
              <w:rPr>
                <w:rFonts w:cs="Calibri"/>
              </w:rPr>
            </w:pPr>
            <w:r w:rsidRPr="00BF2BC5">
              <w:rPr>
                <w:rFonts w:cs="Calibri"/>
              </w:rPr>
              <w:t>Zasilanie</w:t>
            </w:r>
          </w:p>
        </w:tc>
        <w:tc>
          <w:tcPr>
            <w:tcW w:w="4254" w:type="dxa"/>
          </w:tcPr>
          <w:p w14:paraId="7A2C326C" w14:textId="77777777" w:rsidR="00584814" w:rsidRDefault="00584814" w:rsidP="00584814">
            <w:pPr>
              <w:spacing w:before="0" w:after="0" w:line="276" w:lineRule="auto"/>
              <w:rPr>
                <w:rFonts w:cs="Calibri"/>
              </w:rPr>
            </w:pPr>
            <w:r>
              <w:rPr>
                <w:rFonts w:cs="Calibri"/>
              </w:rPr>
              <w:t>Maksymalny pobór energie: 1200W</w:t>
            </w:r>
          </w:p>
          <w:p w14:paraId="0C9749A1" w14:textId="77777777" w:rsidR="00584814" w:rsidRDefault="00584814" w:rsidP="00584814">
            <w:pPr>
              <w:spacing w:before="0" w:after="0" w:line="276" w:lineRule="auto"/>
              <w:rPr>
                <w:rFonts w:cs="Calibri"/>
              </w:rPr>
            </w:pPr>
            <w:r>
              <w:rPr>
                <w:rFonts w:cs="Calibri"/>
              </w:rPr>
              <w:t xml:space="preserve">Min. moc obsługiwanych urządzeń </w:t>
            </w:r>
            <w:proofErr w:type="spellStart"/>
            <w:r>
              <w:rPr>
                <w:rFonts w:cs="Calibri"/>
              </w:rPr>
              <w:t>PoE</w:t>
            </w:r>
            <w:proofErr w:type="spellEnd"/>
            <w:r>
              <w:rPr>
                <w:rFonts w:cs="Calibri"/>
              </w:rPr>
              <w:t>: 1000W</w:t>
            </w:r>
          </w:p>
          <w:p w14:paraId="22F06AA6" w14:textId="77777777" w:rsidR="00584814" w:rsidRPr="00BF2BC5" w:rsidRDefault="00584814" w:rsidP="00584814">
            <w:pPr>
              <w:spacing w:before="0" w:after="0" w:line="276" w:lineRule="auto"/>
              <w:rPr>
                <w:rFonts w:cs="Calibri"/>
              </w:rPr>
            </w:pPr>
            <w:r>
              <w:rPr>
                <w:rFonts w:cs="Calibri"/>
              </w:rPr>
              <w:t>Możliwość instalacji 2 zasilaczy</w:t>
            </w:r>
          </w:p>
        </w:tc>
        <w:tc>
          <w:tcPr>
            <w:tcW w:w="4001" w:type="dxa"/>
          </w:tcPr>
          <w:p w14:paraId="7C382EE1" w14:textId="77777777" w:rsidR="00584814" w:rsidRPr="00BF2BC5" w:rsidRDefault="00584814" w:rsidP="00584814">
            <w:pPr>
              <w:spacing w:before="0" w:after="0" w:line="276" w:lineRule="auto"/>
              <w:rPr>
                <w:rFonts w:cs="Calibri"/>
              </w:rPr>
            </w:pPr>
          </w:p>
        </w:tc>
      </w:tr>
      <w:tr w:rsidR="00584814" w:rsidRPr="00BF2BC5" w14:paraId="6454DD05" w14:textId="77777777" w:rsidTr="003D4E2F">
        <w:tc>
          <w:tcPr>
            <w:tcW w:w="1837" w:type="dxa"/>
            <w:vAlign w:val="center"/>
          </w:tcPr>
          <w:p w14:paraId="3C4EE05A" w14:textId="77777777" w:rsidR="00584814" w:rsidRPr="00BF2BC5" w:rsidRDefault="00584814" w:rsidP="00584814">
            <w:pPr>
              <w:spacing w:before="0" w:after="0" w:line="276" w:lineRule="auto"/>
              <w:jc w:val="center"/>
              <w:rPr>
                <w:rFonts w:cs="Calibri"/>
              </w:rPr>
            </w:pPr>
            <w:r w:rsidRPr="00BF2BC5">
              <w:rPr>
                <w:rFonts w:cs="Calibri"/>
              </w:rPr>
              <w:t>Stos</w:t>
            </w:r>
          </w:p>
        </w:tc>
        <w:tc>
          <w:tcPr>
            <w:tcW w:w="4254" w:type="dxa"/>
          </w:tcPr>
          <w:p w14:paraId="3901BC4E" w14:textId="77777777" w:rsidR="00584814" w:rsidRPr="00BF2BC5" w:rsidRDefault="00584814" w:rsidP="00584814">
            <w:pPr>
              <w:spacing w:before="0" w:after="0" w:line="276" w:lineRule="auto"/>
              <w:rPr>
                <w:rFonts w:cs="Calibri"/>
              </w:rPr>
            </w:pPr>
            <w:r>
              <w:rPr>
                <w:rFonts w:cs="Calibri"/>
              </w:rPr>
              <w:t>Tak, wymagana obsługa stosu</w:t>
            </w:r>
          </w:p>
        </w:tc>
        <w:tc>
          <w:tcPr>
            <w:tcW w:w="4001" w:type="dxa"/>
          </w:tcPr>
          <w:p w14:paraId="12A1CD7D" w14:textId="77777777" w:rsidR="00584814" w:rsidRPr="00BF2BC5" w:rsidRDefault="00584814" w:rsidP="00584814">
            <w:pPr>
              <w:pStyle w:val="Akapitzlist"/>
              <w:spacing w:before="0" w:after="0" w:line="276" w:lineRule="auto"/>
              <w:rPr>
                <w:rFonts w:cs="Calibri"/>
              </w:rPr>
            </w:pPr>
          </w:p>
        </w:tc>
      </w:tr>
      <w:tr w:rsidR="00584814" w:rsidRPr="00BF2BC5" w14:paraId="27B7F785" w14:textId="77777777" w:rsidTr="003D4E2F">
        <w:tc>
          <w:tcPr>
            <w:tcW w:w="1837" w:type="dxa"/>
            <w:vAlign w:val="center"/>
          </w:tcPr>
          <w:p w14:paraId="26AFF3E4" w14:textId="77777777" w:rsidR="00584814" w:rsidRPr="00BF2BC5" w:rsidRDefault="00584814" w:rsidP="00584814">
            <w:pPr>
              <w:spacing w:before="0" w:after="0" w:line="276" w:lineRule="auto"/>
              <w:jc w:val="center"/>
              <w:rPr>
                <w:rFonts w:cs="Calibri"/>
              </w:rPr>
            </w:pPr>
            <w:r w:rsidRPr="00BF2BC5">
              <w:rPr>
                <w:rFonts w:cs="Calibri"/>
              </w:rPr>
              <w:t>Tablica MAC</w:t>
            </w:r>
          </w:p>
        </w:tc>
        <w:tc>
          <w:tcPr>
            <w:tcW w:w="4254" w:type="dxa"/>
          </w:tcPr>
          <w:p w14:paraId="472C3AF5" w14:textId="77777777" w:rsidR="00584814" w:rsidRPr="00BF2BC5" w:rsidRDefault="00584814" w:rsidP="00584814">
            <w:pPr>
              <w:spacing w:before="0" w:after="0" w:line="276" w:lineRule="auto"/>
              <w:rPr>
                <w:rFonts w:cs="Calibri"/>
              </w:rPr>
            </w:pPr>
            <w:r>
              <w:rPr>
                <w:rFonts w:cs="Calibri"/>
              </w:rPr>
              <w:t>Min. 32000</w:t>
            </w:r>
          </w:p>
        </w:tc>
        <w:tc>
          <w:tcPr>
            <w:tcW w:w="4001" w:type="dxa"/>
          </w:tcPr>
          <w:p w14:paraId="06DEADA3" w14:textId="77777777" w:rsidR="00584814" w:rsidRPr="00BF2BC5" w:rsidRDefault="00584814" w:rsidP="00584814">
            <w:pPr>
              <w:spacing w:before="0" w:after="0" w:line="276" w:lineRule="auto"/>
              <w:rPr>
                <w:rFonts w:cs="Calibri"/>
              </w:rPr>
            </w:pPr>
          </w:p>
        </w:tc>
      </w:tr>
      <w:tr w:rsidR="00584814" w:rsidRPr="00BF2BC5" w14:paraId="7964F97F" w14:textId="77777777" w:rsidTr="003D4E2F">
        <w:tc>
          <w:tcPr>
            <w:tcW w:w="1837" w:type="dxa"/>
            <w:vAlign w:val="center"/>
          </w:tcPr>
          <w:p w14:paraId="579F70B9" w14:textId="77777777" w:rsidR="00584814" w:rsidRPr="00BF2BC5" w:rsidRDefault="00584814" w:rsidP="00584814">
            <w:pPr>
              <w:spacing w:before="0" w:after="0" w:line="276" w:lineRule="auto"/>
              <w:jc w:val="center"/>
              <w:rPr>
                <w:rFonts w:cs="Calibri"/>
              </w:rPr>
            </w:pPr>
            <w:r w:rsidRPr="00BF2BC5">
              <w:rPr>
                <w:rFonts w:cs="Calibri"/>
              </w:rPr>
              <w:t>Jumbo</w:t>
            </w:r>
          </w:p>
        </w:tc>
        <w:tc>
          <w:tcPr>
            <w:tcW w:w="4254" w:type="dxa"/>
          </w:tcPr>
          <w:p w14:paraId="1AB44705" w14:textId="77777777" w:rsidR="00584814" w:rsidRPr="00BF2BC5" w:rsidRDefault="00584814" w:rsidP="00584814">
            <w:pPr>
              <w:spacing w:before="0" w:after="0" w:line="276" w:lineRule="auto"/>
              <w:rPr>
                <w:rFonts w:cs="Calibri"/>
              </w:rPr>
            </w:pPr>
            <w:r>
              <w:rPr>
                <w:rFonts w:cs="Calibri"/>
              </w:rPr>
              <w:t>Min. 16000</w:t>
            </w:r>
          </w:p>
        </w:tc>
        <w:tc>
          <w:tcPr>
            <w:tcW w:w="4001" w:type="dxa"/>
          </w:tcPr>
          <w:p w14:paraId="11154E2E" w14:textId="77777777" w:rsidR="00584814" w:rsidRPr="00BF2BC5" w:rsidRDefault="00584814" w:rsidP="00584814">
            <w:pPr>
              <w:spacing w:before="0" w:after="0" w:line="276" w:lineRule="auto"/>
              <w:rPr>
                <w:rFonts w:cs="Calibri"/>
              </w:rPr>
            </w:pPr>
          </w:p>
        </w:tc>
      </w:tr>
      <w:tr w:rsidR="00584814" w:rsidRPr="00C40A87" w14:paraId="2E9CB831" w14:textId="77777777" w:rsidTr="003D4E2F">
        <w:tc>
          <w:tcPr>
            <w:tcW w:w="1837" w:type="dxa"/>
            <w:vAlign w:val="center"/>
          </w:tcPr>
          <w:p w14:paraId="31C48595" w14:textId="77777777" w:rsidR="00584814" w:rsidRPr="00BF2BC5" w:rsidRDefault="00584814" w:rsidP="00584814">
            <w:pPr>
              <w:spacing w:before="0" w:after="0" w:line="276" w:lineRule="auto"/>
              <w:jc w:val="center"/>
              <w:rPr>
                <w:rFonts w:cs="Calibri"/>
              </w:rPr>
            </w:pPr>
            <w:r w:rsidRPr="00BF2BC5">
              <w:rPr>
                <w:rFonts w:cs="Calibri"/>
              </w:rPr>
              <w:t>Funkcjonalności</w:t>
            </w:r>
          </w:p>
        </w:tc>
        <w:tc>
          <w:tcPr>
            <w:tcW w:w="4254" w:type="dxa"/>
          </w:tcPr>
          <w:p w14:paraId="5B457620" w14:textId="77777777" w:rsidR="00584814" w:rsidRPr="00C40A87" w:rsidRDefault="00584814" w:rsidP="00584814">
            <w:pPr>
              <w:spacing w:before="0" w:after="0" w:line="276" w:lineRule="auto"/>
              <w:rPr>
                <w:rFonts w:cs="Calibri"/>
              </w:rPr>
            </w:pPr>
            <w:r w:rsidRPr="00C40A87">
              <w:rPr>
                <w:rFonts w:cs="Calibri"/>
              </w:rPr>
              <w:t>Funkcje podwyższonej dostępności</w:t>
            </w:r>
            <w:r>
              <w:rPr>
                <w:rFonts w:cs="Calibri"/>
              </w:rPr>
              <w:t xml:space="preserve">: </w:t>
            </w:r>
          </w:p>
          <w:p w14:paraId="12D19107" w14:textId="77777777" w:rsidR="00584814" w:rsidRDefault="00584814">
            <w:pPr>
              <w:pStyle w:val="Akapitzlist"/>
              <w:numPr>
                <w:ilvl w:val="0"/>
                <w:numId w:val="2"/>
              </w:numPr>
              <w:spacing w:before="0" w:after="0" w:line="276" w:lineRule="auto"/>
              <w:rPr>
                <w:rFonts w:cs="Calibri"/>
              </w:rPr>
            </w:pPr>
            <w:r w:rsidRPr="00C40A87">
              <w:rPr>
                <w:rFonts w:cs="Calibri"/>
              </w:rPr>
              <w:t xml:space="preserve">IEEE 802.1D STP/802.1w RSTP/802.1s MSTP </w:t>
            </w:r>
          </w:p>
          <w:p w14:paraId="0CB5867F" w14:textId="77777777" w:rsidR="00584814" w:rsidRPr="00C40A87" w:rsidRDefault="00584814">
            <w:pPr>
              <w:pStyle w:val="Akapitzlist"/>
              <w:numPr>
                <w:ilvl w:val="0"/>
                <w:numId w:val="2"/>
              </w:numPr>
              <w:spacing w:before="0" w:after="0" w:line="276" w:lineRule="auto"/>
              <w:rPr>
                <w:rFonts w:cs="Calibri"/>
              </w:rPr>
            </w:pPr>
            <w:r w:rsidRPr="00C40A87">
              <w:rPr>
                <w:rFonts w:cs="Calibri"/>
                <w:lang w:val="en-US"/>
              </w:rPr>
              <w:t xml:space="preserve">Loop guard </w:t>
            </w:r>
          </w:p>
          <w:p w14:paraId="2AF57E85" w14:textId="77777777" w:rsidR="00584814" w:rsidRPr="00C40A87" w:rsidRDefault="00584814">
            <w:pPr>
              <w:pStyle w:val="Akapitzlist"/>
              <w:numPr>
                <w:ilvl w:val="0"/>
                <w:numId w:val="2"/>
              </w:numPr>
              <w:spacing w:before="0" w:after="0" w:line="276" w:lineRule="auto"/>
              <w:rPr>
                <w:rFonts w:cs="Calibri"/>
              </w:rPr>
            </w:pPr>
            <w:r w:rsidRPr="00C40A87">
              <w:rPr>
                <w:rFonts w:cs="Calibri"/>
                <w:lang w:val="en-US"/>
              </w:rPr>
              <w:t>Root guard</w:t>
            </w:r>
          </w:p>
          <w:p w14:paraId="270379A0" w14:textId="77777777" w:rsidR="00584814" w:rsidRDefault="00584814">
            <w:pPr>
              <w:pStyle w:val="Akapitzlist"/>
              <w:numPr>
                <w:ilvl w:val="0"/>
                <w:numId w:val="2"/>
              </w:numPr>
              <w:spacing w:before="0" w:after="0" w:line="276" w:lineRule="auto"/>
              <w:rPr>
                <w:rFonts w:cs="Calibri"/>
                <w:lang w:val="en-US"/>
              </w:rPr>
            </w:pPr>
            <w:r w:rsidRPr="00C40A87">
              <w:rPr>
                <w:rFonts w:cs="Calibri"/>
                <w:lang w:val="en-US"/>
              </w:rPr>
              <w:t xml:space="preserve">IEEE 802.3ad LACP(max # trunks/links per trunk) 128/8 128/8 VRRP </w:t>
            </w:r>
          </w:p>
          <w:p w14:paraId="4B5DC9A3" w14:textId="77777777" w:rsidR="00584814" w:rsidRDefault="00584814">
            <w:pPr>
              <w:pStyle w:val="Akapitzlist"/>
              <w:numPr>
                <w:ilvl w:val="0"/>
                <w:numId w:val="2"/>
              </w:numPr>
              <w:spacing w:before="0" w:after="0" w:line="276" w:lineRule="auto"/>
              <w:rPr>
                <w:rFonts w:cs="Calibri"/>
                <w:lang w:val="en-US"/>
              </w:rPr>
            </w:pPr>
            <w:r w:rsidRPr="00C40A87">
              <w:rPr>
                <w:rFonts w:cs="Calibri"/>
                <w:lang w:val="en-US"/>
              </w:rPr>
              <w:t>ITU−T G.8032(ERPS)</w:t>
            </w:r>
          </w:p>
          <w:p w14:paraId="680D5C3C" w14:textId="77777777" w:rsidR="00584814" w:rsidRPr="00C40A87" w:rsidRDefault="00584814">
            <w:pPr>
              <w:pStyle w:val="Akapitzlist"/>
              <w:numPr>
                <w:ilvl w:val="0"/>
                <w:numId w:val="2"/>
              </w:numPr>
              <w:spacing w:before="0" w:after="0" w:line="276" w:lineRule="auto"/>
              <w:rPr>
                <w:rFonts w:cs="Calibri"/>
                <w:lang w:val="en-US"/>
              </w:rPr>
            </w:pPr>
            <w:r w:rsidRPr="00C40A87">
              <w:rPr>
                <w:rFonts w:cs="Calibri"/>
                <w:lang w:val="en-US"/>
              </w:rPr>
              <w:t>Loopback−detection</w:t>
            </w:r>
          </w:p>
          <w:p w14:paraId="63986AD2" w14:textId="77777777" w:rsidR="00584814" w:rsidRPr="00C40A87" w:rsidRDefault="00584814" w:rsidP="00584814">
            <w:pPr>
              <w:spacing w:before="0" w:after="0" w:line="276" w:lineRule="auto"/>
              <w:rPr>
                <w:rFonts w:cs="Calibri"/>
                <w:lang w:val="en-US"/>
              </w:rPr>
            </w:pPr>
            <w:proofErr w:type="spellStart"/>
            <w:r w:rsidRPr="00C40A87">
              <w:rPr>
                <w:rFonts w:cs="Calibri"/>
                <w:lang w:val="en-US"/>
              </w:rPr>
              <w:t>Kontrola</w:t>
            </w:r>
            <w:proofErr w:type="spellEnd"/>
            <w:r w:rsidRPr="00C40A87">
              <w:rPr>
                <w:rFonts w:cs="Calibri"/>
                <w:lang w:val="en-US"/>
              </w:rPr>
              <w:t xml:space="preserve"> </w:t>
            </w:r>
            <w:proofErr w:type="spellStart"/>
            <w:r w:rsidRPr="00C40A87">
              <w:rPr>
                <w:rFonts w:cs="Calibri"/>
                <w:lang w:val="en-US"/>
              </w:rPr>
              <w:t>ruchu</w:t>
            </w:r>
            <w:proofErr w:type="spellEnd"/>
          </w:p>
          <w:p w14:paraId="6946F23F" w14:textId="77777777" w:rsidR="00584814" w:rsidRDefault="00584814">
            <w:pPr>
              <w:pStyle w:val="Akapitzlist"/>
              <w:numPr>
                <w:ilvl w:val="0"/>
                <w:numId w:val="3"/>
              </w:numPr>
              <w:spacing w:before="0" w:after="0" w:line="276" w:lineRule="auto"/>
              <w:rPr>
                <w:rFonts w:cs="Calibri"/>
                <w:lang w:val="en-US"/>
              </w:rPr>
            </w:pPr>
            <w:r w:rsidRPr="00C40A87">
              <w:rPr>
                <w:rFonts w:cs="Calibri"/>
                <w:lang w:val="en-US"/>
              </w:rPr>
              <w:t>802.1Q VLANs</w:t>
            </w:r>
          </w:p>
          <w:p w14:paraId="61C853AB" w14:textId="77777777" w:rsidR="00584814" w:rsidRDefault="00584814">
            <w:pPr>
              <w:pStyle w:val="Akapitzlist"/>
              <w:numPr>
                <w:ilvl w:val="0"/>
                <w:numId w:val="3"/>
              </w:numPr>
              <w:spacing w:before="0" w:after="0" w:line="276" w:lineRule="auto"/>
              <w:rPr>
                <w:rFonts w:cs="Calibri"/>
                <w:lang w:val="en-US"/>
              </w:rPr>
            </w:pPr>
            <w:r w:rsidRPr="00C40A87">
              <w:rPr>
                <w:rFonts w:cs="Calibri"/>
                <w:lang w:val="en-US"/>
              </w:rPr>
              <w:t xml:space="preserve">Super VLAN </w:t>
            </w:r>
          </w:p>
          <w:p w14:paraId="5D3EBFD4" w14:textId="77777777" w:rsidR="00584814" w:rsidRDefault="00584814">
            <w:pPr>
              <w:pStyle w:val="Akapitzlist"/>
              <w:numPr>
                <w:ilvl w:val="0"/>
                <w:numId w:val="3"/>
              </w:numPr>
              <w:spacing w:before="0" w:after="0" w:line="276" w:lineRule="auto"/>
              <w:rPr>
                <w:rFonts w:cs="Calibri"/>
                <w:lang w:val="en-US"/>
              </w:rPr>
            </w:pPr>
            <w:r w:rsidRPr="00C40A87">
              <w:rPr>
                <w:rFonts w:cs="Calibri"/>
                <w:lang w:val="en-US"/>
              </w:rPr>
              <w:lastRenderedPageBreak/>
              <w:t>LACP algorithm of source/destination I</w:t>
            </w:r>
            <w:r>
              <w:rPr>
                <w:rFonts w:cs="Calibri"/>
                <w:lang w:val="en-US"/>
              </w:rPr>
              <w:t>P</w:t>
            </w:r>
          </w:p>
          <w:p w14:paraId="4B5219C2" w14:textId="77777777" w:rsidR="00584814" w:rsidRDefault="00584814">
            <w:pPr>
              <w:pStyle w:val="Akapitzlist"/>
              <w:numPr>
                <w:ilvl w:val="0"/>
                <w:numId w:val="3"/>
              </w:numPr>
              <w:spacing w:before="0" w:after="0" w:line="276" w:lineRule="auto"/>
              <w:rPr>
                <w:rFonts w:cs="Calibri"/>
                <w:lang w:val="en-US"/>
              </w:rPr>
            </w:pPr>
            <w:r w:rsidRPr="00C40A87">
              <w:rPr>
                <w:rFonts w:cs="Calibri"/>
                <w:lang w:val="en-US"/>
              </w:rPr>
              <w:t xml:space="preserve">GVRP </w:t>
            </w:r>
          </w:p>
          <w:p w14:paraId="27B2F6FA" w14:textId="77777777" w:rsidR="00584814" w:rsidRDefault="00584814">
            <w:pPr>
              <w:pStyle w:val="Akapitzlist"/>
              <w:numPr>
                <w:ilvl w:val="0"/>
                <w:numId w:val="3"/>
              </w:numPr>
              <w:spacing w:before="0" w:after="0" w:line="276" w:lineRule="auto"/>
              <w:rPr>
                <w:rFonts w:cs="Calibri"/>
                <w:lang w:val="en-US"/>
              </w:rPr>
            </w:pPr>
            <w:r w:rsidRPr="00C40A87">
              <w:rPr>
                <w:rFonts w:cs="Calibri"/>
                <w:lang w:val="en-US"/>
              </w:rPr>
              <w:t xml:space="preserve">802.1ad </w:t>
            </w:r>
            <w:proofErr w:type="spellStart"/>
            <w:r w:rsidRPr="00C40A87">
              <w:rPr>
                <w:rFonts w:cs="Calibri"/>
                <w:lang w:val="en-US"/>
              </w:rPr>
              <w:t>Vlan</w:t>
            </w:r>
            <w:proofErr w:type="spellEnd"/>
            <w:r w:rsidRPr="00C40A87">
              <w:rPr>
                <w:rFonts w:cs="Calibri"/>
                <w:lang w:val="en-US"/>
              </w:rPr>
              <w:t xml:space="preserve"> Stacking (</w:t>
            </w:r>
            <w:proofErr w:type="spellStart"/>
            <w:r w:rsidRPr="00C40A87">
              <w:rPr>
                <w:rFonts w:cs="Calibri"/>
                <w:lang w:val="en-US"/>
              </w:rPr>
              <w:t>QinQ</w:t>
            </w:r>
            <w:proofErr w:type="spellEnd"/>
            <w:r w:rsidRPr="00C40A87">
              <w:rPr>
                <w:rFonts w:cs="Calibri"/>
                <w:lang w:val="en-US"/>
              </w:rPr>
              <w:t xml:space="preserve">) </w:t>
            </w:r>
          </w:p>
          <w:p w14:paraId="17B9A3F3" w14:textId="77777777" w:rsidR="00584814" w:rsidRDefault="00584814">
            <w:pPr>
              <w:pStyle w:val="Akapitzlist"/>
              <w:numPr>
                <w:ilvl w:val="0"/>
                <w:numId w:val="3"/>
              </w:numPr>
              <w:spacing w:before="0" w:after="0" w:line="276" w:lineRule="auto"/>
              <w:rPr>
                <w:rFonts w:cs="Calibri"/>
                <w:lang w:val="en-US"/>
              </w:rPr>
            </w:pPr>
            <w:r w:rsidRPr="00C40A87">
              <w:rPr>
                <w:rFonts w:cs="Calibri"/>
                <w:lang w:val="en-US"/>
              </w:rPr>
              <w:t xml:space="preserve">Selective </w:t>
            </w:r>
            <w:proofErr w:type="spellStart"/>
            <w:r w:rsidRPr="00C40A87">
              <w:rPr>
                <w:rFonts w:cs="Calibri"/>
                <w:lang w:val="en-US"/>
              </w:rPr>
              <w:t>QinQ</w:t>
            </w:r>
            <w:proofErr w:type="spellEnd"/>
            <w:r w:rsidRPr="00C40A87">
              <w:rPr>
                <w:rFonts w:cs="Calibri"/>
                <w:lang w:val="en-US"/>
              </w:rPr>
              <w:t xml:space="preserve"> </w:t>
            </w:r>
          </w:p>
          <w:p w14:paraId="47D34D8F" w14:textId="77777777" w:rsidR="00584814" w:rsidRDefault="00584814">
            <w:pPr>
              <w:pStyle w:val="Akapitzlist"/>
              <w:numPr>
                <w:ilvl w:val="0"/>
                <w:numId w:val="3"/>
              </w:numPr>
              <w:spacing w:before="0" w:after="0" w:line="276" w:lineRule="auto"/>
              <w:rPr>
                <w:rFonts w:cs="Calibri"/>
                <w:lang w:val="en-US"/>
              </w:rPr>
            </w:pPr>
            <w:r w:rsidRPr="00C40A87">
              <w:rPr>
                <w:rFonts w:cs="Calibri"/>
                <w:lang w:val="en-US"/>
              </w:rPr>
              <w:t xml:space="preserve">Flexible </w:t>
            </w:r>
            <w:proofErr w:type="spellStart"/>
            <w:r w:rsidRPr="00C40A87">
              <w:rPr>
                <w:rFonts w:cs="Calibri"/>
                <w:lang w:val="en-US"/>
              </w:rPr>
              <w:t>QinQ</w:t>
            </w:r>
            <w:proofErr w:type="spellEnd"/>
            <w:r w:rsidRPr="00C40A87">
              <w:rPr>
                <w:rFonts w:cs="Calibri"/>
                <w:lang w:val="en-US"/>
              </w:rPr>
              <w:t xml:space="preserve"> </w:t>
            </w:r>
          </w:p>
          <w:p w14:paraId="10534E34" w14:textId="77777777" w:rsidR="00584814" w:rsidRDefault="00584814">
            <w:pPr>
              <w:pStyle w:val="Akapitzlist"/>
              <w:numPr>
                <w:ilvl w:val="0"/>
                <w:numId w:val="3"/>
              </w:numPr>
              <w:spacing w:before="0" w:after="0" w:line="276" w:lineRule="auto"/>
              <w:rPr>
                <w:rFonts w:cs="Calibri"/>
                <w:lang w:val="en-US"/>
              </w:rPr>
            </w:pPr>
            <w:r w:rsidRPr="00C40A87">
              <w:rPr>
                <w:rFonts w:cs="Calibri"/>
                <w:lang w:val="en-US"/>
              </w:rPr>
              <w:t xml:space="preserve">VLAN translation </w:t>
            </w:r>
          </w:p>
          <w:p w14:paraId="66EBDFE7" w14:textId="77777777" w:rsidR="00584814" w:rsidRPr="00C40A87" w:rsidRDefault="00584814">
            <w:pPr>
              <w:pStyle w:val="Akapitzlist"/>
              <w:numPr>
                <w:ilvl w:val="0"/>
                <w:numId w:val="3"/>
              </w:numPr>
              <w:spacing w:before="0" w:after="0" w:line="276" w:lineRule="auto"/>
              <w:rPr>
                <w:rFonts w:cs="Calibri"/>
                <w:lang w:val="en-US"/>
              </w:rPr>
            </w:pPr>
            <w:r w:rsidRPr="00C40A87">
              <w:rPr>
                <w:rFonts w:cs="Calibri"/>
                <w:lang w:val="en-US"/>
              </w:rPr>
              <w:t xml:space="preserve">Port isolation </w:t>
            </w:r>
          </w:p>
          <w:p w14:paraId="01F997E9" w14:textId="77777777" w:rsidR="00584814" w:rsidRPr="00C40A87" w:rsidRDefault="00584814" w:rsidP="00584814">
            <w:pPr>
              <w:spacing w:before="0" w:after="0" w:line="276" w:lineRule="auto"/>
              <w:rPr>
                <w:rFonts w:cs="Calibri"/>
                <w:lang w:val="en-US"/>
              </w:rPr>
            </w:pPr>
            <w:proofErr w:type="spellStart"/>
            <w:r w:rsidRPr="00C40A87">
              <w:rPr>
                <w:rFonts w:cs="Calibri"/>
                <w:lang w:val="en-US"/>
              </w:rPr>
              <w:t>Bezpieczeństwo</w:t>
            </w:r>
            <w:proofErr w:type="spellEnd"/>
          </w:p>
          <w:p w14:paraId="5F4563D7" w14:textId="77777777" w:rsidR="00584814" w:rsidRDefault="00584814">
            <w:pPr>
              <w:pStyle w:val="Akapitzlist"/>
              <w:numPr>
                <w:ilvl w:val="0"/>
                <w:numId w:val="4"/>
              </w:numPr>
              <w:spacing w:before="0" w:after="0" w:line="276" w:lineRule="auto"/>
              <w:rPr>
                <w:rFonts w:cs="Calibri"/>
                <w:lang w:val="en-US"/>
              </w:rPr>
            </w:pPr>
            <w:r w:rsidRPr="00C40A87">
              <w:rPr>
                <w:rFonts w:cs="Calibri"/>
                <w:lang w:val="en-US"/>
              </w:rPr>
              <w:t>Layer 2 MAC filtering</w:t>
            </w:r>
          </w:p>
          <w:p w14:paraId="041410AB" w14:textId="77777777" w:rsidR="00584814" w:rsidRDefault="00584814">
            <w:pPr>
              <w:pStyle w:val="Akapitzlist"/>
              <w:numPr>
                <w:ilvl w:val="0"/>
                <w:numId w:val="4"/>
              </w:numPr>
              <w:spacing w:before="0" w:after="0" w:line="276" w:lineRule="auto"/>
              <w:rPr>
                <w:rFonts w:cs="Calibri"/>
                <w:lang w:val="en-US"/>
              </w:rPr>
            </w:pPr>
            <w:r w:rsidRPr="00C40A87">
              <w:rPr>
                <w:rFonts w:cs="Calibri"/>
                <w:lang w:val="en-US"/>
              </w:rPr>
              <w:t xml:space="preserve">BPDU Tunnel </w:t>
            </w:r>
          </w:p>
          <w:p w14:paraId="10D02746" w14:textId="77777777" w:rsidR="00584814" w:rsidRDefault="00584814">
            <w:pPr>
              <w:pStyle w:val="Akapitzlist"/>
              <w:numPr>
                <w:ilvl w:val="0"/>
                <w:numId w:val="4"/>
              </w:numPr>
              <w:spacing w:before="0" w:after="0" w:line="276" w:lineRule="auto"/>
              <w:rPr>
                <w:rFonts w:cs="Calibri"/>
                <w:lang w:val="en-US"/>
              </w:rPr>
            </w:pPr>
            <w:r w:rsidRPr="00C40A87">
              <w:rPr>
                <w:rFonts w:cs="Calibri"/>
                <w:lang w:val="en-US"/>
              </w:rPr>
              <w:t xml:space="preserve">SSH v1/v2 </w:t>
            </w:r>
          </w:p>
          <w:p w14:paraId="1C7F4FEB" w14:textId="77777777" w:rsidR="00584814" w:rsidRDefault="00584814">
            <w:pPr>
              <w:pStyle w:val="Akapitzlist"/>
              <w:numPr>
                <w:ilvl w:val="0"/>
                <w:numId w:val="4"/>
              </w:numPr>
              <w:spacing w:before="0" w:after="0" w:line="276" w:lineRule="auto"/>
              <w:rPr>
                <w:rFonts w:cs="Calibri"/>
                <w:lang w:val="en-US"/>
              </w:rPr>
            </w:pPr>
            <w:r w:rsidRPr="00C40A87">
              <w:rPr>
                <w:rFonts w:cs="Calibri"/>
                <w:lang w:val="en-US"/>
              </w:rPr>
              <w:t xml:space="preserve">DHCP/DHCPv6 snooping, VLAN−based </w:t>
            </w:r>
          </w:p>
          <w:p w14:paraId="5B29B9A5" w14:textId="77777777" w:rsidR="00584814" w:rsidRDefault="00584814">
            <w:pPr>
              <w:pStyle w:val="Akapitzlist"/>
              <w:numPr>
                <w:ilvl w:val="0"/>
                <w:numId w:val="4"/>
              </w:numPr>
              <w:spacing w:before="0" w:after="0" w:line="276" w:lineRule="auto"/>
              <w:rPr>
                <w:rFonts w:cs="Calibri"/>
                <w:lang w:val="en-US"/>
              </w:rPr>
            </w:pPr>
            <w:r w:rsidRPr="00C40A87">
              <w:rPr>
                <w:rFonts w:cs="Calibri"/>
                <w:lang w:val="en-US"/>
              </w:rPr>
              <w:t xml:space="preserve">User−defined DHCP option </w:t>
            </w:r>
          </w:p>
          <w:p w14:paraId="6AC3CF86" w14:textId="77777777" w:rsidR="00584814" w:rsidRDefault="00584814">
            <w:pPr>
              <w:pStyle w:val="Akapitzlist"/>
              <w:numPr>
                <w:ilvl w:val="0"/>
                <w:numId w:val="4"/>
              </w:numPr>
              <w:spacing w:before="0" w:after="0" w:line="276" w:lineRule="auto"/>
              <w:rPr>
                <w:rFonts w:cs="Calibri"/>
                <w:lang w:val="en-US"/>
              </w:rPr>
            </w:pPr>
            <w:r w:rsidRPr="00C40A87">
              <w:rPr>
                <w:rFonts w:cs="Calibri"/>
                <w:lang w:val="en-US"/>
              </w:rPr>
              <w:t xml:space="preserve">CPU protection </w:t>
            </w:r>
          </w:p>
          <w:p w14:paraId="74FD26B0" w14:textId="77777777" w:rsidR="00584814" w:rsidRDefault="00584814">
            <w:pPr>
              <w:pStyle w:val="Akapitzlist"/>
              <w:numPr>
                <w:ilvl w:val="0"/>
                <w:numId w:val="4"/>
              </w:numPr>
              <w:spacing w:before="0" w:after="0" w:line="276" w:lineRule="auto"/>
              <w:rPr>
                <w:rFonts w:cs="Calibri"/>
                <w:lang w:val="en-US"/>
              </w:rPr>
            </w:pPr>
            <w:r w:rsidRPr="00C40A87">
              <w:rPr>
                <w:rFonts w:cs="Calibri"/>
                <w:lang w:val="en-US"/>
              </w:rPr>
              <w:t xml:space="preserve">IP/IPv6 Source Guard </w:t>
            </w:r>
          </w:p>
          <w:p w14:paraId="2EC21411" w14:textId="77777777" w:rsidR="00584814" w:rsidRDefault="00584814">
            <w:pPr>
              <w:pStyle w:val="Akapitzlist"/>
              <w:numPr>
                <w:ilvl w:val="0"/>
                <w:numId w:val="4"/>
              </w:numPr>
              <w:spacing w:before="0" w:after="0" w:line="276" w:lineRule="auto"/>
              <w:rPr>
                <w:rFonts w:cs="Calibri"/>
                <w:lang w:val="en-US"/>
              </w:rPr>
            </w:pPr>
            <w:r w:rsidRPr="00C40A87">
              <w:rPr>
                <w:rFonts w:cs="Calibri"/>
                <w:lang w:val="en-US"/>
              </w:rPr>
              <w:t xml:space="preserve">ARP inspection </w:t>
            </w:r>
          </w:p>
          <w:p w14:paraId="668899D4" w14:textId="77777777" w:rsidR="00584814" w:rsidRDefault="00584814">
            <w:pPr>
              <w:pStyle w:val="Akapitzlist"/>
              <w:numPr>
                <w:ilvl w:val="0"/>
                <w:numId w:val="4"/>
              </w:numPr>
              <w:spacing w:before="0" w:after="0" w:line="276" w:lineRule="auto"/>
              <w:rPr>
                <w:rFonts w:cs="Calibri"/>
                <w:lang w:val="en-US"/>
              </w:rPr>
            </w:pPr>
            <w:r w:rsidRPr="00C40A87">
              <w:rPr>
                <w:rFonts w:cs="Calibri"/>
                <w:lang w:val="en-US"/>
              </w:rPr>
              <w:t xml:space="preserve">port security </w:t>
            </w:r>
          </w:p>
          <w:p w14:paraId="21824910" w14:textId="77777777" w:rsidR="00584814" w:rsidRDefault="00584814">
            <w:pPr>
              <w:pStyle w:val="Akapitzlist"/>
              <w:numPr>
                <w:ilvl w:val="0"/>
                <w:numId w:val="4"/>
              </w:numPr>
              <w:spacing w:before="0" w:after="0" w:line="276" w:lineRule="auto"/>
              <w:rPr>
                <w:rFonts w:cs="Calibri"/>
                <w:lang w:val="en-US"/>
              </w:rPr>
            </w:pPr>
            <w:r w:rsidRPr="00C40A87">
              <w:rPr>
                <w:rFonts w:cs="Calibri"/>
                <w:lang w:val="en-US"/>
              </w:rPr>
              <w:t xml:space="preserve">802.1X </w:t>
            </w:r>
          </w:p>
          <w:p w14:paraId="1E39A5A2" w14:textId="77777777" w:rsidR="00584814" w:rsidRPr="00C40A87" w:rsidRDefault="00584814">
            <w:pPr>
              <w:pStyle w:val="Akapitzlist"/>
              <w:numPr>
                <w:ilvl w:val="0"/>
                <w:numId w:val="4"/>
              </w:numPr>
              <w:spacing w:before="0" w:after="0" w:line="276" w:lineRule="auto"/>
              <w:rPr>
                <w:rFonts w:cs="Calibri"/>
                <w:lang w:val="en-US"/>
              </w:rPr>
            </w:pPr>
            <w:r w:rsidRPr="00C40A87">
              <w:rPr>
                <w:rFonts w:cs="Calibri"/>
                <w:lang w:val="en-US"/>
              </w:rPr>
              <w:t xml:space="preserve">Guest VLAN &amp; Auto VLAN </w:t>
            </w:r>
          </w:p>
          <w:p w14:paraId="249401E2" w14:textId="77777777" w:rsidR="00584814" w:rsidRPr="00C40A87" w:rsidRDefault="00584814" w:rsidP="00584814">
            <w:pPr>
              <w:spacing w:before="0" w:after="0" w:line="276" w:lineRule="auto"/>
              <w:rPr>
                <w:rFonts w:cs="Calibri"/>
                <w:lang w:val="en-US"/>
              </w:rPr>
            </w:pPr>
            <w:r w:rsidRPr="00C40A87">
              <w:rPr>
                <w:rFonts w:cs="Calibri"/>
                <w:lang w:val="en-US"/>
              </w:rPr>
              <w:t>QoS</w:t>
            </w:r>
          </w:p>
          <w:p w14:paraId="5D190042" w14:textId="77777777" w:rsidR="00584814" w:rsidRDefault="00584814">
            <w:pPr>
              <w:pStyle w:val="Akapitzlist"/>
              <w:numPr>
                <w:ilvl w:val="0"/>
                <w:numId w:val="5"/>
              </w:numPr>
              <w:spacing w:before="0" w:after="0" w:line="276" w:lineRule="auto"/>
              <w:rPr>
                <w:rFonts w:cs="Calibri"/>
                <w:lang w:val="en-US"/>
              </w:rPr>
            </w:pPr>
            <w:r w:rsidRPr="00C40A87">
              <w:rPr>
                <w:rFonts w:cs="Calibri"/>
                <w:lang w:val="en-US"/>
              </w:rPr>
              <w:t xml:space="preserve">Egress Queues per Port </w:t>
            </w:r>
          </w:p>
          <w:p w14:paraId="232BD6EB" w14:textId="77777777" w:rsidR="00584814" w:rsidRDefault="00584814">
            <w:pPr>
              <w:pStyle w:val="Akapitzlist"/>
              <w:numPr>
                <w:ilvl w:val="0"/>
                <w:numId w:val="5"/>
              </w:numPr>
              <w:spacing w:before="0" w:after="0" w:line="276" w:lineRule="auto"/>
              <w:rPr>
                <w:rFonts w:cs="Calibri"/>
                <w:lang w:val="en-US"/>
              </w:rPr>
            </w:pPr>
            <w:r w:rsidRPr="00C40A87">
              <w:rPr>
                <w:rFonts w:cs="Calibri"/>
                <w:lang w:val="en-US"/>
              </w:rPr>
              <w:t xml:space="preserve">Classification according to cos / </w:t>
            </w:r>
            <w:proofErr w:type="spellStart"/>
            <w:r w:rsidRPr="00C40A87">
              <w:rPr>
                <w:rFonts w:cs="Calibri"/>
                <w:lang w:val="en-US"/>
              </w:rPr>
              <w:t>dscp</w:t>
            </w:r>
            <w:proofErr w:type="spellEnd"/>
          </w:p>
          <w:p w14:paraId="63E0C146" w14:textId="77777777" w:rsidR="00584814" w:rsidRDefault="00584814">
            <w:pPr>
              <w:pStyle w:val="Akapitzlist"/>
              <w:numPr>
                <w:ilvl w:val="0"/>
                <w:numId w:val="5"/>
              </w:numPr>
              <w:spacing w:before="0" w:after="0" w:line="276" w:lineRule="auto"/>
              <w:rPr>
                <w:rFonts w:cs="Calibri"/>
                <w:lang w:val="en-US"/>
              </w:rPr>
            </w:pPr>
            <w:r w:rsidRPr="00C40A87">
              <w:rPr>
                <w:rFonts w:cs="Calibri"/>
                <w:lang w:val="en-US"/>
              </w:rPr>
              <w:t>Prioritize from DSCP to 802.1p</w:t>
            </w:r>
          </w:p>
          <w:p w14:paraId="40637458" w14:textId="77777777" w:rsidR="00584814" w:rsidRDefault="00584814">
            <w:pPr>
              <w:pStyle w:val="Akapitzlist"/>
              <w:numPr>
                <w:ilvl w:val="0"/>
                <w:numId w:val="5"/>
              </w:numPr>
              <w:spacing w:before="0" w:after="0" w:line="276" w:lineRule="auto"/>
              <w:rPr>
                <w:rFonts w:cs="Calibri"/>
                <w:lang w:val="en-US"/>
              </w:rPr>
            </w:pPr>
            <w:r w:rsidRPr="00C40A87">
              <w:rPr>
                <w:rFonts w:cs="Calibri"/>
                <w:lang w:val="en-US"/>
              </w:rPr>
              <w:t xml:space="preserve">Remark cos / </w:t>
            </w:r>
            <w:proofErr w:type="spellStart"/>
            <w:r w:rsidRPr="00C40A87">
              <w:rPr>
                <w:rFonts w:cs="Calibri"/>
                <w:lang w:val="en-US"/>
              </w:rPr>
              <w:t>dscp</w:t>
            </w:r>
            <w:proofErr w:type="spellEnd"/>
            <w:r w:rsidRPr="00C40A87">
              <w:rPr>
                <w:rFonts w:cs="Calibri"/>
                <w:lang w:val="en-US"/>
              </w:rPr>
              <w:t xml:space="preserve"> / vid </w:t>
            </w:r>
          </w:p>
          <w:p w14:paraId="42732C9C" w14:textId="77777777" w:rsidR="00584814" w:rsidRDefault="00584814">
            <w:pPr>
              <w:pStyle w:val="Akapitzlist"/>
              <w:numPr>
                <w:ilvl w:val="0"/>
                <w:numId w:val="5"/>
              </w:numPr>
              <w:spacing w:before="0" w:after="0" w:line="276" w:lineRule="auto"/>
              <w:rPr>
                <w:rFonts w:cs="Calibri"/>
                <w:lang w:val="en-US"/>
              </w:rPr>
            </w:pPr>
            <w:r w:rsidRPr="00C40A87">
              <w:rPr>
                <w:rFonts w:cs="Calibri"/>
                <w:lang w:val="en-US"/>
              </w:rPr>
              <w:t xml:space="preserve">Broadcast Storm Control </w:t>
            </w:r>
          </w:p>
          <w:p w14:paraId="578331F0" w14:textId="77777777" w:rsidR="00584814" w:rsidRDefault="00584814">
            <w:pPr>
              <w:pStyle w:val="Akapitzlist"/>
              <w:numPr>
                <w:ilvl w:val="0"/>
                <w:numId w:val="5"/>
              </w:numPr>
              <w:spacing w:before="0" w:after="0" w:line="276" w:lineRule="auto"/>
              <w:rPr>
                <w:rFonts w:cs="Calibri"/>
                <w:lang w:val="en-US"/>
              </w:rPr>
            </w:pPr>
            <w:r w:rsidRPr="00C40A87">
              <w:rPr>
                <w:rFonts w:cs="Calibri"/>
                <w:lang w:val="en-US"/>
              </w:rPr>
              <w:t xml:space="preserve">Rate Limiting, port based </w:t>
            </w:r>
          </w:p>
          <w:p w14:paraId="5F1FB926" w14:textId="77777777" w:rsidR="00584814" w:rsidRDefault="00584814">
            <w:pPr>
              <w:pStyle w:val="Akapitzlist"/>
              <w:numPr>
                <w:ilvl w:val="0"/>
                <w:numId w:val="5"/>
              </w:numPr>
              <w:spacing w:before="0" w:after="0" w:line="276" w:lineRule="auto"/>
              <w:rPr>
                <w:rFonts w:cs="Calibri"/>
                <w:lang w:val="en-US"/>
              </w:rPr>
            </w:pPr>
            <w:r w:rsidRPr="00C40A87">
              <w:rPr>
                <w:rFonts w:cs="Calibri"/>
                <w:lang w:val="en-US"/>
              </w:rPr>
              <w:t>Queuing scheduling method( SP/WRR/ SP +WRR) SP/WDRR/SWDRR SP, WRR, SWRR, WDRR, SWDRR</w:t>
            </w:r>
          </w:p>
          <w:p w14:paraId="5F0ED566" w14:textId="77777777" w:rsidR="00584814" w:rsidRPr="00C40A87" w:rsidRDefault="00584814">
            <w:pPr>
              <w:pStyle w:val="Akapitzlist"/>
              <w:numPr>
                <w:ilvl w:val="0"/>
                <w:numId w:val="5"/>
              </w:numPr>
              <w:spacing w:before="0" w:after="0" w:line="276" w:lineRule="auto"/>
              <w:rPr>
                <w:rFonts w:cs="Calibri"/>
                <w:lang w:val="en-US"/>
              </w:rPr>
            </w:pPr>
            <w:r w:rsidRPr="00C40A87">
              <w:rPr>
                <w:rFonts w:cs="Calibri"/>
                <w:lang w:val="en-US"/>
              </w:rPr>
              <w:t xml:space="preserve">Weighted Random Early Detection (WRED) </w:t>
            </w:r>
          </w:p>
          <w:p w14:paraId="571D87CA" w14:textId="77777777" w:rsidR="00584814" w:rsidRPr="00C40A87" w:rsidRDefault="00584814" w:rsidP="00584814">
            <w:pPr>
              <w:spacing w:before="0" w:after="0" w:line="276" w:lineRule="auto"/>
              <w:rPr>
                <w:rFonts w:cs="Calibri"/>
                <w:lang w:val="en-US"/>
              </w:rPr>
            </w:pPr>
            <w:r w:rsidRPr="00C40A87">
              <w:rPr>
                <w:rFonts w:cs="Calibri"/>
                <w:lang w:val="en-US"/>
              </w:rPr>
              <w:t>L2/L3 Multicast</w:t>
            </w:r>
          </w:p>
          <w:p w14:paraId="22EF3324" w14:textId="77777777" w:rsidR="00584814" w:rsidRDefault="00584814">
            <w:pPr>
              <w:pStyle w:val="Akapitzlist"/>
              <w:numPr>
                <w:ilvl w:val="0"/>
                <w:numId w:val="6"/>
              </w:numPr>
              <w:spacing w:before="0" w:after="0" w:line="276" w:lineRule="auto"/>
              <w:rPr>
                <w:rFonts w:cs="Calibri"/>
                <w:lang w:val="en-US"/>
              </w:rPr>
            </w:pPr>
            <w:r w:rsidRPr="00C40A87">
              <w:rPr>
                <w:rFonts w:cs="Calibri"/>
                <w:lang w:val="en-US"/>
              </w:rPr>
              <w:t xml:space="preserve">Multicast VLAN </w:t>
            </w:r>
          </w:p>
          <w:p w14:paraId="4D89AEFD" w14:textId="77777777" w:rsidR="00584814" w:rsidRDefault="00584814">
            <w:pPr>
              <w:pStyle w:val="Akapitzlist"/>
              <w:numPr>
                <w:ilvl w:val="0"/>
                <w:numId w:val="6"/>
              </w:numPr>
              <w:spacing w:before="0" w:after="0" w:line="276" w:lineRule="auto"/>
              <w:rPr>
                <w:rFonts w:cs="Calibri"/>
                <w:lang w:val="en-US"/>
              </w:rPr>
            </w:pPr>
            <w:r w:rsidRPr="00C40A87">
              <w:rPr>
                <w:rFonts w:cs="Calibri"/>
                <w:lang w:val="en-US"/>
              </w:rPr>
              <w:t xml:space="preserve">IGMP v1,v2, v3 </w:t>
            </w:r>
          </w:p>
          <w:p w14:paraId="360B019E" w14:textId="77777777" w:rsidR="00584814" w:rsidRDefault="00584814">
            <w:pPr>
              <w:pStyle w:val="Akapitzlist"/>
              <w:numPr>
                <w:ilvl w:val="0"/>
                <w:numId w:val="6"/>
              </w:numPr>
              <w:spacing w:before="0" w:after="0" w:line="276" w:lineRule="auto"/>
              <w:rPr>
                <w:rFonts w:cs="Calibri"/>
                <w:lang w:val="en-US"/>
              </w:rPr>
            </w:pPr>
            <w:r w:rsidRPr="00C40A87">
              <w:rPr>
                <w:rFonts w:cs="Calibri"/>
                <w:lang w:val="en-US"/>
              </w:rPr>
              <w:lastRenderedPageBreak/>
              <w:t>IGMP Query</w:t>
            </w:r>
          </w:p>
          <w:p w14:paraId="5F49DED7" w14:textId="77777777" w:rsidR="00584814" w:rsidRDefault="00584814">
            <w:pPr>
              <w:pStyle w:val="Akapitzlist"/>
              <w:numPr>
                <w:ilvl w:val="0"/>
                <w:numId w:val="6"/>
              </w:numPr>
              <w:spacing w:before="0" w:after="0" w:line="276" w:lineRule="auto"/>
              <w:rPr>
                <w:rFonts w:cs="Calibri"/>
                <w:lang w:val="en-US"/>
              </w:rPr>
            </w:pPr>
            <w:r w:rsidRPr="00C40A87">
              <w:rPr>
                <w:rFonts w:cs="Calibri"/>
                <w:lang w:val="en-US"/>
              </w:rPr>
              <w:t xml:space="preserve">IGMP Snooping (v1,v2,v3) </w:t>
            </w:r>
          </w:p>
          <w:p w14:paraId="2FF6D325" w14:textId="77777777" w:rsidR="00584814" w:rsidRDefault="00584814">
            <w:pPr>
              <w:pStyle w:val="Akapitzlist"/>
              <w:numPr>
                <w:ilvl w:val="0"/>
                <w:numId w:val="6"/>
              </w:numPr>
              <w:spacing w:before="0" w:after="0" w:line="276" w:lineRule="auto"/>
              <w:rPr>
                <w:rFonts w:cs="Calibri"/>
                <w:lang w:val="en-US"/>
              </w:rPr>
            </w:pPr>
            <w:r w:rsidRPr="00C40A87">
              <w:rPr>
                <w:rFonts w:cs="Calibri"/>
                <w:lang w:val="en-US"/>
              </w:rPr>
              <w:t xml:space="preserve">IGMP Snooping Fast Leave(v2,v3) </w:t>
            </w:r>
          </w:p>
          <w:p w14:paraId="2B0F01A4" w14:textId="77777777" w:rsidR="00584814" w:rsidRDefault="00584814">
            <w:pPr>
              <w:pStyle w:val="Akapitzlist"/>
              <w:numPr>
                <w:ilvl w:val="0"/>
                <w:numId w:val="6"/>
              </w:numPr>
              <w:spacing w:before="0" w:after="0" w:line="276" w:lineRule="auto"/>
              <w:rPr>
                <w:rFonts w:cs="Calibri"/>
                <w:lang w:val="en-US"/>
              </w:rPr>
            </w:pPr>
            <w:r w:rsidRPr="00C40A87">
              <w:rPr>
                <w:rFonts w:cs="Calibri"/>
                <w:lang w:val="en-US"/>
              </w:rPr>
              <w:t xml:space="preserve">IGMP multicast groups </w:t>
            </w:r>
          </w:p>
          <w:p w14:paraId="79BECA30" w14:textId="77777777" w:rsidR="00584814" w:rsidRDefault="00584814">
            <w:pPr>
              <w:pStyle w:val="Akapitzlist"/>
              <w:numPr>
                <w:ilvl w:val="0"/>
                <w:numId w:val="6"/>
              </w:numPr>
              <w:spacing w:before="0" w:after="0" w:line="276" w:lineRule="auto"/>
              <w:rPr>
                <w:rFonts w:cs="Calibri"/>
                <w:lang w:val="en-US"/>
              </w:rPr>
            </w:pPr>
            <w:r w:rsidRPr="00C40A87">
              <w:rPr>
                <w:rFonts w:cs="Calibri"/>
                <w:lang w:val="en-US"/>
              </w:rPr>
              <w:t>PIM−DM/SM/SSM</w:t>
            </w:r>
          </w:p>
          <w:p w14:paraId="275F9CEF" w14:textId="77777777" w:rsidR="00584814" w:rsidRDefault="00584814">
            <w:pPr>
              <w:pStyle w:val="Akapitzlist"/>
              <w:numPr>
                <w:ilvl w:val="0"/>
                <w:numId w:val="6"/>
              </w:numPr>
              <w:spacing w:before="0" w:after="0" w:line="276" w:lineRule="auto"/>
              <w:rPr>
                <w:rFonts w:cs="Calibri"/>
                <w:lang w:val="en-US"/>
              </w:rPr>
            </w:pPr>
            <w:r w:rsidRPr="00C40A87">
              <w:rPr>
                <w:rFonts w:cs="Calibri"/>
                <w:lang w:val="en-US"/>
              </w:rPr>
              <w:t xml:space="preserve">anycast RP </w:t>
            </w:r>
          </w:p>
          <w:p w14:paraId="1A143C4B" w14:textId="77777777" w:rsidR="00584814" w:rsidRDefault="00584814">
            <w:pPr>
              <w:pStyle w:val="Akapitzlist"/>
              <w:numPr>
                <w:ilvl w:val="0"/>
                <w:numId w:val="6"/>
              </w:numPr>
              <w:spacing w:before="0" w:after="0" w:line="276" w:lineRule="auto"/>
              <w:rPr>
                <w:rFonts w:cs="Calibri"/>
                <w:lang w:val="en-US"/>
              </w:rPr>
            </w:pPr>
            <w:r w:rsidRPr="00C40A87">
              <w:rPr>
                <w:rFonts w:cs="Calibri"/>
                <w:lang w:val="en-US"/>
              </w:rPr>
              <w:t xml:space="preserve">IPv6 MLD v1/v2 Snooping </w:t>
            </w:r>
          </w:p>
          <w:p w14:paraId="1559B6F5" w14:textId="77777777" w:rsidR="00584814" w:rsidRPr="00C40A87" w:rsidRDefault="00584814" w:rsidP="00584814">
            <w:pPr>
              <w:spacing w:before="0" w:after="0" w:line="276" w:lineRule="auto"/>
              <w:rPr>
                <w:rFonts w:cs="Calibri"/>
                <w:lang w:val="en-US"/>
              </w:rPr>
            </w:pPr>
            <w:r w:rsidRPr="00C40A87">
              <w:rPr>
                <w:rFonts w:cs="Calibri"/>
                <w:lang w:val="en-US"/>
              </w:rPr>
              <w:t>Routing</w:t>
            </w:r>
          </w:p>
          <w:p w14:paraId="2DCC80D7" w14:textId="77777777" w:rsidR="00584814" w:rsidRDefault="00584814">
            <w:pPr>
              <w:pStyle w:val="Akapitzlist"/>
              <w:numPr>
                <w:ilvl w:val="0"/>
                <w:numId w:val="7"/>
              </w:numPr>
              <w:spacing w:before="0" w:after="0" w:line="276" w:lineRule="auto"/>
              <w:rPr>
                <w:rFonts w:cs="Calibri"/>
                <w:lang w:val="en-US"/>
              </w:rPr>
            </w:pPr>
            <w:r w:rsidRPr="00C40A87">
              <w:rPr>
                <w:rFonts w:cs="Calibri"/>
                <w:lang w:val="en-US"/>
              </w:rPr>
              <w:t xml:space="preserve">RIP v1,v2 </w:t>
            </w:r>
          </w:p>
          <w:p w14:paraId="1977758D" w14:textId="77777777" w:rsidR="00584814" w:rsidRDefault="00584814">
            <w:pPr>
              <w:pStyle w:val="Akapitzlist"/>
              <w:numPr>
                <w:ilvl w:val="0"/>
                <w:numId w:val="7"/>
              </w:numPr>
              <w:spacing w:before="0" w:after="0" w:line="276" w:lineRule="auto"/>
              <w:rPr>
                <w:rFonts w:cs="Calibri"/>
                <w:lang w:val="en-US"/>
              </w:rPr>
            </w:pPr>
            <w:r w:rsidRPr="00C40A87">
              <w:rPr>
                <w:rFonts w:cs="Calibri"/>
                <w:lang w:val="en-US"/>
              </w:rPr>
              <w:t xml:space="preserve">OSPF v2 </w:t>
            </w:r>
          </w:p>
          <w:p w14:paraId="16E5539A" w14:textId="77777777" w:rsidR="00584814" w:rsidRDefault="00584814">
            <w:pPr>
              <w:pStyle w:val="Akapitzlist"/>
              <w:numPr>
                <w:ilvl w:val="0"/>
                <w:numId w:val="7"/>
              </w:numPr>
              <w:spacing w:before="0" w:after="0" w:line="276" w:lineRule="auto"/>
              <w:rPr>
                <w:rFonts w:cs="Calibri"/>
                <w:lang w:val="en-US"/>
              </w:rPr>
            </w:pPr>
            <w:r w:rsidRPr="00C40A87">
              <w:rPr>
                <w:rFonts w:cs="Calibri"/>
                <w:lang w:val="en-US"/>
              </w:rPr>
              <w:t xml:space="preserve">BGP4 </w:t>
            </w:r>
          </w:p>
          <w:p w14:paraId="76C50951" w14:textId="77777777" w:rsidR="00584814" w:rsidRDefault="00584814">
            <w:pPr>
              <w:pStyle w:val="Akapitzlist"/>
              <w:numPr>
                <w:ilvl w:val="0"/>
                <w:numId w:val="7"/>
              </w:numPr>
              <w:spacing w:before="0" w:after="0" w:line="276" w:lineRule="auto"/>
              <w:rPr>
                <w:rFonts w:cs="Calibri"/>
                <w:lang w:val="en-US"/>
              </w:rPr>
            </w:pPr>
            <w:r w:rsidRPr="00C40A87">
              <w:rPr>
                <w:rFonts w:cs="Calibri"/>
                <w:lang w:val="en-US"/>
              </w:rPr>
              <w:t>IPv6 Static Route</w:t>
            </w:r>
          </w:p>
          <w:p w14:paraId="0003687C" w14:textId="77777777" w:rsidR="00584814" w:rsidRDefault="00584814">
            <w:pPr>
              <w:pStyle w:val="Akapitzlist"/>
              <w:numPr>
                <w:ilvl w:val="0"/>
                <w:numId w:val="7"/>
              </w:numPr>
              <w:spacing w:before="0" w:after="0" w:line="276" w:lineRule="auto"/>
              <w:rPr>
                <w:rFonts w:cs="Calibri"/>
                <w:lang w:val="en-US"/>
              </w:rPr>
            </w:pPr>
            <w:proofErr w:type="spellStart"/>
            <w:r w:rsidRPr="00C40A87">
              <w:rPr>
                <w:rFonts w:cs="Calibri"/>
                <w:lang w:val="en-US"/>
              </w:rPr>
              <w:t>RIPng</w:t>
            </w:r>
            <w:proofErr w:type="spellEnd"/>
          </w:p>
          <w:p w14:paraId="1DCBFA7F" w14:textId="77777777" w:rsidR="00584814" w:rsidRDefault="00584814">
            <w:pPr>
              <w:pStyle w:val="Akapitzlist"/>
              <w:numPr>
                <w:ilvl w:val="0"/>
                <w:numId w:val="7"/>
              </w:numPr>
              <w:spacing w:before="0" w:after="0" w:line="276" w:lineRule="auto"/>
              <w:rPr>
                <w:rFonts w:cs="Calibri"/>
                <w:lang w:val="en-US"/>
              </w:rPr>
            </w:pPr>
            <w:r w:rsidRPr="00C40A87">
              <w:rPr>
                <w:rFonts w:cs="Calibri"/>
                <w:lang w:val="en-US"/>
              </w:rPr>
              <w:t xml:space="preserve">OSPFv3 </w:t>
            </w:r>
          </w:p>
          <w:p w14:paraId="35559C60" w14:textId="77777777" w:rsidR="00584814" w:rsidRDefault="00584814">
            <w:pPr>
              <w:pStyle w:val="Akapitzlist"/>
              <w:numPr>
                <w:ilvl w:val="0"/>
                <w:numId w:val="7"/>
              </w:numPr>
              <w:spacing w:before="0" w:after="0" w:line="276" w:lineRule="auto"/>
              <w:rPr>
                <w:rFonts w:cs="Calibri"/>
                <w:lang w:val="en-US"/>
              </w:rPr>
            </w:pPr>
            <w:r w:rsidRPr="00C40A87">
              <w:rPr>
                <w:rFonts w:cs="Calibri"/>
                <w:lang w:val="en-US"/>
              </w:rPr>
              <w:t xml:space="preserve">BGP4+ </w:t>
            </w:r>
          </w:p>
          <w:p w14:paraId="305CE60E" w14:textId="77777777" w:rsidR="00584814" w:rsidRPr="00C40A87" w:rsidRDefault="00584814" w:rsidP="00584814">
            <w:pPr>
              <w:spacing w:before="0" w:after="0" w:line="276" w:lineRule="auto"/>
              <w:rPr>
                <w:rFonts w:cs="Calibri"/>
                <w:lang w:val="en-US"/>
              </w:rPr>
            </w:pPr>
            <w:r w:rsidRPr="00C40A87">
              <w:rPr>
                <w:rFonts w:cs="Calibri"/>
                <w:lang w:val="en-US"/>
              </w:rPr>
              <w:t>Layer 3 IPv6</w:t>
            </w:r>
          </w:p>
          <w:p w14:paraId="76F27ABE" w14:textId="77777777" w:rsidR="00584814" w:rsidRDefault="00584814">
            <w:pPr>
              <w:pStyle w:val="Akapitzlist"/>
              <w:numPr>
                <w:ilvl w:val="0"/>
                <w:numId w:val="8"/>
              </w:numPr>
              <w:spacing w:before="0" w:after="0" w:line="276" w:lineRule="auto"/>
              <w:rPr>
                <w:rFonts w:cs="Calibri"/>
                <w:lang w:val="en-US"/>
              </w:rPr>
            </w:pPr>
            <w:r w:rsidRPr="00C40A87">
              <w:rPr>
                <w:rFonts w:cs="Calibri"/>
                <w:lang w:val="en-US"/>
              </w:rPr>
              <w:t xml:space="preserve">IPv4/IPv6 Dual Protocol Stack </w:t>
            </w:r>
          </w:p>
          <w:p w14:paraId="4F5BB070" w14:textId="77777777" w:rsidR="00584814" w:rsidRDefault="00584814">
            <w:pPr>
              <w:pStyle w:val="Akapitzlist"/>
              <w:numPr>
                <w:ilvl w:val="0"/>
                <w:numId w:val="8"/>
              </w:numPr>
              <w:spacing w:before="0" w:after="0" w:line="276" w:lineRule="auto"/>
              <w:rPr>
                <w:rFonts w:cs="Calibri"/>
                <w:lang w:val="en-US"/>
              </w:rPr>
            </w:pPr>
            <w:r w:rsidRPr="00C40A87">
              <w:rPr>
                <w:rFonts w:cs="Calibri"/>
                <w:lang w:val="en-US"/>
              </w:rPr>
              <w:t xml:space="preserve">Telnet / SSH / web over IPv6 </w:t>
            </w:r>
          </w:p>
          <w:p w14:paraId="0B8CA004" w14:textId="77777777" w:rsidR="00584814" w:rsidRPr="00C40A87" w:rsidRDefault="00584814">
            <w:pPr>
              <w:pStyle w:val="Akapitzlist"/>
              <w:numPr>
                <w:ilvl w:val="0"/>
                <w:numId w:val="8"/>
              </w:numPr>
              <w:spacing w:before="0" w:after="0" w:line="276" w:lineRule="auto"/>
              <w:rPr>
                <w:rFonts w:cs="Calibri"/>
                <w:lang w:val="en-US"/>
              </w:rPr>
            </w:pPr>
            <w:r w:rsidRPr="00C40A87">
              <w:rPr>
                <w:rFonts w:cs="Calibri"/>
                <w:lang w:val="en-US"/>
              </w:rPr>
              <w:t>IPv6 Tunneling</w:t>
            </w:r>
          </w:p>
        </w:tc>
        <w:tc>
          <w:tcPr>
            <w:tcW w:w="4001" w:type="dxa"/>
          </w:tcPr>
          <w:p w14:paraId="2CE37F70" w14:textId="77777777" w:rsidR="00584814" w:rsidRPr="00C40A87" w:rsidRDefault="00584814" w:rsidP="00584814">
            <w:pPr>
              <w:spacing w:before="0" w:after="0" w:line="276" w:lineRule="auto"/>
              <w:rPr>
                <w:rFonts w:cs="Calibri"/>
                <w:lang w:val="en-US"/>
              </w:rPr>
            </w:pPr>
          </w:p>
        </w:tc>
      </w:tr>
      <w:tr w:rsidR="00584814" w:rsidRPr="00BF2BC5" w14:paraId="7DCBCA99" w14:textId="77777777" w:rsidTr="003D4E2F">
        <w:tc>
          <w:tcPr>
            <w:tcW w:w="1837" w:type="dxa"/>
            <w:vAlign w:val="center"/>
          </w:tcPr>
          <w:p w14:paraId="4D52F4BC" w14:textId="77777777" w:rsidR="00584814" w:rsidRPr="00BF2BC5" w:rsidRDefault="00584814" w:rsidP="00584814">
            <w:pPr>
              <w:spacing w:before="0" w:after="0" w:line="276" w:lineRule="auto"/>
              <w:jc w:val="center"/>
              <w:rPr>
                <w:rFonts w:cs="Calibri"/>
              </w:rPr>
            </w:pPr>
            <w:r w:rsidRPr="00BF2BC5">
              <w:rPr>
                <w:rFonts w:cs="Calibri"/>
              </w:rPr>
              <w:lastRenderedPageBreak/>
              <w:t>Zarządzanie</w:t>
            </w:r>
          </w:p>
        </w:tc>
        <w:tc>
          <w:tcPr>
            <w:tcW w:w="4254" w:type="dxa"/>
          </w:tcPr>
          <w:p w14:paraId="0283AE56" w14:textId="77777777" w:rsidR="00584814" w:rsidRDefault="00584814">
            <w:pPr>
              <w:pStyle w:val="Akapitzlist"/>
              <w:numPr>
                <w:ilvl w:val="0"/>
                <w:numId w:val="9"/>
              </w:numPr>
              <w:spacing w:before="0" w:after="0" w:line="276" w:lineRule="auto"/>
              <w:rPr>
                <w:rFonts w:cs="Calibri"/>
              </w:rPr>
            </w:pPr>
            <w:r w:rsidRPr="00C40A87">
              <w:rPr>
                <w:rFonts w:cs="Calibri"/>
              </w:rPr>
              <w:t>Zarządzenie z poziomu konsoli CLI i webowej konsoli</w:t>
            </w:r>
          </w:p>
          <w:p w14:paraId="10C3CB26" w14:textId="77777777" w:rsidR="00584814" w:rsidRDefault="00584814">
            <w:pPr>
              <w:pStyle w:val="Akapitzlist"/>
              <w:numPr>
                <w:ilvl w:val="0"/>
                <w:numId w:val="9"/>
              </w:numPr>
              <w:spacing w:before="0" w:after="0" w:line="276" w:lineRule="auto"/>
              <w:rPr>
                <w:rFonts w:cs="Calibri"/>
              </w:rPr>
            </w:pPr>
            <w:r w:rsidRPr="00C40A87">
              <w:rPr>
                <w:rFonts w:cs="Calibri"/>
              </w:rPr>
              <w:t>Co najmniej 5 jednoczesnych sesji Telnet / SSH</w:t>
            </w:r>
          </w:p>
          <w:p w14:paraId="4255233C" w14:textId="77777777" w:rsidR="00584814" w:rsidRDefault="00584814">
            <w:pPr>
              <w:pStyle w:val="Akapitzlist"/>
              <w:numPr>
                <w:ilvl w:val="0"/>
                <w:numId w:val="9"/>
              </w:numPr>
              <w:spacing w:before="0" w:after="0" w:line="276" w:lineRule="auto"/>
              <w:rPr>
                <w:rFonts w:cs="Calibri"/>
              </w:rPr>
            </w:pPr>
            <w:r w:rsidRPr="00C40A87">
              <w:rPr>
                <w:rFonts w:cs="Calibri"/>
              </w:rPr>
              <w:t xml:space="preserve">Wprowadzanie komend Accounting przez TACACS+ i </w:t>
            </w:r>
            <w:proofErr w:type="spellStart"/>
            <w:r w:rsidRPr="00C40A87">
              <w:rPr>
                <w:rFonts w:cs="Calibri"/>
              </w:rPr>
              <w:t>Syslog</w:t>
            </w:r>
            <w:proofErr w:type="spellEnd"/>
          </w:p>
          <w:p w14:paraId="573588A4" w14:textId="77777777" w:rsidR="00584814" w:rsidRPr="00C40A87" w:rsidRDefault="00584814">
            <w:pPr>
              <w:pStyle w:val="Akapitzlist"/>
              <w:numPr>
                <w:ilvl w:val="0"/>
                <w:numId w:val="9"/>
              </w:numPr>
              <w:spacing w:before="0" w:after="0" w:line="276" w:lineRule="auto"/>
              <w:rPr>
                <w:rFonts w:cs="Calibri"/>
              </w:rPr>
            </w:pPr>
            <w:r w:rsidRPr="00C40A87">
              <w:rPr>
                <w:rFonts w:cs="Calibri"/>
              </w:rPr>
              <w:t xml:space="preserve">Zaszyfrowane hasło i </w:t>
            </w:r>
            <w:proofErr w:type="spellStart"/>
            <w:r w:rsidRPr="00C40A87">
              <w:rPr>
                <w:rFonts w:cs="Calibri"/>
              </w:rPr>
              <w:t>community</w:t>
            </w:r>
            <w:proofErr w:type="spellEnd"/>
          </w:p>
        </w:tc>
        <w:tc>
          <w:tcPr>
            <w:tcW w:w="4001" w:type="dxa"/>
          </w:tcPr>
          <w:p w14:paraId="3BC7DF3C" w14:textId="77777777" w:rsidR="00584814" w:rsidRPr="00BF2BC5" w:rsidRDefault="00584814" w:rsidP="00584814">
            <w:pPr>
              <w:spacing w:before="0" w:after="0" w:line="276" w:lineRule="auto"/>
              <w:rPr>
                <w:rFonts w:cs="Calibri"/>
              </w:rPr>
            </w:pPr>
          </w:p>
        </w:tc>
      </w:tr>
      <w:tr w:rsidR="00584814" w:rsidRPr="00BF2BC5" w14:paraId="6DBE9412" w14:textId="77777777" w:rsidTr="003D4E2F">
        <w:tc>
          <w:tcPr>
            <w:tcW w:w="1837" w:type="dxa"/>
            <w:vAlign w:val="center"/>
          </w:tcPr>
          <w:p w14:paraId="7FF323ED" w14:textId="77777777" w:rsidR="00584814" w:rsidRPr="00BF2BC5" w:rsidRDefault="00584814" w:rsidP="00584814">
            <w:pPr>
              <w:spacing w:before="0" w:after="0" w:line="276" w:lineRule="auto"/>
              <w:jc w:val="center"/>
              <w:rPr>
                <w:rFonts w:cs="Calibri"/>
              </w:rPr>
            </w:pPr>
            <w:r>
              <w:rPr>
                <w:rFonts w:cs="Calibri"/>
              </w:rPr>
              <w:t>Wyposażenie</w:t>
            </w:r>
          </w:p>
        </w:tc>
        <w:tc>
          <w:tcPr>
            <w:tcW w:w="4254" w:type="dxa"/>
          </w:tcPr>
          <w:p w14:paraId="2DB6311C" w14:textId="77777777" w:rsidR="00584814" w:rsidRPr="00BF2BC5" w:rsidRDefault="00584814" w:rsidP="00584814">
            <w:pPr>
              <w:spacing w:before="0" w:after="0" w:line="276" w:lineRule="auto"/>
              <w:rPr>
                <w:rFonts w:cs="Calibri"/>
              </w:rPr>
            </w:pPr>
            <w:r>
              <w:rPr>
                <w:rFonts w:cs="Calibri"/>
              </w:rPr>
              <w:t>Przełącznik należy dostarczyć wyposażony w niezbędne wkładki i okablowanie pozwalające na połączenie oferowanych urządzeń oraz pełne wykorzystanie wszystkich oferowanych funkcjonalności i wydajności</w:t>
            </w:r>
          </w:p>
        </w:tc>
        <w:tc>
          <w:tcPr>
            <w:tcW w:w="4001" w:type="dxa"/>
          </w:tcPr>
          <w:p w14:paraId="4186DC4F" w14:textId="77777777" w:rsidR="00584814" w:rsidRPr="00BF2BC5" w:rsidRDefault="00584814" w:rsidP="00584814">
            <w:pPr>
              <w:spacing w:before="0" w:after="0" w:line="276" w:lineRule="auto"/>
              <w:rPr>
                <w:rFonts w:cs="Calibri"/>
              </w:rPr>
            </w:pPr>
          </w:p>
        </w:tc>
      </w:tr>
    </w:tbl>
    <w:p w14:paraId="43435A6B" w14:textId="77777777" w:rsidR="00584814" w:rsidRDefault="00584814" w:rsidP="00584814">
      <w:pPr>
        <w:pStyle w:val="Akapitzlist"/>
        <w:spacing w:before="0" w:after="120" w:line="276" w:lineRule="auto"/>
      </w:pPr>
    </w:p>
    <w:p w14:paraId="09F099A9" w14:textId="77777777" w:rsidR="00584814" w:rsidRPr="0068258A" w:rsidRDefault="00584814">
      <w:pPr>
        <w:pStyle w:val="Akapitzlist"/>
        <w:numPr>
          <w:ilvl w:val="0"/>
          <w:numId w:val="1"/>
        </w:numPr>
        <w:spacing w:before="0" w:after="120" w:line="276" w:lineRule="auto"/>
        <w:rPr>
          <w:b/>
          <w:bCs/>
        </w:rPr>
      </w:pPr>
      <w:r>
        <w:t xml:space="preserve"> </w:t>
      </w:r>
      <w:r w:rsidRPr="0068258A">
        <w:rPr>
          <w:b/>
          <w:bCs/>
        </w:rPr>
        <w:t>Kategoria kosztów: Z1. Urządzenia typu UPS do produktów i rozwiązań z zakresu bezpieczeństwa</w:t>
      </w:r>
    </w:p>
    <w:p w14:paraId="6E439340" w14:textId="77777777" w:rsidR="00584814" w:rsidRPr="0068258A" w:rsidRDefault="00584814" w:rsidP="00584814">
      <w:pPr>
        <w:pStyle w:val="Akapitzlist"/>
        <w:spacing w:before="0" w:after="120" w:line="276" w:lineRule="auto"/>
        <w:rPr>
          <w:b/>
          <w:bCs/>
        </w:rPr>
      </w:pPr>
      <w:r w:rsidRPr="0068258A">
        <w:rPr>
          <w:b/>
          <w:bCs/>
        </w:rPr>
        <w:t>Nazwa kosztu w ramach danej kategorii: Zasilacz UPS 10kVA z system zarządzania i awaryjnego wyłączenia systemów bezpieczeństw</w:t>
      </w:r>
    </w:p>
    <w:p w14:paraId="3174FA8F" w14:textId="77777777" w:rsidR="00584814" w:rsidRDefault="00584814" w:rsidP="00584814">
      <w:pPr>
        <w:pStyle w:val="Akapitzlist"/>
        <w:spacing w:before="0" w:after="120" w:line="276" w:lineRule="auto"/>
      </w:pPr>
      <w:r>
        <w:t>Ilość: 1 szt.</w:t>
      </w:r>
    </w:p>
    <w:p w14:paraId="6FBD009C" w14:textId="77777777" w:rsidR="00584814" w:rsidRDefault="00584814" w:rsidP="00584814">
      <w:pPr>
        <w:pStyle w:val="Akapitzlist"/>
        <w:spacing w:before="0" w:after="120" w:line="276" w:lineRule="auto"/>
      </w:pPr>
      <w:r>
        <w:lastRenderedPageBreak/>
        <w:t>Producent: …………………….</w:t>
      </w:r>
    </w:p>
    <w:p w14:paraId="40CD5782" w14:textId="77777777" w:rsidR="00584814" w:rsidRDefault="00584814" w:rsidP="00584814">
      <w:pPr>
        <w:pStyle w:val="Akapitzlist"/>
        <w:spacing w:before="0" w:after="120" w:line="276" w:lineRule="auto"/>
      </w:pPr>
      <w:r>
        <w:t>Model: ………………………….</w:t>
      </w:r>
    </w:p>
    <w:p w14:paraId="20A2F35D" w14:textId="77777777" w:rsidR="00584814" w:rsidRDefault="00584814" w:rsidP="00584814">
      <w:pPr>
        <w:pStyle w:val="Akapitzlist"/>
        <w:spacing w:before="0" w:after="120" w:line="276" w:lineRule="auto"/>
      </w:pPr>
      <w:r>
        <w:t>Minimalne parametry techniczne:</w:t>
      </w:r>
    </w:p>
    <w:tbl>
      <w:tblPr>
        <w:tblStyle w:val="Tabela-Siatka"/>
        <w:tblW w:w="10092" w:type="dxa"/>
        <w:tblLook w:val="04A0" w:firstRow="1" w:lastRow="0" w:firstColumn="1" w:lastColumn="0" w:noHBand="0" w:noVBand="1"/>
      </w:tblPr>
      <w:tblGrid>
        <w:gridCol w:w="3114"/>
        <w:gridCol w:w="4819"/>
        <w:gridCol w:w="2159"/>
      </w:tblGrid>
      <w:tr w:rsidR="00584814" w:rsidRPr="00BF2BC5" w14:paraId="1A3627D1" w14:textId="77777777" w:rsidTr="003D4E2F">
        <w:tc>
          <w:tcPr>
            <w:tcW w:w="3114" w:type="dxa"/>
          </w:tcPr>
          <w:p w14:paraId="265F0829" w14:textId="77777777" w:rsidR="00584814" w:rsidRPr="00BF2BC5" w:rsidRDefault="00584814" w:rsidP="00584814">
            <w:pPr>
              <w:spacing w:before="0" w:after="0" w:line="276" w:lineRule="auto"/>
              <w:jc w:val="center"/>
              <w:rPr>
                <w:rFonts w:cs="Calibri"/>
              </w:rPr>
            </w:pPr>
            <w:r w:rsidRPr="00BF2BC5">
              <w:rPr>
                <w:rFonts w:cs="Calibri"/>
              </w:rPr>
              <w:t>Nazwa</w:t>
            </w:r>
          </w:p>
        </w:tc>
        <w:tc>
          <w:tcPr>
            <w:tcW w:w="4819" w:type="dxa"/>
          </w:tcPr>
          <w:p w14:paraId="26C8CA6A" w14:textId="77777777" w:rsidR="00584814" w:rsidRPr="00BF2BC5" w:rsidRDefault="00584814" w:rsidP="00584814">
            <w:pPr>
              <w:spacing w:before="0" w:after="0" w:line="276" w:lineRule="auto"/>
              <w:jc w:val="center"/>
              <w:rPr>
                <w:rFonts w:cs="Calibri"/>
              </w:rPr>
            </w:pPr>
            <w:r w:rsidRPr="00BF2BC5">
              <w:rPr>
                <w:rFonts w:cs="Calibri"/>
              </w:rPr>
              <w:t>Wymagania minimalne</w:t>
            </w:r>
          </w:p>
        </w:tc>
        <w:tc>
          <w:tcPr>
            <w:tcW w:w="2159" w:type="dxa"/>
          </w:tcPr>
          <w:p w14:paraId="0009FCDC" w14:textId="77777777" w:rsidR="00584814" w:rsidRPr="00BF2BC5" w:rsidRDefault="00584814" w:rsidP="00584814">
            <w:pPr>
              <w:spacing w:before="0" w:after="0" w:line="276" w:lineRule="auto"/>
              <w:jc w:val="center"/>
              <w:rPr>
                <w:rFonts w:cs="Calibri"/>
              </w:rPr>
            </w:pPr>
            <w:r>
              <w:rPr>
                <w:rFonts w:cs="Calibri"/>
              </w:rPr>
              <w:t>Spełnia (TAK / NIE)</w:t>
            </w:r>
          </w:p>
        </w:tc>
      </w:tr>
      <w:tr w:rsidR="00584814" w:rsidRPr="0091444E" w14:paraId="2592C0D4" w14:textId="77777777" w:rsidTr="003D4E2F">
        <w:tc>
          <w:tcPr>
            <w:tcW w:w="3114" w:type="dxa"/>
            <w:vAlign w:val="center"/>
          </w:tcPr>
          <w:p w14:paraId="2AA230A1" w14:textId="77777777" w:rsidR="00584814" w:rsidRPr="0014775D" w:rsidRDefault="00584814" w:rsidP="00584814">
            <w:pPr>
              <w:spacing w:before="0" w:after="0" w:line="276" w:lineRule="auto"/>
              <w:jc w:val="center"/>
              <w:rPr>
                <w:rFonts w:cs="Calibri"/>
              </w:rPr>
            </w:pPr>
            <w:r>
              <w:rPr>
                <w:rFonts w:cs="Calibri"/>
              </w:rPr>
              <w:t>Moc</w:t>
            </w:r>
          </w:p>
        </w:tc>
        <w:tc>
          <w:tcPr>
            <w:tcW w:w="4819" w:type="dxa"/>
          </w:tcPr>
          <w:p w14:paraId="2B305E5C" w14:textId="77777777" w:rsidR="00584814" w:rsidRPr="0014775D" w:rsidRDefault="00584814" w:rsidP="00584814">
            <w:pPr>
              <w:spacing w:before="0" w:after="0" w:line="276" w:lineRule="auto"/>
              <w:jc w:val="both"/>
              <w:rPr>
                <w:rFonts w:cs="Calibri"/>
                <w:lang w:val="en-US"/>
              </w:rPr>
            </w:pPr>
            <w:r>
              <w:rPr>
                <w:rFonts w:cs="Calibri"/>
                <w:lang w:val="en-US"/>
              </w:rPr>
              <w:t>10kVA</w:t>
            </w:r>
          </w:p>
        </w:tc>
        <w:tc>
          <w:tcPr>
            <w:tcW w:w="2159" w:type="dxa"/>
          </w:tcPr>
          <w:p w14:paraId="79A0B6D3" w14:textId="77777777" w:rsidR="00584814" w:rsidRPr="00BF2BC5" w:rsidRDefault="00584814" w:rsidP="00584814">
            <w:pPr>
              <w:spacing w:before="0" w:after="0" w:line="276" w:lineRule="auto"/>
              <w:rPr>
                <w:rFonts w:cs="Calibri"/>
                <w:lang w:val="en-US"/>
              </w:rPr>
            </w:pPr>
          </w:p>
        </w:tc>
      </w:tr>
      <w:tr w:rsidR="00584814" w:rsidRPr="0091444E" w14:paraId="4749310C" w14:textId="77777777" w:rsidTr="003D4E2F">
        <w:tc>
          <w:tcPr>
            <w:tcW w:w="3114" w:type="dxa"/>
            <w:vAlign w:val="center"/>
          </w:tcPr>
          <w:p w14:paraId="09FC4861" w14:textId="77777777" w:rsidR="00584814" w:rsidRPr="00BF2BC5" w:rsidRDefault="00584814" w:rsidP="00584814">
            <w:pPr>
              <w:spacing w:before="0" w:after="0" w:line="276" w:lineRule="auto"/>
              <w:jc w:val="center"/>
              <w:rPr>
                <w:rFonts w:cs="Calibri"/>
              </w:rPr>
            </w:pPr>
            <w:r w:rsidRPr="0014775D">
              <w:rPr>
                <w:rFonts w:cs="Calibri"/>
              </w:rPr>
              <w:t>Ilość faz WE : WY</w:t>
            </w:r>
          </w:p>
        </w:tc>
        <w:tc>
          <w:tcPr>
            <w:tcW w:w="4819" w:type="dxa"/>
          </w:tcPr>
          <w:p w14:paraId="2E717008" w14:textId="77777777" w:rsidR="00584814" w:rsidRPr="00BF2BC5" w:rsidRDefault="00584814" w:rsidP="00584814">
            <w:pPr>
              <w:spacing w:before="0" w:after="0" w:line="276" w:lineRule="auto"/>
              <w:jc w:val="both"/>
              <w:rPr>
                <w:rFonts w:cs="Calibri"/>
                <w:lang w:val="en-US"/>
              </w:rPr>
            </w:pPr>
            <w:r w:rsidRPr="0014775D">
              <w:rPr>
                <w:rFonts w:cs="Calibri"/>
                <w:lang w:val="en-US"/>
              </w:rPr>
              <w:t>1:1</w:t>
            </w:r>
          </w:p>
        </w:tc>
        <w:tc>
          <w:tcPr>
            <w:tcW w:w="2159" w:type="dxa"/>
          </w:tcPr>
          <w:p w14:paraId="50E39EA0" w14:textId="77777777" w:rsidR="00584814" w:rsidRPr="00BF2BC5" w:rsidRDefault="00584814" w:rsidP="00584814">
            <w:pPr>
              <w:spacing w:before="0" w:after="0" w:line="276" w:lineRule="auto"/>
              <w:rPr>
                <w:rFonts w:cs="Calibri"/>
                <w:lang w:val="en-US"/>
              </w:rPr>
            </w:pPr>
          </w:p>
        </w:tc>
      </w:tr>
      <w:tr w:rsidR="00584814" w:rsidRPr="00BF2BC5" w14:paraId="170AE571" w14:textId="77777777" w:rsidTr="003D4E2F">
        <w:tc>
          <w:tcPr>
            <w:tcW w:w="3114" w:type="dxa"/>
            <w:vAlign w:val="center"/>
          </w:tcPr>
          <w:p w14:paraId="5DEB79CA" w14:textId="77777777" w:rsidR="00584814" w:rsidRPr="00BF2BC5" w:rsidRDefault="00584814" w:rsidP="00584814">
            <w:pPr>
              <w:spacing w:before="0" w:after="0" w:line="276" w:lineRule="auto"/>
              <w:jc w:val="center"/>
              <w:rPr>
                <w:rFonts w:cs="Calibri"/>
              </w:rPr>
            </w:pPr>
            <w:r w:rsidRPr="0014775D">
              <w:rPr>
                <w:rFonts w:cs="Calibri"/>
              </w:rPr>
              <w:t>Napięcie zasilające</w:t>
            </w:r>
          </w:p>
        </w:tc>
        <w:tc>
          <w:tcPr>
            <w:tcW w:w="4819" w:type="dxa"/>
          </w:tcPr>
          <w:p w14:paraId="2DAC31D2" w14:textId="77777777" w:rsidR="00584814" w:rsidRPr="00BF2BC5" w:rsidRDefault="00584814" w:rsidP="00584814">
            <w:pPr>
              <w:spacing w:before="0" w:after="0" w:line="276" w:lineRule="auto"/>
              <w:rPr>
                <w:rFonts w:cs="Calibri"/>
              </w:rPr>
            </w:pPr>
            <w:r w:rsidRPr="0014775D">
              <w:rPr>
                <w:rFonts w:cs="Calibri"/>
              </w:rPr>
              <w:t xml:space="preserve">208 / 220 / 230 / 240 </w:t>
            </w:r>
            <w:proofErr w:type="spellStart"/>
            <w:r w:rsidRPr="0014775D">
              <w:rPr>
                <w:rFonts w:cs="Calibri"/>
              </w:rPr>
              <w:t>Vac</w:t>
            </w:r>
            <w:proofErr w:type="spellEnd"/>
          </w:p>
        </w:tc>
        <w:tc>
          <w:tcPr>
            <w:tcW w:w="2159" w:type="dxa"/>
          </w:tcPr>
          <w:p w14:paraId="42000D4C" w14:textId="77777777" w:rsidR="00584814" w:rsidRPr="00BF2BC5" w:rsidRDefault="00584814" w:rsidP="00584814">
            <w:pPr>
              <w:spacing w:before="0" w:after="0" w:line="276" w:lineRule="auto"/>
              <w:rPr>
                <w:rFonts w:cs="Calibri"/>
              </w:rPr>
            </w:pPr>
          </w:p>
        </w:tc>
      </w:tr>
      <w:tr w:rsidR="00584814" w:rsidRPr="00BF2BC5" w14:paraId="357D8C4C" w14:textId="77777777" w:rsidTr="003D4E2F">
        <w:tc>
          <w:tcPr>
            <w:tcW w:w="3114" w:type="dxa"/>
            <w:vAlign w:val="center"/>
          </w:tcPr>
          <w:p w14:paraId="1810E8CF" w14:textId="77777777" w:rsidR="00584814" w:rsidRPr="00BF2BC5" w:rsidRDefault="00584814" w:rsidP="00584814">
            <w:pPr>
              <w:spacing w:before="0" w:after="0" w:line="276" w:lineRule="auto"/>
              <w:jc w:val="center"/>
              <w:rPr>
                <w:rFonts w:cs="Calibri"/>
              </w:rPr>
            </w:pPr>
            <w:r w:rsidRPr="0014775D">
              <w:rPr>
                <w:rFonts w:cs="Calibri"/>
              </w:rPr>
              <w:t>Zakres napięcia</w:t>
            </w:r>
          </w:p>
        </w:tc>
        <w:tc>
          <w:tcPr>
            <w:tcW w:w="4819" w:type="dxa"/>
          </w:tcPr>
          <w:p w14:paraId="5BC00EFC" w14:textId="77777777" w:rsidR="00584814" w:rsidRPr="0014775D" w:rsidRDefault="00584814" w:rsidP="00584814">
            <w:pPr>
              <w:spacing w:before="0" w:after="0" w:line="276" w:lineRule="auto"/>
              <w:rPr>
                <w:rFonts w:cs="Calibri"/>
              </w:rPr>
            </w:pPr>
            <w:r w:rsidRPr="0014775D">
              <w:rPr>
                <w:rFonts w:cs="Calibri"/>
              </w:rPr>
              <w:t xml:space="preserve">-30% ÷ +30% @ 100% ≥ </w:t>
            </w:r>
            <w:proofErr w:type="spellStart"/>
            <w:r w:rsidRPr="0014775D">
              <w:rPr>
                <w:rFonts w:cs="Calibri"/>
              </w:rPr>
              <w:t>obc</w:t>
            </w:r>
            <w:proofErr w:type="spellEnd"/>
            <w:r w:rsidRPr="0014775D">
              <w:rPr>
                <w:rFonts w:cs="Calibri"/>
              </w:rPr>
              <w:t>. &gt; 80%</w:t>
            </w:r>
          </w:p>
          <w:p w14:paraId="720BC5D1" w14:textId="77777777" w:rsidR="00584814" w:rsidRPr="0014775D" w:rsidRDefault="00584814" w:rsidP="00584814">
            <w:pPr>
              <w:spacing w:before="0" w:after="0" w:line="276" w:lineRule="auto"/>
              <w:rPr>
                <w:rFonts w:cs="Calibri"/>
              </w:rPr>
            </w:pPr>
            <w:r w:rsidRPr="0014775D">
              <w:rPr>
                <w:rFonts w:cs="Calibri"/>
              </w:rPr>
              <w:t xml:space="preserve">-40% ÷ +30% @ 80% ≥ </w:t>
            </w:r>
            <w:proofErr w:type="spellStart"/>
            <w:r w:rsidRPr="0014775D">
              <w:rPr>
                <w:rFonts w:cs="Calibri"/>
              </w:rPr>
              <w:t>obc</w:t>
            </w:r>
            <w:proofErr w:type="spellEnd"/>
            <w:r w:rsidRPr="0014775D">
              <w:rPr>
                <w:rFonts w:cs="Calibri"/>
              </w:rPr>
              <w:t>. &gt; 70%</w:t>
            </w:r>
          </w:p>
          <w:p w14:paraId="48B0CED3" w14:textId="77777777" w:rsidR="00584814" w:rsidRPr="0014775D" w:rsidRDefault="00584814" w:rsidP="00584814">
            <w:pPr>
              <w:spacing w:before="0" w:after="0" w:line="276" w:lineRule="auto"/>
              <w:rPr>
                <w:rFonts w:cs="Calibri"/>
              </w:rPr>
            </w:pPr>
            <w:r w:rsidRPr="0014775D">
              <w:rPr>
                <w:rFonts w:cs="Calibri"/>
              </w:rPr>
              <w:t xml:space="preserve">-48% ÷ +30% @ 70% ≥ </w:t>
            </w:r>
            <w:proofErr w:type="spellStart"/>
            <w:r w:rsidRPr="0014775D">
              <w:rPr>
                <w:rFonts w:cs="Calibri"/>
              </w:rPr>
              <w:t>obc</w:t>
            </w:r>
            <w:proofErr w:type="spellEnd"/>
            <w:r w:rsidRPr="0014775D">
              <w:rPr>
                <w:rFonts w:cs="Calibri"/>
              </w:rPr>
              <w:t>. &gt; 60%</w:t>
            </w:r>
          </w:p>
          <w:p w14:paraId="41FB3DB5" w14:textId="77777777" w:rsidR="00584814" w:rsidRPr="00BF2BC5" w:rsidRDefault="00584814" w:rsidP="00584814">
            <w:pPr>
              <w:spacing w:before="0" w:after="0" w:line="276" w:lineRule="auto"/>
              <w:rPr>
                <w:rFonts w:cs="Calibri"/>
              </w:rPr>
            </w:pPr>
            <w:r w:rsidRPr="0014775D">
              <w:rPr>
                <w:rFonts w:cs="Calibri"/>
              </w:rPr>
              <w:t xml:space="preserve">-52% ÷ +30% @ 60% ≥ </w:t>
            </w:r>
            <w:proofErr w:type="spellStart"/>
            <w:r w:rsidRPr="0014775D">
              <w:rPr>
                <w:rFonts w:cs="Calibri"/>
              </w:rPr>
              <w:t>obc</w:t>
            </w:r>
            <w:proofErr w:type="spellEnd"/>
            <w:r w:rsidRPr="0014775D">
              <w:rPr>
                <w:rFonts w:cs="Calibri"/>
              </w:rPr>
              <w:t>. &gt; 0%</w:t>
            </w:r>
          </w:p>
        </w:tc>
        <w:tc>
          <w:tcPr>
            <w:tcW w:w="2159" w:type="dxa"/>
          </w:tcPr>
          <w:p w14:paraId="5E7B266A" w14:textId="77777777" w:rsidR="00584814" w:rsidRPr="00BF2BC5" w:rsidRDefault="00584814" w:rsidP="00584814">
            <w:pPr>
              <w:spacing w:before="0" w:after="0" w:line="276" w:lineRule="auto"/>
              <w:rPr>
                <w:rFonts w:cs="Calibri"/>
              </w:rPr>
            </w:pPr>
          </w:p>
        </w:tc>
      </w:tr>
      <w:tr w:rsidR="00584814" w:rsidRPr="00BF2BC5" w14:paraId="4A71EFF4" w14:textId="77777777" w:rsidTr="003D4E2F">
        <w:tc>
          <w:tcPr>
            <w:tcW w:w="3114" w:type="dxa"/>
            <w:vAlign w:val="center"/>
          </w:tcPr>
          <w:p w14:paraId="2C7C06A5" w14:textId="77777777" w:rsidR="00584814" w:rsidRPr="00BF2BC5" w:rsidRDefault="00584814" w:rsidP="00584814">
            <w:pPr>
              <w:spacing w:before="0" w:after="0" w:line="276" w:lineRule="auto"/>
              <w:jc w:val="center"/>
              <w:rPr>
                <w:rFonts w:cs="Calibri"/>
              </w:rPr>
            </w:pPr>
            <w:r w:rsidRPr="0014775D">
              <w:rPr>
                <w:rFonts w:cs="Calibri"/>
              </w:rPr>
              <w:t>Częstotliwość</w:t>
            </w:r>
          </w:p>
        </w:tc>
        <w:tc>
          <w:tcPr>
            <w:tcW w:w="4819" w:type="dxa"/>
          </w:tcPr>
          <w:p w14:paraId="2D17A2E9" w14:textId="77777777" w:rsidR="00584814" w:rsidRPr="00BF2BC5" w:rsidRDefault="00584814" w:rsidP="00584814">
            <w:pPr>
              <w:spacing w:before="0" w:after="0" w:line="276" w:lineRule="auto"/>
              <w:rPr>
                <w:rFonts w:cs="Calibri"/>
              </w:rPr>
            </w:pPr>
            <w:r w:rsidRPr="0014775D">
              <w:rPr>
                <w:rFonts w:cs="Calibri"/>
              </w:rPr>
              <w:t xml:space="preserve">50 / 60 </w:t>
            </w:r>
            <w:proofErr w:type="spellStart"/>
            <w:r w:rsidRPr="0014775D">
              <w:rPr>
                <w:rFonts w:cs="Calibri"/>
              </w:rPr>
              <w:t>Hz</w:t>
            </w:r>
            <w:proofErr w:type="spellEnd"/>
          </w:p>
        </w:tc>
        <w:tc>
          <w:tcPr>
            <w:tcW w:w="2159" w:type="dxa"/>
          </w:tcPr>
          <w:p w14:paraId="7ED19C9B" w14:textId="77777777" w:rsidR="00584814" w:rsidRPr="00BF2BC5" w:rsidRDefault="00584814" w:rsidP="00584814">
            <w:pPr>
              <w:spacing w:before="0" w:after="0" w:line="276" w:lineRule="auto"/>
              <w:rPr>
                <w:rFonts w:cs="Calibri"/>
              </w:rPr>
            </w:pPr>
          </w:p>
        </w:tc>
      </w:tr>
      <w:tr w:rsidR="00584814" w:rsidRPr="00BF2BC5" w14:paraId="5B668558" w14:textId="77777777" w:rsidTr="003D4E2F">
        <w:tc>
          <w:tcPr>
            <w:tcW w:w="3114" w:type="dxa"/>
            <w:vAlign w:val="center"/>
          </w:tcPr>
          <w:p w14:paraId="100F310B" w14:textId="77777777" w:rsidR="00584814" w:rsidRPr="00BF2BC5" w:rsidRDefault="00584814" w:rsidP="00584814">
            <w:pPr>
              <w:spacing w:before="0" w:after="0" w:line="276" w:lineRule="auto"/>
              <w:jc w:val="center"/>
              <w:rPr>
                <w:rFonts w:cs="Calibri"/>
              </w:rPr>
            </w:pPr>
            <w:r w:rsidRPr="0014775D">
              <w:rPr>
                <w:rFonts w:cs="Calibri"/>
              </w:rPr>
              <w:t>Zakres częstotliwości</w:t>
            </w:r>
          </w:p>
        </w:tc>
        <w:tc>
          <w:tcPr>
            <w:tcW w:w="4819" w:type="dxa"/>
          </w:tcPr>
          <w:p w14:paraId="31D93ED3" w14:textId="77777777" w:rsidR="00584814" w:rsidRPr="00BF2BC5" w:rsidRDefault="00584814" w:rsidP="00584814">
            <w:pPr>
              <w:spacing w:before="0" w:after="0" w:line="276" w:lineRule="auto"/>
              <w:rPr>
                <w:rFonts w:cs="Calibri"/>
              </w:rPr>
            </w:pPr>
            <w:r w:rsidRPr="0014775D">
              <w:rPr>
                <w:rFonts w:cs="Calibri"/>
              </w:rPr>
              <w:t>-20% ÷ +20%</w:t>
            </w:r>
          </w:p>
        </w:tc>
        <w:tc>
          <w:tcPr>
            <w:tcW w:w="2159" w:type="dxa"/>
          </w:tcPr>
          <w:p w14:paraId="764BF798" w14:textId="77777777" w:rsidR="00584814" w:rsidRPr="00BF2BC5" w:rsidRDefault="00584814" w:rsidP="00584814">
            <w:pPr>
              <w:spacing w:before="0" w:after="0" w:line="276" w:lineRule="auto"/>
              <w:rPr>
                <w:rFonts w:cs="Calibri"/>
              </w:rPr>
            </w:pPr>
          </w:p>
        </w:tc>
      </w:tr>
      <w:tr w:rsidR="00584814" w:rsidRPr="00BF2BC5" w14:paraId="2A17ACBE" w14:textId="77777777" w:rsidTr="003D4E2F">
        <w:tc>
          <w:tcPr>
            <w:tcW w:w="3114" w:type="dxa"/>
            <w:vAlign w:val="center"/>
          </w:tcPr>
          <w:p w14:paraId="07165604" w14:textId="77777777" w:rsidR="00584814" w:rsidRPr="00BF2BC5" w:rsidRDefault="00584814" w:rsidP="00584814">
            <w:pPr>
              <w:spacing w:before="0" w:after="0" w:line="276" w:lineRule="auto"/>
              <w:jc w:val="center"/>
              <w:rPr>
                <w:rFonts w:cs="Calibri"/>
              </w:rPr>
            </w:pPr>
            <w:proofErr w:type="spellStart"/>
            <w:r w:rsidRPr="0014775D">
              <w:rPr>
                <w:rFonts w:cs="Calibri"/>
              </w:rPr>
              <w:t>THDi</w:t>
            </w:r>
            <w:proofErr w:type="spellEnd"/>
          </w:p>
        </w:tc>
        <w:tc>
          <w:tcPr>
            <w:tcW w:w="4819" w:type="dxa"/>
          </w:tcPr>
          <w:p w14:paraId="7EEE9125" w14:textId="77777777" w:rsidR="00584814" w:rsidRPr="00BF2BC5" w:rsidRDefault="00584814" w:rsidP="00584814">
            <w:pPr>
              <w:spacing w:before="0" w:after="0" w:line="276" w:lineRule="auto"/>
              <w:rPr>
                <w:rFonts w:cs="Calibri"/>
              </w:rPr>
            </w:pPr>
            <w:r w:rsidRPr="0014775D">
              <w:rPr>
                <w:rFonts w:cs="Calibri"/>
              </w:rPr>
              <w:t>&lt;3%</w:t>
            </w:r>
          </w:p>
        </w:tc>
        <w:tc>
          <w:tcPr>
            <w:tcW w:w="2159" w:type="dxa"/>
          </w:tcPr>
          <w:p w14:paraId="21433367" w14:textId="77777777" w:rsidR="00584814" w:rsidRPr="00BF2BC5" w:rsidRDefault="00584814" w:rsidP="00584814">
            <w:pPr>
              <w:spacing w:before="0" w:after="0" w:line="276" w:lineRule="auto"/>
              <w:rPr>
                <w:rFonts w:cs="Calibri"/>
              </w:rPr>
            </w:pPr>
          </w:p>
        </w:tc>
      </w:tr>
      <w:tr w:rsidR="00584814" w:rsidRPr="00BF2BC5" w14:paraId="26011DD4" w14:textId="77777777" w:rsidTr="003D4E2F">
        <w:tc>
          <w:tcPr>
            <w:tcW w:w="3114" w:type="dxa"/>
            <w:vAlign w:val="center"/>
          </w:tcPr>
          <w:p w14:paraId="694AC2F2" w14:textId="77777777" w:rsidR="00584814" w:rsidRPr="00BF2BC5" w:rsidRDefault="00584814" w:rsidP="00584814">
            <w:pPr>
              <w:spacing w:before="0" w:after="0" w:line="276" w:lineRule="auto"/>
              <w:jc w:val="center"/>
              <w:rPr>
                <w:rFonts w:cs="Calibri"/>
              </w:rPr>
            </w:pPr>
            <w:r w:rsidRPr="0014775D">
              <w:rPr>
                <w:rFonts w:cs="Calibri"/>
              </w:rPr>
              <w:t>Wejściowy współczynnik mocy</w:t>
            </w:r>
          </w:p>
        </w:tc>
        <w:tc>
          <w:tcPr>
            <w:tcW w:w="4819" w:type="dxa"/>
          </w:tcPr>
          <w:p w14:paraId="7425BA84" w14:textId="77777777" w:rsidR="00584814" w:rsidRPr="00BF2BC5" w:rsidRDefault="00584814" w:rsidP="00584814">
            <w:pPr>
              <w:spacing w:before="0" w:after="0" w:line="276" w:lineRule="auto"/>
              <w:rPr>
                <w:rFonts w:cs="Calibri"/>
              </w:rPr>
            </w:pPr>
            <w:r w:rsidRPr="0014775D">
              <w:rPr>
                <w:rFonts w:cs="Calibri"/>
              </w:rPr>
              <w:t>≥0,99</w:t>
            </w:r>
          </w:p>
        </w:tc>
        <w:tc>
          <w:tcPr>
            <w:tcW w:w="2159" w:type="dxa"/>
          </w:tcPr>
          <w:p w14:paraId="66715CC7" w14:textId="77777777" w:rsidR="00584814" w:rsidRPr="00BF2BC5" w:rsidRDefault="00584814" w:rsidP="00584814">
            <w:pPr>
              <w:spacing w:before="0" w:after="0" w:line="276" w:lineRule="auto"/>
              <w:rPr>
                <w:rFonts w:cs="Calibri"/>
              </w:rPr>
            </w:pPr>
          </w:p>
        </w:tc>
      </w:tr>
      <w:tr w:rsidR="00584814" w:rsidRPr="00BF2BC5" w14:paraId="27D5B059" w14:textId="77777777" w:rsidTr="003D4E2F">
        <w:tc>
          <w:tcPr>
            <w:tcW w:w="3114" w:type="dxa"/>
            <w:vAlign w:val="center"/>
          </w:tcPr>
          <w:p w14:paraId="13E21833" w14:textId="77777777" w:rsidR="00584814" w:rsidRPr="00BF2BC5" w:rsidRDefault="00584814" w:rsidP="00584814">
            <w:pPr>
              <w:spacing w:before="0" w:after="0" w:line="276" w:lineRule="auto"/>
              <w:jc w:val="center"/>
              <w:rPr>
                <w:rFonts w:cs="Calibri"/>
              </w:rPr>
            </w:pPr>
            <w:r w:rsidRPr="0014775D">
              <w:rPr>
                <w:rFonts w:cs="Calibri"/>
              </w:rPr>
              <w:t>Wyjście</w:t>
            </w:r>
          </w:p>
        </w:tc>
        <w:tc>
          <w:tcPr>
            <w:tcW w:w="4819" w:type="dxa"/>
          </w:tcPr>
          <w:p w14:paraId="63C70942" w14:textId="77777777" w:rsidR="00584814" w:rsidRPr="0014775D" w:rsidRDefault="00584814" w:rsidP="00584814">
            <w:pPr>
              <w:spacing w:before="0" w:after="0" w:line="276" w:lineRule="auto"/>
              <w:rPr>
                <w:rFonts w:cs="Calibri"/>
              </w:rPr>
            </w:pPr>
            <w:r w:rsidRPr="0014775D">
              <w:rPr>
                <w:rFonts w:cs="Calibri"/>
              </w:rPr>
              <w:t xml:space="preserve">Napięcie nominalne 208 / 220 / 230 / 240 </w:t>
            </w:r>
            <w:proofErr w:type="spellStart"/>
            <w:r w:rsidRPr="0014775D">
              <w:rPr>
                <w:rFonts w:cs="Calibri"/>
              </w:rPr>
              <w:t>Vac</w:t>
            </w:r>
            <w:proofErr w:type="spellEnd"/>
          </w:p>
          <w:p w14:paraId="65BB13AC" w14:textId="77777777" w:rsidR="00584814" w:rsidRPr="0014775D" w:rsidRDefault="00584814" w:rsidP="00584814">
            <w:pPr>
              <w:spacing w:before="0" w:after="0" w:line="276" w:lineRule="auto"/>
              <w:rPr>
                <w:rFonts w:cs="Calibri"/>
              </w:rPr>
            </w:pPr>
            <w:r w:rsidRPr="0014775D">
              <w:rPr>
                <w:rFonts w:cs="Calibri"/>
              </w:rPr>
              <w:t>Współczynnik mocy 1,0</w:t>
            </w:r>
          </w:p>
          <w:p w14:paraId="54EEA080" w14:textId="77777777" w:rsidR="00584814" w:rsidRPr="0014775D" w:rsidRDefault="00584814" w:rsidP="00584814">
            <w:pPr>
              <w:spacing w:before="0" w:after="0" w:line="276" w:lineRule="auto"/>
              <w:rPr>
                <w:rFonts w:cs="Calibri"/>
              </w:rPr>
            </w:pPr>
            <w:r w:rsidRPr="0014775D">
              <w:rPr>
                <w:rFonts w:cs="Calibri"/>
              </w:rPr>
              <w:t>Regulacja napięcia statyczna/dynamiczna ±1% / ±3%</w:t>
            </w:r>
          </w:p>
          <w:p w14:paraId="6190215E" w14:textId="77777777" w:rsidR="00584814" w:rsidRPr="0014775D" w:rsidRDefault="00584814" w:rsidP="00584814">
            <w:pPr>
              <w:spacing w:before="0" w:after="0" w:line="276" w:lineRule="auto"/>
              <w:rPr>
                <w:rFonts w:cs="Calibri"/>
              </w:rPr>
            </w:pPr>
            <w:r w:rsidRPr="0014775D">
              <w:rPr>
                <w:rFonts w:cs="Calibri"/>
              </w:rPr>
              <w:t xml:space="preserve">Zawartość harmonicznych napięcia </w:t>
            </w:r>
            <w:proofErr w:type="spellStart"/>
            <w:r w:rsidRPr="0014775D">
              <w:rPr>
                <w:rFonts w:cs="Calibri"/>
              </w:rPr>
              <w:t>THDu</w:t>
            </w:r>
            <w:proofErr w:type="spellEnd"/>
            <w:r w:rsidRPr="0014775D">
              <w:rPr>
                <w:rFonts w:cs="Calibri"/>
              </w:rPr>
              <w:t xml:space="preserve"> &lt;2%</w:t>
            </w:r>
          </w:p>
          <w:p w14:paraId="715D0F4D" w14:textId="77777777" w:rsidR="00584814" w:rsidRPr="0014775D" w:rsidRDefault="00584814" w:rsidP="00584814">
            <w:pPr>
              <w:spacing w:before="0" w:after="0" w:line="276" w:lineRule="auto"/>
              <w:rPr>
                <w:rFonts w:cs="Calibri"/>
              </w:rPr>
            </w:pPr>
            <w:r w:rsidRPr="0014775D">
              <w:rPr>
                <w:rFonts w:cs="Calibri"/>
              </w:rPr>
              <w:t xml:space="preserve">Częstotliwość nominalna 50 / 60 ± 0,05 </w:t>
            </w:r>
            <w:proofErr w:type="spellStart"/>
            <w:r w:rsidRPr="0014775D">
              <w:rPr>
                <w:rFonts w:cs="Calibri"/>
              </w:rPr>
              <w:t>Hz</w:t>
            </w:r>
            <w:proofErr w:type="spellEnd"/>
          </w:p>
          <w:p w14:paraId="1A20FC5A" w14:textId="77777777" w:rsidR="00584814" w:rsidRPr="0014775D" w:rsidRDefault="00584814" w:rsidP="00584814">
            <w:pPr>
              <w:spacing w:before="0" w:after="0" w:line="276" w:lineRule="auto"/>
              <w:rPr>
                <w:rFonts w:cs="Calibri"/>
              </w:rPr>
            </w:pPr>
            <w:r w:rsidRPr="0014775D">
              <w:rPr>
                <w:rFonts w:cs="Calibri"/>
              </w:rPr>
              <w:t>Odporność na przeciążenia falownika 110%-10min, 130% - 1 min., &gt; 130% - 1 sek.</w:t>
            </w:r>
          </w:p>
          <w:p w14:paraId="7E7DDA70" w14:textId="77777777" w:rsidR="00584814" w:rsidRPr="0014775D" w:rsidRDefault="00584814" w:rsidP="00584814">
            <w:pPr>
              <w:spacing w:before="0" w:after="0" w:line="276" w:lineRule="auto"/>
              <w:rPr>
                <w:rFonts w:cs="Calibri"/>
              </w:rPr>
            </w:pPr>
            <w:r w:rsidRPr="0014775D">
              <w:rPr>
                <w:rFonts w:cs="Calibri"/>
              </w:rPr>
              <w:t>Sprawność w trybie On-Line &gt;95%</w:t>
            </w:r>
          </w:p>
          <w:p w14:paraId="3D320169" w14:textId="77777777" w:rsidR="00584814" w:rsidRPr="0014775D" w:rsidRDefault="00584814" w:rsidP="00584814">
            <w:pPr>
              <w:spacing w:before="0" w:after="0" w:line="276" w:lineRule="auto"/>
              <w:rPr>
                <w:rFonts w:cs="Calibri"/>
              </w:rPr>
            </w:pPr>
            <w:r w:rsidRPr="0014775D">
              <w:rPr>
                <w:rFonts w:cs="Calibri"/>
              </w:rPr>
              <w:t xml:space="preserve">Sprawność Eco </w:t>
            </w:r>
            <w:proofErr w:type="spellStart"/>
            <w:r w:rsidRPr="0014775D">
              <w:rPr>
                <w:rFonts w:cs="Calibri"/>
              </w:rPr>
              <w:t>Mode</w:t>
            </w:r>
            <w:proofErr w:type="spellEnd"/>
            <w:r w:rsidRPr="0014775D">
              <w:rPr>
                <w:rFonts w:cs="Calibri"/>
              </w:rPr>
              <w:t xml:space="preserve"> 99%</w:t>
            </w:r>
          </w:p>
          <w:p w14:paraId="426CE366" w14:textId="77777777" w:rsidR="00584814" w:rsidRPr="0014775D" w:rsidRDefault="00584814" w:rsidP="00584814">
            <w:pPr>
              <w:spacing w:before="0" w:after="0" w:line="276" w:lineRule="auto"/>
              <w:rPr>
                <w:rFonts w:cs="Calibri"/>
              </w:rPr>
            </w:pPr>
            <w:r w:rsidRPr="0014775D">
              <w:rPr>
                <w:rFonts w:cs="Calibri"/>
              </w:rPr>
              <w:t>Listwa zaciskowa Tak (opcjonalna listwa zewnętrzna)</w:t>
            </w:r>
          </w:p>
          <w:p w14:paraId="665C9A1E" w14:textId="77777777" w:rsidR="00584814" w:rsidRPr="00BF2BC5" w:rsidRDefault="00584814" w:rsidP="00584814">
            <w:pPr>
              <w:spacing w:before="0" w:after="0" w:line="276" w:lineRule="auto"/>
              <w:rPr>
                <w:rFonts w:cs="Calibri"/>
              </w:rPr>
            </w:pPr>
            <w:r w:rsidRPr="0014775D">
              <w:rPr>
                <w:rFonts w:cs="Calibri"/>
              </w:rPr>
              <w:t>Współczynnik szczytu 3:1</w:t>
            </w:r>
          </w:p>
        </w:tc>
        <w:tc>
          <w:tcPr>
            <w:tcW w:w="2159" w:type="dxa"/>
          </w:tcPr>
          <w:p w14:paraId="0991577B" w14:textId="77777777" w:rsidR="00584814" w:rsidRPr="00BF2BC5" w:rsidRDefault="00584814" w:rsidP="00584814">
            <w:pPr>
              <w:spacing w:before="0" w:after="0" w:line="276" w:lineRule="auto"/>
              <w:rPr>
                <w:rFonts w:cs="Calibri"/>
              </w:rPr>
            </w:pPr>
          </w:p>
        </w:tc>
      </w:tr>
      <w:tr w:rsidR="00584814" w:rsidRPr="00BF2BC5" w14:paraId="491F6012" w14:textId="77777777" w:rsidTr="003D4E2F">
        <w:tc>
          <w:tcPr>
            <w:tcW w:w="3114" w:type="dxa"/>
            <w:vAlign w:val="center"/>
          </w:tcPr>
          <w:p w14:paraId="4BDB15AE" w14:textId="77777777" w:rsidR="00584814" w:rsidRPr="00BF2BC5" w:rsidRDefault="00584814" w:rsidP="00584814">
            <w:pPr>
              <w:spacing w:before="0" w:after="0" w:line="276" w:lineRule="auto"/>
              <w:jc w:val="center"/>
              <w:rPr>
                <w:rFonts w:cs="Calibri"/>
              </w:rPr>
            </w:pPr>
            <w:r w:rsidRPr="0068258A">
              <w:rPr>
                <w:rFonts w:cs="Calibri"/>
              </w:rPr>
              <w:t>Czas podtrzymania (min.)</w:t>
            </w:r>
          </w:p>
        </w:tc>
        <w:tc>
          <w:tcPr>
            <w:tcW w:w="4819" w:type="dxa"/>
          </w:tcPr>
          <w:p w14:paraId="2EDB9BC3" w14:textId="77777777" w:rsidR="00584814" w:rsidRPr="00BF2BC5" w:rsidRDefault="00584814" w:rsidP="00584814">
            <w:pPr>
              <w:spacing w:before="0" w:after="0" w:line="276" w:lineRule="auto"/>
              <w:rPr>
                <w:rFonts w:cs="Calibri"/>
              </w:rPr>
            </w:pPr>
            <w:r>
              <w:rPr>
                <w:rFonts w:cs="Calibri"/>
              </w:rPr>
              <w:t>Min. 60 minut przy obciążeniu 50%</w:t>
            </w:r>
          </w:p>
        </w:tc>
        <w:tc>
          <w:tcPr>
            <w:tcW w:w="2159" w:type="dxa"/>
          </w:tcPr>
          <w:p w14:paraId="39F362BB" w14:textId="77777777" w:rsidR="00584814" w:rsidRPr="00BF2BC5" w:rsidRDefault="00584814" w:rsidP="00584814">
            <w:pPr>
              <w:pStyle w:val="Akapitzlist"/>
              <w:spacing w:before="0" w:after="0" w:line="276" w:lineRule="auto"/>
              <w:rPr>
                <w:rFonts w:cs="Calibri"/>
              </w:rPr>
            </w:pPr>
          </w:p>
        </w:tc>
      </w:tr>
      <w:tr w:rsidR="00584814" w:rsidRPr="00BF2BC5" w14:paraId="4744D3DB" w14:textId="77777777" w:rsidTr="003D4E2F">
        <w:tc>
          <w:tcPr>
            <w:tcW w:w="3114" w:type="dxa"/>
            <w:vAlign w:val="center"/>
          </w:tcPr>
          <w:p w14:paraId="53B57EF6" w14:textId="77777777" w:rsidR="00584814" w:rsidRPr="00BF2BC5" w:rsidRDefault="00584814" w:rsidP="00584814">
            <w:pPr>
              <w:spacing w:before="0" w:after="0" w:line="276" w:lineRule="auto"/>
              <w:jc w:val="center"/>
              <w:rPr>
                <w:rFonts w:cs="Calibri"/>
              </w:rPr>
            </w:pPr>
            <w:r w:rsidRPr="0068258A">
              <w:rPr>
                <w:rFonts w:cs="Calibri"/>
              </w:rPr>
              <w:t>Wska</w:t>
            </w:r>
            <w:r w:rsidRPr="0068258A">
              <w:rPr>
                <w:rFonts w:cs="Calibri" w:hint="eastAsia"/>
              </w:rPr>
              <w:t>ź</w:t>
            </w:r>
            <w:r w:rsidRPr="0068258A">
              <w:rPr>
                <w:rFonts w:cs="Calibri"/>
              </w:rPr>
              <w:t>nik stanu pracy</w:t>
            </w:r>
          </w:p>
        </w:tc>
        <w:tc>
          <w:tcPr>
            <w:tcW w:w="4819" w:type="dxa"/>
          </w:tcPr>
          <w:p w14:paraId="74D476D6" w14:textId="77777777" w:rsidR="00584814" w:rsidRPr="00BF2BC5" w:rsidRDefault="00584814" w:rsidP="00584814">
            <w:pPr>
              <w:spacing w:before="0" w:after="0" w:line="276" w:lineRule="auto"/>
              <w:rPr>
                <w:rFonts w:cs="Calibri"/>
              </w:rPr>
            </w:pPr>
            <w:r w:rsidRPr="0068258A">
              <w:rPr>
                <w:rFonts w:cs="Calibri"/>
              </w:rPr>
              <w:t>Panel LCD + alarm dźwiękowy</w:t>
            </w:r>
          </w:p>
        </w:tc>
        <w:tc>
          <w:tcPr>
            <w:tcW w:w="2159" w:type="dxa"/>
          </w:tcPr>
          <w:p w14:paraId="15DFD6EC" w14:textId="77777777" w:rsidR="00584814" w:rsidRPr="00BF2BC5" w:rsidRDefault="00584814" w:rsidP="00584814">
            <w:pPr>
              <w:spacing w:before="0" w:after="0" w:line="276" w:lineRule="auto"/>
              <w:rPr>
                <w:rFonts w:cs="Calibri"/>
              </w:rPr>
            </w:pPr>
          </w:p>
        </w:tc>
      </w:tr>
      <w:tr w:rsidR="00584814" w:rsidRPr="00E46C9B" w14:paraId="2B945CD0" w14:textId="77777777" w:rsidTr="003D4E2F">
        <w:tc>
          <w:tcPr>
            <w:tcW w:w="3114" w:type="dxa"/>
            <w:vAlign w:val="center"/>
          </w:tcPr>
          <w:p w14:paraId="36805446" w14:textId="77777777" w:rsidR="00584814" w:rsidRPr="00BF2BC5" w:rsidRDefault="00584814" w:rsidP="00584814">
            <w:pPr>
              <w:spacing w:before="0" w:after="0" w:line="276" w:lineRule="auto"/>
              <w:jc w:val="center"/>
              <w:rPr>
                <w:rFonts w:cs="Calibri"/>
              </w:rPr>
            </w:pPr>
            <w:r w:rsidRPr="0068258A">
              <w:rPr>
                <w:rFonts w:cs="Calibri"/>
              </w:rPr>
              <w:t>Komunikacja</w:t>
            </w:r>
          </w:p>
        </w:tc>
        <w:tc>
          <w:tcPr>
            <w:tcW w:w="4819" w:type="dxa"/>
          </w:tcPr>
          <w:p w14:paraId="742DC17E" w14:textId="77777777" w:rsidR="00584814" w:rsidRPr="0068258A" w:rsidRDefault="00584814" w:rsidP="00584814">
            <w:pPr>
              <w:spacing w:before="0" w:after="0" w:line="276" w:lineRule="auto"/>
              <w:rPr>
                <w:rFonts w:cs="Calibri"/>
                <w:lang w:val="en-US"/>
              </w:rPr>
            </w:pPr>
            <w:r w:rsidRPr="0068258A">
              <w:rPr>
                <w:rFonts w:cs="Calibri"/>
                <w:lang w:val="en-US"/>
              </w:rPr>
              <w:t>RS232, USB, TVSS, SNMP, REPO</w:t>
            </w:r>
          </w:p>
        </w:tc>
        <w:tc>
          <w:tcPr>
            <w:tcW w:w="2159" w:type="dxa"/>
          </w:tcPr>
          <w:p w14:paraId="1A64E43B" w14:textId="77777777" w:rsidR="00584814" w:rsidRPr="0068258A" w:rsidRDefault="00584814" w:rsidP="00584814">
            <w:pPr>
              <w:spacing w:before="0" w:after="0" w:line="276" w:lineRule="auto"/>
              <w:rPr>
                <w:rFonts w:cs="Calibri"/>
                <w:lang w:val="en-US"/>
              </w:rPr>
            </w:pPr>
          </w:p>
        </w:tc>
      </w:tr>
      <w:tr w:rsidR="00584814" w:rsidRPr="0068258A" w14:paraId="56B0DB75" w14:textId="77777777" w:rsidTr="003D4E2F">
        <w:tc>
          <w:tcPr>
            <w:tcW w:w="3114" w:type="dxa"/>
            <w:vAlign w:val="center"/>
          </w:tcPr>
          <w:p w14:paraId="75B965EF" w14:textId="77777777" w:rsidR="00584814" w:rsidRPr="0068258A" w:rsidRDefault="00584814" w:rsidP="00584814">
            <w:pPr>
              <w:spacing w:before="0" w:after="0" w:line="276" w:lineRule="auto"/>
              <w:jc w:val="center"/>
              <w:rPr>
                <w:rFonts w:cs="Calibri"/>
                <w:lang w:val="en-US"/>
              </w:rPr>
            </w:pPr>
            <w:proofErr w:type="spellStart"/>
            <w:r w:rsidRPr="0068258A">
              <w:rPr>
                <w:rFonts w:cs="Calibri"/>
                <w:lang w:val="en-US"/>
              </w:rPr>
              <w:t>Odporność</w:t>
            </w:r>
            <w:proofErr w:type="spellEnd"/>
            <w:r w:rsidRPr="0068258A">
              <w:rPr>
                <w:rFonts w:cs="Calibri"/>
                <w:lang w:val="en-US"/>
              </w:rPr>
              <w:t xml:space="preserve"> </w:t>
            </w:r>
            <w:proofErr w:type="spellStart"/>
            <w:r w:rsidRPr="0068258A">
              <w:rPr>
                <w:rFonts w:cs="Calibri"/>
                <w:lang w:val="en-US"/>
              </w:rPr>
              <w:t>na</w:t>
            </w:r>
            <w:proofErr w:type="spellEnd"/>
            <w:r w:rsidRPr="0068258A">
              <w:rPr>
                <w:rFonts w:cs="Calibri"/>
                <w:lang w:val="en-US"/>
              </w:rPr>
              <w:t xml:space="preserve"> </w:t>
            </w:r>
            <w:proofErr w:type="spellStart"/>
            <w:r w:rsidRPr="0068258A">
              <w:rPr>
                <w:rFonts w:cs="Calibri"/>
                <w:lang w:val="en-US"/>
              </w:rPr>
              <w:t>zakłócenia</w:t>
            </w:r>
            <w:proofErr w:type="spellEnd"/>
          </w:p>
        </w:tc>
        <w:tc>
          <w:tcPr>
            <w:tcW w:w="4819" w:type="dxa"/>
          </w:tcPr>
          <w:p w14:paraId="648881E0" w14:textId="77777777" w:rsidR="00584814" w:rsidRPr="0068258A" w:rsidRDefault="00584814" w:rsidP="00584814">
            <w:pPr>
              <w:spacing w:before="0" w:after="0" w:line="276" w:lineRule="auto"/>
              <w:rPr>
                <w:rFonts w:cs="Calibri"/>
                <w:lang w:val="en-US"/>
              </w:rPr>
            </w:pPr>
            <w:proofErr w:type="spellStart"/>
            <w:r>
              <w:rPr>
                <w:rFonts w:cs="Calibri"/>
                <w:lang w:val="en-US"/>
              </w:rPr>
              <w:t>Wg</w:t>
            </w:r>
            <w:proofErr w:type="spellEnd"/>
            <w:r>
              <w:rPr>
                <w:rFonts w:cs="Calibri"/>
                <w:lang w:val="en-US"/>
              </w:rPr>
              <w:t xml:space="preserve"> </w:t>
            </w:r>
            <w:proofErr w:type="spellStart"/>
            <w:r>
              <w:rPr>
                <w:rFonts w:cs="Calibri"/>
                <w:lang w:val="en-US"/>
              </w:rPr>
              <w:t>normy</w:t>
            </w:r>
            <w:proofErr w:type="spellEnd"/>
            <w:r>
              <w:rPr>
                <w:rFonts w:cs="Calibri"/>
                <w:lang w:val="en-US"/>
              </w:rPr>
              <w:t xml:space="preserve"> </w:t>
            </w:r>
            <w:r w:rsidRPr="0068258A">
              <w:rPr>
                <w:rFonts w:cs="Calibri"/>
              </w:rPr>
              <w:t>EN 62040-2:2006</w:t>
            </w:r>
          </w:p>
        </w:tc>
        <w:tc>
          <w:tcPr>
            <w:tcW w:w="2159" w:type="dxa"/>
          </w:tcPr>
          <w:p w14:paraId="63EB588C" w14:textId="77777777" w:rsidR="00584814" w:rsidRPr="0068258A" w:rsidRDefault="00584814" w:rsidP="00584814">
            <w:pPr>
              <w:spacing w:before="0" w:after="0" w:line="276" w:lineRule="auto"/>
              <w:rPr>
                <w:rFonts w:cs="Calibri"/>
                <w:lang w:val="en-US"/>
              </w:rPr>
            </w:pPr>
          </w:p>
        </w:tc>
      </w:tr>
      <w:tr w:rsidR="00584814" w:rsidRPr="00E46C9B" w14:paraId="5AAD2D87" w14:textId="77777777" w:rsidTr="003D4E2F">
        <w:tc>
          <w:tcPr>
            <w:tcW w:w="3114" w:type="dxa"/>
            <w:vAlign w:val="center"/>
          </w:tcPr>
          <w:p w14:paraId="59E00739" w14:textId="77777777" w:rsidR="00584814" w:rsidRPr="0068258A" w:rsidRDefault="00584814" w:rsidP="00584814">
            <w:pPr>
              <w:spacing w:before="0" w:after="0" w:line="276" w:lineRule="auto"/>
              <w:jc w:val="center"/>
              <w:rPr>
                <w:rFonts w:cs="Calibri"/>
                <w:lang w:val="en-US"/>
              </w:rPr>
            </w:pPr>
            <w:proofErr w:type="spellStart"/>
            <w:r w:rsidRPr="0068258A">
              <w:rPr>
                <w:rFonts w:cs="Calibri"/>
                <w:lang w:val="en-US"/>
              </w:rPr>
              <w:t>Bezpieczeństwo</w:t>
            </w:r>
            <w:proofErr w:type="spellEnd"/>
          </w:p>
        </w:tc>
        <w:tc>
          <w:tcPr>
            <w:tcW w:w="4819" w:type="dxa"/>
          </w:tcPr>
          <w:p w14:paraId="0281E8E2" w14:textId="77777777" w:rsidR="00584814" w:rsidRPr="0068258A" w:rsidRDefault="00584814" w:rsidP="00584814">
            <w:pPr>
              <w:spacing w:before="0" w:after="0" w:line="276" w:lineRule="auto"/>
              <w:rPr>
                <w:rFonts w:cs="Calibri"/>
                <w:lang w:val="en-US"/>
              </w:rPr>
            </w:pPr>
            <w:proofErr w:type="spellStart"/>
            <w:r>
              <w:rPr>
                <w:rFonts w:cs="Calibri"/>
                <w:lang w:val="en-US"/>
              </w:rPr>
              <w:t>Wg</w:t>
            </w:r>
            <w:proofErr w:type="spellEnd"/>
            <w:r>
              <w:rPr>
                <w:rFonts w:cs="Calibri"/>
                <w:lang w:val="en-US"/>
              </w:rPr>
              <w:t xml:space="preserve"> norm </w:t>
            </w:r>
            <w:r w:rsidRPr="0068258A">
              <w:rPr>
                <w:rFonts w:cs="Calibri"/>
                <w:lang w:val="en-US"/>
              </w:rPr>
              <w:t>EN 62040-1:2008 + A1:2013, CE, EN 62040-3 :2001, EN 60950-1, EN61000-3-2 :2014</w:t>
            </w:r>
          </w:p>
        </w:tc>
        <w:tc>
          <w:tcPr>
            <w:tcW w:w="2159" w:type="dxa"/>
          </w:tcPr>
          <w:p w14:paraId="4CCFCB0A" w14:textId="77777777" w:rsidR="00584814" w:rsidRPr="0068258A" w:rsidRDefault="00584814" w:rsidP="00584814">
            <w:pPr>
              <w:spacing w:before="0" w:after="0" w:line="276" w:lineRule="auto"/>
              <w:rPr>
                <w:rFonts w:cs="Calibri"/>
                <w:lang w:val="en-US"/>
              </w:rPr>
            </w:pPr>
          </w:p>
        </w:tc>
      </w:tr>
    </w:tbl>
    <w:p w14:paraId="33F43B85" w14:textId="77777777" w:rsidR="00584814" w:rsidRPr="006748E0" w:rsidRDefault="00584814" w:rsidP="00584814">
      <w:pPr>
        <w:spacing w:before="0" w:line="276" w:lineRule="auto"/>
        <w:rPr>
          <w:lang w:val="en-US"/>
        </w:rPr>
      </w:pPr>
    </w:p>
    <w:p w14:paraId="79BD8234" w14:textId="77777777" w:rsidR="00584814" w:rsidRPr="006748E0" w:rsidRDefault="00584814" w:rsidP="00584814">
      <w:pPr>
        <w:spacing w:before="0" w:after="0" w:line="276" w:lineRule="auto"/>
        <w:rPr>
          <w:lang w:val="en-US"/>
        </w:rPr>
      </w:pPr>
    </w:p>
    <w:p w14:paraId="45A41C57" w14:textId="77777777" w:rsidR="00DE2719" w:rsidRPr="006748E0" w:rsidRDefault="00DE2719" w:rsidP="00584814">
      <w:pPr>
        <w:spacing w:before="0" w:after="0" w:line="276" w:lineRule="auto"/>
        <w:rPr>
          <w:rFonts w:ascii="Arial" w:hAnsi="Arial" w:cs="Arial"/>
          <w:lang w:val="en-US"/>
        </w:rPr>
      </w:pPr>
    </w:p>
    <w:p w14:paraId="3F9244C5" w14:textId="77777777" w:rsidR="009A248C" w:rsidRPr="006748E0" w:rsidRDefault="009A248C" w:rsidP="00584814">
      <w:pPr>
        <w:spacing w:before="0" w:after="0" w:line="276" w:lineRule="auto"/>
        <w:rPr>
          <w:rFonts w:ascii="Arial" w:hAnsi="Arial" w:cs="Arial"/>
          <w:sz w:val="20"/>
          <w:szCs w:val="20"/>
          <w:lang w:val="en-US"/>
        </w:rPr>
      </w:pPr>
    </w:p>
    <w:p w14:paraId="422A2BD2" w14:textId="233190F1" w:rsidR="00CB0B1D" w:rsidRPr="00D1572C" w:rsidRDefault="00CB0B1D" w:rsidP="00584814">
      <w:pPr>
        <w:spacing w:before="0" w:after="0" w:line="276" w:lineRule="auto"/>
        <w:rPr>
          <w:rFonts w:ascii="Arial" w:hAnsi="Arial" w:cs="Arial"/>
          <w:sz w:val="20"/>
          <w:szCs w:val="20"/>
        </w:rPr>
      </w:pPr>
      <w:r w:rsidRPr="00D1572C">
        <w:rPr>
          <w:rFonts w:ascii="Arial" w:hAnsi="Arial" w:cs="Arial"/>
          <w:sz w:val="20"/>
          <w:szCs w:val="20"/>
        </w:rPr>
        <w:t>.....................................</w:t>
      </w:r>
    </w:p>
    <w:p w14:paraId="66DFE058" w14:textId="77777777" w:rsidR="00CB0B1D" w:rsidRPr="00D1572C" w:rsidRDefault="00CB0B1D" w:rsidP="00584814">
      <w:pPr>
        <w:spacing w:before="0" w:after="0" w:line="276" w:lineRule="auto"/>
        <w:ind w:firstLine="708"/>
        <w:jc w:val="both"/>
        <w:rPr>
          <w:rFonts w:ascii="Arial" w:hAnsi="Arial" w:cs="Arial"/>
          <w:sz w:val="20"/>
          <w:szCs w:val="20"/>
        </w:rPr>
      </w:pPr>
      <w:r w:rsidRPr="00D1572C">
        <w:rPr>
          <w:rFonts w:ascii="Arial" w:hAnsi="Arial" w:cs="Arial"/>
          <w:sz w:val="20"/>
          <w:szCs w:val="20"/>
        </w:rPr>
        <w:t>Data</w:t>
      </w:r>
    </w:p>
    <w:p w14:paraId="35AE6DA1" w14:textId="77777777" w:rsidR="00CB0B1D" w:rsidRPr="00D93A0A" w:rsidRDefault="00CB0B1D" w:rsidP="00584814">
      <w:pPr>
        <w:spacing w:before="0" w:after="0" w:line="276" w:lineRule="auto"/>
        <w:ind w:left="4962"/>
        <w:jc w:val="both"/>
        <w:rPr>
          <w:rFonts w:ascii="Arial" w:hAnsi="Arial" w:cs="Arial"/>
          <w:b/>
          <w:bCs/>
          <w:sz w:val="18"/>
          <w:szCs w:val="18"/>
          <w:u w:val="single"/>
        </w:rPr>
      </w:pPr>
      <w:r w:rsidRPr="00D93A0A">
        <w:rPr>
          <w:rFonts w:ascii="Arial" w:hAnsi="Arial" w:cs="Arial"/>
          <w:b/>
          <w:bCs/>
          <w:sz w:val="18"/>
          <w:szCs w:val="18"/>
          <w:u w:val="single"/>
        </w:rPr>
        <w:t>Uwaga:</w:t>
      </w:r>
    </w:p>
    <w:p w14:paraId="7FB09546" w14:textId="77777777" w:rsidR="00CB0B1D" w:rsidRPr="00A43DB6" w:rsidRDefault="00CB0B1D" w:rsidP="00584814">
      <w:pPr>
        <w:spacing w:before="0" w:after="0" w:line="276" w:lineRule="auto"/>
        <w:ind w:left="4962"/>
        <w:jc w:val="both"/>
        <w:rPr>
          <w:rFonts w:ascii="Arial" w:hAnsi="Arial" w:cs="Arial"/>
        </w:rPr>
      </w:pPr>
      <w:r w:rsidRPr="00A16012">
        <w:rPr>
          <w:rFonts w:ascii="Arial" w:hAnsi="Arial" w:cs="Arial"/>
          <w:sz w:val="18"/>
          <w:szCs w:val="18"/>
        </w:rPr>
        <w:t>Przygotowany dokument należy podpisać kwalifikowanym podpisem elektronicznym lub podpisem zaufanym elektronicznym lub podpisem osobistym elektronicznym przez osobę/osoby upoważnioną/upoważnione</w:t>
      </w:r>
    </w:p>
    <w:p w14:paraId="6D099571" w14:textId="17257223" w:rsidR="000A73E2" w:rsidRPr="001A3EA6" w:rsidRDefault="000A73E2" w:rsidP="00584814">
      <w:pPr>
        <w:spacing w:before="0" w:after="0" w:line="276" w:lineRule="auto"/>
        <w:rPr>
          <w:rFonts w:ascii="Arial" w:hAnsi="Arial" w:cs="Arial"/>
          <w:sz w:val="20"/>
          <w:szCs w:val="20"/>
        </w:rPr>
      </w:pPr>
    </w:p>
    <w:sectPr w:rsidR="000A73E2" w:rsidRPr="001A3EA6" w:rsidSect="00804955">
      <w:headerReference w:type="default" r:id="rId11"/>
      <w:footerReference w:type="even" r:id="rId12"/>
      <w:footerReference w:type="default" r:id="rId13"/>
      <w:headerReference w:type="first" r:id="rId14"/>
      <w:footerReference w:type="first" r:id="rId15"/>
      <w:type w:val="continuous"/>
      <w:pgSz w:w="11906" w:h="16838" w:code="9"/>
      <w:pgMar w:top="1985" w:right="1134" w:bottom="1418" w:left="1134" w:header="284" w:footer="47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085B94" w14:textId="77777777" w:rsidR="001B55BA" w:rsidRDefault="001B55BA">
      <w:r>
        <w:separator/>
      </w:r>
    </w:p>
  </w:endnote>
  <w:endnote w:type="continuationSeparator" w:id="0">
    <w:p w14:paraId="3896FC96" w14:textId="77777777" w:rsidR="001B55BA" w:rsidRDefault="001B55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Thorndale">
    <w:altName w:val="Times New Roman"/>
    <w:charset w:val="00"/>
    <w:family w:val="roman"/>
    <w:pitch w:val="variable"/>
  </w:font>
  <w:font w:name="Calibri Light">
    <w:panose1 w:val="020F0302020204030204"/>
    <w:charset w:val="EE"/>
    <w:family w:val="swiss"/>
    <w:pitch w:val="variable"/>
    <w:sig w:usb0="E4002EFF" w:usb1="C200247B" w:usb2="00000009" w:usb3="00000000" w:csb0="000001FF" w:csb1="00000000"/>
  </w:font>
  <w:font w:name="Cambria Math">
    <w:panose1 w:val="02040503050406030204"/>
    <w:charset w:val="EE"/>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9D2AF0" w14:textId="77777777" w:rsidR="00760990" w:rsidRDefault="005E22E2" w:rsidP="00FF1DDF">
    <w:pPr>
      <w:pStyle w:val="Stopka"/>
      <w:framePr w:wrap="around" w:vAnchor="text" w:hAnchor="margin" w:xAlign="center" w:y="1"/>
      <w:rPr>
        <w:rStyle w:val="Numerstrony"/>
      </w:rPr>
    </w:pPr>
    <w:r>
      <w:rPr>
        <w:rStyle w:val="Numerstrony"/>
      </w:rPr>
      <w:fldChar w:fldCharType="begin"/>
    </w:r>
    <w:r>
      <w:rPr>
        <w:rStyle w:val="Numerstrony"/>
      </w:rPr>
      <w:instrText xml:space="preserve">PAGE  </w:instrText>
    </w:r>
    <w:r>
      <w:rPr>
        <w:rStyle w:val="Numerstrony"/>
      </w:rPr>
      <w:fldChar w:fldCharType="separate"/>
    </w:r>
    <w:r>
      <w:rPr>
        <w:rStyle w:val="Numerstrony"/>
        <w:noProof/>
      </w:rPr>
      <w:t>2</w:t>
    </w:r>
    <w:r>
      <w:rPr>
        <w:rStyle w:val="Numerstrony"/>
      </w:rPr>
      <w:fldChar w:fldCharType="end"/>
    </w:r>
  </w:p>
  <w:p w14:paraId="128535DF" w14:textId="77777777" w:rsidR="00760990" w:rsidRDefault="00760990">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eastAsiaTheme="majorEastAsia" w:hAnsi="Arial" w:cs="Arial"/>
        <w:sz w:val="18"/>
        <w:szCs w:val="18"/>
      </w:rPr>
      <w:id w:val="-998417063"/>
      <w:docPartObj>
        <w:docPartGallery w:val="Page Numbers (Bottom of Page)"/>
        <w:docPartUnique/>
      </w:docPartObj>
    </w:sdtPr>
    <w:sdtContent>
      <w:p w14:paraId="0AD97E6A" w14:textId="558F2828" w:rsidR="00C24F21" w:rsidRPr="00280A31" w:rsidRDefault="00280A31" w:rsidP="000F2C3F">
        <w:pPr>
          <w:pStyle w:val="Stopka"/>
          <w:spacing w:before="0" w:after="0" w:line="240" w:lineRule="auto"/>
          <w:jc w:val="center"/>
          <w:rPr>
            <w:rFonts w:ascii="Arial" w:eastAsiaTheme="majorEastAsia" w:hAnsi="Arial" w:cs="Arial"/>
            <w:sz w:val="18"/>
            <w:szCs w:val="18"/>
          </w:rPr>
        </w:pPr>
        <w:r>
          <w:rPr>
            <w:rFonts w:asciiTheme="minorHAnsi" w:hAnsiTheme="minorHAnsi" w:cstheme="minorHAnsi"/>
            <w:noProof/>
            <w:color w:val="474747"/>
            <w:sz w:val="10"/>
            <w:szCs w:val="10"/>
            <w:lang w:eastAsia="pl-PL"/>
          </w:rPr>
          <w:drawing>
            <wp:inline distT="0" distB="0" distL="0" distR="0" wp14:anchorId="5C41AB3D" wp14:editId="5E5336EC">
              <wp:extent cx="4434840" cy="335280"/>
              <wp:effectExtent l="0" t="0" r="0" b="7620"/>
              <wp:docPr id="1758648882"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
                        <a:extLst>
                          <a:ext uri="{28A0092B-C50C-407E-A947-70E740481C1C}">
                            <a14:useLocalDpi xmlns:a14="http://schemas.microsoft.com/office/drawing/2010/main" val="0"/>
                          </a:ext>
                        </a:extLst>
                      </a:blip>
                      <a:srcRect r="23016" b="2222"/>
                      <a:stretch>
                        <a:fillRect/>
                      </a:stretch>
                    </pic:blipFill>
                    <pic:spPr bwMode="auto">
                      <a:xfrm>
                        <a:off x="0" y="0"/>
                        <a:ext cx="4434840" cy="335280"/>
                      </a:xfrm>
                      <a:prstGeom prst="rect">
                        <a:avLst/>
                      </a:prstGeom>
                      <a:noFill/>
                      <a:ln>
                        <a:noFill/>
                      </a:ln>
                      <a:extLst>
                        <a:ext uri="{53640926-AAD7-44D8-BBD7-CCE9431645EC}">
                          <a14:shadowObscured xmlns:a14="http://schemas.microsoft.com/office/drawing/2010/main"/>
                        </a:ext>
                      </a:extLst>
                    </pic:spPr>
                  </pic:pic>
                </a:graphicData>
              </a:graphic>
            </wp:inline>
          </w:drawing>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844BA0" w14:textId="72EE787F" w:rsidR="00760990" w:rsidRPr="00A25198" w:rsidRDefault="00A25198" w:rsidP="00A25198">
    <w:pPr>
      <w:pStyle w:val="Stopka"/>
      <w:tabs>
        <w:tab w:val="right" w:pos="9720"/>
      </w:tabs>
      <w:rPr>
        <w:rFonts w:asciiTheme="minorHAnsi" w:hAnsiTheme="minorHAnsi" w:cstheme="minorHAnsi"/>
        <w:color w:val="646464"/>
        <w:sz w:val="10"/>
        <w:szCs w:val="10"/>
      </w:rPr>
    </w:pPr>
    <w:r w:rsidRPr="00A25198">
      <w:rPr>
        <w:rFonts w:asciiTheme="minorHAnsi" w:hAnsiTheme="minorHAnsi" w:cstheme="minorHAnsi"/>
        <w:noProof/>
        <w:color w:val="474747"/>
        <w:sz w:val="10"/>
        <w:szCs w:val="10"/>
        <w:lang w:eastAsia="pl-PL"/>
      </w:rPr>
      <w:drawing>
        <wp:anchor distT="0" distB="0" distL="114300" distR="114300" simplePos="0" relativeHeight="251656704" behindDoc="0" locked="0" layoutInCell="1" allowOverlap="1" wp14:anchorId="46D0333D" wp14:editId="3C4A9316">
          <wp:simplePos x="0" y="0"/>
          <wp:positionH relativeFrom="column">
            <wp:posOffset>2781300</wp:posOffset>
          </wp:positionH>
          <wp:positionV relativeFrom="paragraph">
            <wp:posOffset>40640</wp:posOffset>
          </wp:positionV>
          <wp:extent cx="3676650" cy="275590"/>
          <wp:effectExtent l="0" t="0" r="0" b="0"/>
          <wp:wrapSquare wrapText="bothSides"/>
          <wp:docPr id="1020901878" name="Picture 3">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a:extLst>
                      <a:ext uri="{C183D7F6-B498-43B3-948B-1728B52AA6E4}">
                        <adec:decorative xmlns:adec="http://schemas.microsoft.com/office/drawing/2017/decorative" val="1"/>
                      </a:ext>
                    </a:extLst>
                  </pic:cNvPr>
                  <pic:cNvPicPr/>
                </pic:nvPicPr>
                <pic:blipFill>
                  <a:blip r:embed="rId1"/>
                  <a:stretch>
                    <a:fillRect/>
                  </a:stretch>
                </pic:blipFill>
                <pic:spPr>
                  <a:xfrm>
                    <a:off x="0" y="0"/>
                    <a:ext cx="3676650" cy="275590"/>
                  </a:xfrm>
                  <a:prstGeom prst="rect">
                    <a:avLst/>
                  </a:prstGeom>
                </pic:spPr>
              </pic:pic>
            </a:graphicData>
          </a:graphic>
          <wp14:sizeRelH relativeFrom="margin">
            <wp14:pctWidth>0</wp14:pctWidth>
          </wp14:sizeRelH>
          <wp14:sizeRelV relativeFrom="margin">
            <wp14:pctHeight>0</wp14:pctHeight>
          </wp14:sizeRelV>
        </wp:anchor>
      </w:drawing>
    </w:r>
    <w:r w:rsidRPr="00A25198">
      <w:rPr>
        <w:rFonts w:asciiTheme="minorHAnsi" w:hAnsiTheme="minorHAnsi" w:cstheme="minorHAnsi"/>
        <w:color w:val="646464"/>
        <w:sz w:val="10"/>
        <w:szCs w:val="10"/>
      </w:rPr>
      <w:t xml:space="preserve">CENTRUM PROJEKTÓW POLSKA CYFROWA </w:t>
    </w:r>
    <w:r w:rsidRPr="00A25198">
      <w:rPr>
        <w:rFonts w:asciiTheme="minorHAnsi" w:hAnsiTheme="minorHAnsi" w:cstheme="minorHAnsi"/>
        <w:color w:val="646464"/>
        <w:sz w:val="10"/>
        <w:szCs w:val="10"/>
      </w:rPr>
      <w:br/>
      <w:t>ul. Spokojna 13A, 01-044 Warszawa | infolinia: +48 223152340 | e-mail: cppc@cppc.gov.pl</w:t>
    </w:r>
    <w:r w:rsidR="00CB0B1D">
      <w:rPr>
        <w:rFonts w:asciiTheme="minorHAnsi" w:hAnsiTheme="minorHAnsi" w:cstheme="minorHAnsi"/>
        <w:noProof/>
        <w:sz w:val="10"/>
        <w:szCs w:val="10"/>
        <w:lang w:eastAsia="pl-PL"/>
      </w:rPr>
      <w:drawing>
        <wp:anchor distT="0" distB="0" distL="114300" distR="114300" simplePos="0" relativeHeight="251658752" behindDoc="1" locked="0" layoutInCell="0" allowOverlap="1" wp14:anchorId="323B3CE1" wp14:editId="3EE1AE74">
          <wp:simplePos x="0" y="0"/>
          <wp:positionH relativeFrom="margin">
            <wp:posOffset>-768350</wp:posOffset>
          </wp:positionH>
          <wp:positionV relativeFrom="margin">
            <wp:posOffset>6109335</wp:posOffset>
          </wp:positionV>
          <wp:extent cx="6120130" cy="2679065"/>
          <wp:effectExtent l="0" t="0" r="0" b="6985"/>
          <wp:wrapNone/>
          <wp:docPr id="1063999854" name="Obraz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6120130" cy="2679065"/>
                  </a:xfrm>
                  <a:prstGeom prst="rect">
                    <a:avLst/>
                  </a:prstGeom>
                  <a:noFill/>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3C2111" w14:textId="77777777" w:rsidR="001B55BA" w:rsidRDefault="001B55BA">
      <w:r>
        <w:separator/>
      </w:r>
    </w:p>
  </w:footnote>
  <w:footnote w:type="continuationSeparator" w:id="0">
    <w:p w14:paraId="08183EC8" w14:textId="77777777" w:rsidR="001B55BA" w:rsidRDefault="001B55B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465DA7" w14:textId="36EAA304" w:rsidR="00C41A18" w:rsidRDefault="00CA518A" w:rsidP="005D68CD">
    <w:pPr>
      <w:pStyle w:val="Nagwek"/>
      <w:spacing w:before="0" w:after="0" w:line="240" w:lineRule="auto"/>
    </w:pPr>
    <w:r w:rsidRPr="00CA518A">
      <w:rPr>
        <w:rFonts w:asciiTheme="minorHAnsi" w:hAnsiTheme="minorHAnsi" w:cstheme="minorHAnsi"/>
        <w:noProof/>
        <w:color w:val="646464"/>
        <w:sz w:val="10"/>
        <w:szCs w:val="10"/>
        <w:lang w:eastAsia="pl-PL"/>
      </w:rPr>
      <w:drawing>
        <wp:anchor distT="0" distB="0" distL="114300" distR="114300" simplePos="0" relativeHeight="251657728" behindDoc="1" locked="0" layoutInCell="1" allowOverlap="1" wp14:anchorId="1857C250" wp14:editId="18BB5234">
          <wp:simplePos x="0" y="0"/>
          <wp:positionH relativeFrom="margin">
            <wp:posOffset>-691515</wp:posOffset>
          </wp:positionH>
          <wp:positionV relativeFrom="margin">
            <wp:posOffset>4105275</wp:posOffset>
          </wp:positionV>
          <wp:extent cx="7400925" cy="4241258"/>
          <wp:effectExtent l="0" t="0" r="0" b="6985"/>
          <wp:wrapNone/>
          <wp:docPr id="546820592" name="Obraz 2" descr="Obraz zawierający Czcionka, Grafika, design&#10;&#10;Zawartość wygenerowana przez AI może być niepopraw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97487058" name="Obraz 2" descr="Obraz zawierający Czcionka, Grafika, design&#10;&#10;Zawartość wygenerowana przez AI może być niepoprawna."/>
                  <pic:cNvPicPr>
                    <a:picLocks noChangeAspect="1" noChangeArrowheads="1"/>
                  </pic:cNvPicPr>
                </pic:nvPicPr>
                <pic:blipFill rotWithShape="1">
                  <a:blip r:embed="rId1">
                    <a:alphaModFix amt="20000"/>
                    <a:extLst>
                      <a:ext uri="{28A0092B-C50C-407E-A947-70E740481C1C}">
                        <a14:useLocalDpi xmlns:a14="http://schemas.microsoft.com/office/drawing/2010/main" val="0"/>
                      </a:ext>
                    </a:extLst>
                  </a:blip>
                  <a:srcRect l="1626" t="7757" r="71865" b="41400"/>
                  <a:stretch>
                    <a:fillRect/>
                  </a:stretch>
                </pic:blipFill>
                <pic:spPr bwMode="auto">
                  <a:xfrm>
                    <a:off x="0" y="0"/>
                    <a:ext cx="7401977" cy="4241861"/>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C41A18">
      <w:rPr>
        <w:noProof/>
        <w:lang w:eastAsia="pl-PL"/>
      </w:rPr>
      <w:drawing>
        <wp:inline distT="0" distB="0" distL="0" distR="0" wp14:anchorId="0A1C5D8B" wp14:editId="00D89F06">
          <wp:extent cx="1928267" cy="557100"/>
          <wp:effectExtent l="0" t="0" r="0" b="0"/>
          <wp:docPr id="1063504441" name="Obraz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47000015" name="Obraz 3"/>
                  <pic:cNvPicPr>
                    <a:picLocks noChangeAspect="1" noChangeArrowheads="1"/>
                  </pic:cNvPicPr>
                </pic:nvPicPr>
                <pic:blipFill>
                  <a:blip r:embed="rId2">
                    <a:extLst>
                      <a:ext uri="{28A0092B-C50C-407E-A947-70E740481C1C}">
                        <a14:useLocalDpi xmlns:a14="http://schemas.microsoft.com/office/drawing/2010/main" val="0"/>
                      </a:ext>
                    </a:extLst>
                  </a:blip>
                  <a:srcRect t="1669" b="1669"/>
                  <a:stretch>
                    <a:fillRect/>
                  </a:stretch>
                </pic:blipFill>
                <pic:spPr bwMode="auto">
                  <a:xfrm>
                    <a:off x="0" y="0"/>
                    <a:ext cx="1928267" cy="557100"/>
                  </a:xfrm>
                  <a:prstGeom prst="rect">
                    <a:avLst/>
                  </a:prstGeom>
                  <a:noFill/>
                  <a:ln>
                    <a:noFill/>
                  </a:ln>
                  <a:extLst>
                    <a:ext uri="{53640926-AAD7-44D8-BBD7-CCE9431645EC}">
                      <a14:shadowObscured xmlns:a14="http://schemas.microsoft.com/office/drawing/2010/main"/>
                    </a:ext>
                  </a:extLst>
                </pic:spPr>
              </pic:pic>
            </a:graphicData>
          </a:graphic>
        </wp:inline>
      </w:drawing>
    </w:r>
  </w:p>
  <w:p w14:paraId="7459866A" w14:textId="7169EF0C" w:rsidR="005D68CD" w:rsidRDefault="005D68CD" w:rsidP="005D68CD">
    <w:pPr>
      <w:pStyle w:val="Nagwek10"/>
      <w:pBdr>
        <w:bottom w:val="single" w:sz="4" w:space="1" w:color="000000"/>
      </w:pBdr>
      <w:spacing w:before="120" w:after="0"/>
      <w:rPr>
        <w:rFonts w:cs="Arial"/>
        <w:bCs/>
        <w:sz w:val="18"/>
        <w:szCs w:val="18"/>
      </w:rPr>
    </w:pPr>
    <w:r w:rsidRPr="00D46375">
      <w:rPr>
        <w:rFonts w:eastAsia="Calibri" w:cs="Arial"/>
        <w:color w:val="434343"/>
        <w:sz w:val="18"/>
        <w:szCs w:val="18"/>
      </w:rPr>
      <w:t>Nr postępowania:</w:t>
    </w:r>
    <w:r w:rsidR="005D0B2D">
      <w:rPr>
        <w:rFonts w:eastAsia="Calibri" w:cs="Arial"/>
        <w:color w:val="434343"/>
        <w:sz w:val="18"/>
        <w:szCs w:val="18"/>
      </w:rPr>
      <w:t xml:space="preserve"> </w:t>
    </w:r>
    <w:r w:rsidR="00FF2265">
      <w:rPr>
        <w:rFonts w:cs="Arial"/>
        <w:bCs/>
        <w:sz w:val="18"/>
        <w:szCs w:val="18"/>
      </w:rPr>
      <w:t>2/ZP/2026</w:t>
    </w:r>
  </w:p>
  <w:p w14:paraId="3257FB89" w14:textId="5B32137F" w:rsidR="005D68CD" w:rsidRPr="005D68CD" w:rsidRDefault="005D68CD" w:rsidP="005D68CD">
    <w:pPr>
      <w:pStyle w:val="Nagwek10"/>
      <w:pBdr>
        <w:bottom w:val="single" w:sz="4" w:space="1" w:color="000000"/>
      </w:pBdr>
      <w:spacing w:before="0"/>
      <w:jc w:val="right"/>
      <w:rPr>
        <w:rFonts w:cs="Arial"/>
        <w:b/>
        <w:bCs/>
        <w:sz w:val="20"/>
        <w:szCs w:val="20"/>
      </w:rPr>
    </w:pPr>
    <w:r w:rsidRPr="007D4E04">
      <w:rPr>
        <w:b/>
        <w:bCs/>
        <w:sz w:val="20"/>
        <w:szCs w:val="20"/>
      </w:rPr>
      <w:t xml:space="preserve">Załącznik nr </w:t>
    </w:r>
    <w:r w:rsidR="00584814">
      <w:rPr>
        <w:b/>
        <w:bCs/>
        <w:sz w:val="20"/>
        <w:szCs w:val="20"/>
      </w:rPr>
      <w:t>1</w:t>
    </w:r>
    <w:r w:rsidRPr="007D4E04">
      <w:rPr>
        <w:b/>
        <w:bCs/>
        <w:sz w:val="20"/>
        <w:szCs w:val="20"/>
      </w:rPr>
      <w:t xml:space="preserve"> do SWZ</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B2FF5F" w14:textId="2384F2AE" w:rsidR="00760990" w:rsidRDefault="00760990" w:rsidP="00FF1DDF">
    <w:pPr>
      <w:pStyle w:val="Nagwek"/>
      <w:tabs>
        <w:tab w:val="left" w:pos="3686"/>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843FDF"/>
    <w:multiLevelType w:val="hybridMultilevel"/>
    <w:tmpl w:val="FE7CA16C"/>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 w15:restartNumberingAfterBreak="0">
    <w:nsid w:val="038B24CC"/>
    <w:multiLevelType w:val="hybridMultilevel"/>
    <w:tmpl w:val="6C5EE8F0"/>
    <w:lvl w:ilvl="0" w:tplc="04150001">
      <w:start w:val="1"/>
      <w:numFmt w:val="bullet"/>
      <w:lvlText w:val=""/>
      <w:lvlJc w:val="left"/>
      <w:pPr>
        <w:ind w:left="360" w:hanging="360"/>
      </w:pPr>
      <w:rPr>
        <w:rFonts w:ascii="Symbol" w:hAnsi="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 w15:restartNumberingAfterBreak="0">
    <w:nsid w:val="050825D6"/>
    <w:multiLevelType w:val="hybridMultilevel"/>
    <w:tmpl w:val="7DFE06E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15:restartNumberingAfterBreak="0">
    <w:nsid w:val="076B4346"/>
    <w:multiLevelType w:val="hybridMultilevel"/>
    <w:tmpl w:val="3A4E44F4"/>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4" w15:restartNumberingAfterBreak="0">
    <w:nsid w:val="0B9503AF"/>
    <w:multiLevelType w:val="hybridMultilevel"/>
    <w:tmpl w:val="E4984AC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 w15:restartNumberingAfterBreak="0">
    <w:nsid w:val="0D1D5695"/>
    <w:multiLevelType w:val="singleLevel"/>
    <w:tmpl w:val="04150001"/>
    <w:lvl w:ilvl="0">
      <w:start w:val="1"/>
      <w:numFmt w:val="bullet"/>
      <w:lvlText w:val=""/>
      <w:lvlJc w:val="left"/>
      <w:pPr>
        <w:ind w:left="720" w:hanging="360"/>
      </w:pPr>
      <w:rPr>
        <w:rFonts w:ascii="Symbol" w:hAnsi="Symbol" w:hint="default"/>
      </w:rPr>
    </w:lvl>
  </w:abstractNum>
  <w:abstractNum w:abstractNumId="6" w15:restartNumberingAfterBreak="0">
    <w:nsid w:val="0D494BA5"/>
    <w:multiLevelType w:val="singleLevel"/>
    <w:tmpl w:val="04150001"/>
    <w:lvl w:ilvl="0">
      <w:start w:val="1"/>
      <w:numFmt w:val="bullet"/>
      <w:lvlText w:val=""/>
      <w:lvlJc w:val="left"/>
      <w:pPr>
        <w:ind w:left="720" w:hanging="360"/>
      </w:pPr>
      <w:rPr>
        <w:rFonts w:ascii="Symbol" w:hAnsi="Symbol" w:hint="default"/>
      </w:rPr>
    </w:lvl>
  </w:abstractNum>
  <w:abstractNum w:abstractNumId="7" w15:restartNumberingAfterBreak="0">
    <w:nsid w:val="0D982538"/>
    <w:multiLevelType w:val="singleLevel"/>
    <w:tmpl w:val="04150001"/>
    <w:lvl w:ilvl="0">
      <w:start w:val="1"/>
      <w:numFmt w:val="bullet"/>
      <w:lvlText w:val=""/>
      <w:lvlJc w:val="left"/>
      <w:pPr>
        <w:ind w:left="720" w:hanging="360"/>
      </w:pPr>
      <w:rPr>
        <w:rFonts w:ascii="Symbol" w:hAnsi="Symbol" w:hint="default"/>
      </w:rPr>
    </w:lvl>
  </w:abstractNum>
  <w:abstractNum w:abstractNumId="8" w15:restartNumberingAfterBreak="0">
    <w:nsid w:val="0E2F4C1F"/>
    <w:multiLevelType w:val="singleLevel"/>
    <w:tmpl w:val="0415000F"/>
    <w:lvl w:ilvl="0">
      <w:start w:val="1"/>
      <w:numFmt w:val="decimal"/>
      <w:lvlText w:val="%1."/>
      <w:lvlJc w:val="left"/>
      <w:pPr>
        <w:ind w:left="720" w:hanging="360"/>
      </w:pPr>
    </w:lvl>
  </w:abstractNum>
  <w:abstractNum w:abstractNumId="9" w15:restartNumberingAfterBreak="0">
    <w:nsid w:val="0E8D64B9"/>
    <w:multiLevelType w:val="singleLevel"/>
    <w:tmpl w:val="04150001"/>
    <w:lvl w:ilvl="0">
      <w:start w:val="1"/>
      <w:numFmt w:val="bullet"/>
      <w:lvlText w:val=""/>
      <w:lvlJc w:val="left"/>
      <w:pPr>
        <w:ind w:left="720" w:hanging="360"/>
      </w:pPr>
      <w:rPr>
        <w:rFonts w:ascii="Symbol" w:hAnsi="Symbol" w:hint="default"/>
      </w:rPr>
    </w:lvl>
  </w:abstractNum>
  <w:abstractNum w:abstractNumId="10" w15:restartNumberingAfterBreak="0">
    <w:nsid w:val="0F2E153F"/>
    <w:multiLevelType w:val="hybridMultilevel"/>
    <w:tmpl w:val="6FFC8864"/>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11" w15:restartNumberingAfterBreak="0">
    <w:nsid w:val="104B35F0"/>
    <w:multiLevelType w:val="singleLevel"/>
    <w:tmpl w:val="04150001"/>
    <w:lvl w:ilvl="0">
      <w:start w:val="1"/>
      <w:numFmt w:val="bullet"/>
      <w:lvlText w:val=""/>
      <w:lvlJc w:val="left"/>
      <w:pPr>
        <w:ind w:left="720" w:hanging="360"/>
      </w:pPr>
      <w:rPr>
        <w:rFonts w:ascii="Symbol" w:hAnsi="Symbol" w:hint="default"/>
      </w:rPr>
    </w:lvl>
  </w:abstractNum>
  <w:abstractNum w:abstractNumId="12" w15:restartNumberingAfterBreak="0">
    <w:nsid w:val="11A51B3B"/>
    <w:multiLevelType w:val="hybridMultilevel"/>
    <w:tmpl w:val="BB0E86B6"/>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3" w15:restartNumberingAfterBreak="0">
    <w:nsid w:val="11D72745"/>
    <w:multiLevelType w:val="hybridMultilevel"/>
    <w:tmpl w:val="8738E7C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15:restartNumberingAfterBreak="0">
    <w:nsid w:val="13D62204"/>
    <w:multiLevelType w:val="hybridMultilevel"/>
    <w:tmpl w:val="6D0E3214"/>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5" w15:restartNumberingAfterBreak="0">
    <w:nsid w:val="15866DD6"/>
    <w:multiLevelType w:val="hybridMultilevel"/>
    <w:tmpl w:val="D03C4494"/>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6" w15:restartNumberingAfterBreak="0">
    <w:nsid w:val="18B336B3"/>
    <w:multiLevelType w:val="hybridMultilevel"/>
    <w:tmpl w:val="92EE4E4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190E7230"/>
    <w:multiLevelType w:val="hybridMultilevel"/>
    <w:tmpl w:val="DD26BF2E"/>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8" w15:restartNumberingAfterBreak="0">
    <w:nsid w:val="1BE85937"/>
    <w:multiLevelType w:val="hybridMultilevel"/>
    <w:tmpl w:val="B36489BA"/>
    <w:lvl w:ilvl="0" w:tplc="04150001">
      <w:start w:val="1"/>
      <w:numFmt w:val="bullet"/>
      <w:lvlText w:val=""/>
      <w:lvlJc w:val="left"/>
      <w:pPr>
        <w:ind w:left="1428" w:hanging="360"/>
      </w:pPr>
      <w:rPr>
        <w:rFonts w:ascii="Symbol" w:hAnsi="Symbol" w:hint="default"/>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abstractNum w:abstractNumId="19" w15:restartNumberingAfterBreak="0">
    <w:nsid w:val="1BFB1973"/>
    <w:multiLevelType w:val="singleLevel"/>
    <w:tmpl w:val="04150001"/>
    <w:lvl w:ilvl="0">
      <w:start w:val="1"/>
      <w:numFmt w:val="bullet"/>
      <w:lvlText w:val=""/>
      <w:lvlJc w:val="left"/>
      <w:pPr>
        <w:ind w:left="720" w:hanging="360"/>
      </w:pPr>
      <w:rPr>
        <w:rFonts w:ascii="Symbol" w:hAnsi="Symbol" w:hint="default"/>
      </w:rPr>
    </w:lvl>
  </w:abstractNum>
  <w:abstractNum w:abstractNumId="20" w15:restartNumberingAfterBreak="0">
    <w:nsid w:val="1DF86583"/>
    <w:multiLevelType w:val="hybridMultilevel"/>
    <w:tmpl w:val="D6843250"/>
    <w:lvl w:ilvl="0" w:tplc="8ED89152">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1F5B0FCD"/>
    <w:multiLevelType w:val="hybridMultilevel"/>
    <w:tmpl w:val="C50AA76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 w15:restartNumberingAfterBreak="0">
    <w:nsid w:val="2094160A"/>
    <w:multiLevelType w:val="multilevel"/>
    <w:tmpl w:val="481E33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22FE1245"/>
    <w:multiLevelType w:val="singleLevel"/>
    <w:tmpl w:val="04150001"/>
    <w:lvl w:ilvl="0">
      <w:start w:val="1"/>
      <w:numFmt w:val="bullet"/>
      <w:lvlText w:val=""/>
      <w:lvlJc w:val="left"/>
      <w:pPr>
        <w:ind w:left="720" w:hanging="360"/>
      </w:pPr>
      <w:rPr>
        <w:rFonts w:ascii="Symbol" w:hAnsi="Symbol" w:hint="default"/>
      </w:rPr>
    </w:lvl>
  </w:abstractNum>
  <w:abstractNum w:abstractNumId="24" w15:restartNumberingAfterBreak="0">
    <w:nsid w:val="238E4092"/>
    <w:multiLevelType w:val="singleLevel"/>
    <w:tmpl w:val="0415000F"/>
    <w:lvl w:ilvl="0">
      <w:start w:val="1"/>
      <w:numFmt w:val="decimal"/>
      <w:lvlText w:val="%1."/>
      <w:lvlJc w:val="left"/>
      <w:pPr>
        <w:ind w:left="720" w:hanging="360"/>
      </w:pPr>
    </w:lvl>
  </w:abstractNum>
  <w:abstractNum w:abstractNumId="25" w15:restartNumberingAfterBreak="0">
    <w:nsid w:val="25FD05ED"/>
    <w:multiLevelType w:val="hybridMultilevel"/>
    <w:tmpl w:val="FDDCA17C"/>
    <w:lvl w:ilvl="0" w:tplc="7E24929C">
      <w:start w:val="802"/>
      <w:numFmt w:val="bullet"/>
      <w:lvlText w:val="•"/>
      <w:lvlJc w:val="left"/>
      <w:pPr>
        <w:ind w:left="866" w:hanging="360"/>
      </w:pPr>
      <w:rPr>
        <w:rFonts w:ascii="Calibri" w:eastAsiaTheme="minorHAnsi" w:hAnsi="Calibri" w:cs="Calibri" w:hint="default"/>
      </w:rPr>
    </w:lvl>
    <w:lvl w:ilvl="1" w:tplc="04150003" w:tentative="1">
      <w:start w:val="1"/>
      <w:numFmt w:val="bullet"/>
      <w:lvlText w:val="o"/>
      <w:lvlJc w:val="left"/>
      <w:pPr>
        <w:ind w:left="1586" w:hanging="360"/>
      </w:pPr>
      <w:rPr>
        <w:rFonts w:ascii="Courier New" w:hAnsi="Courier New" w:cs="Courier New" w:hint="default"/>
      </w:rPr>
    </w:lvl>
    <w:lvl w:ilvl="2" w:tplc="04150005" w:tentative="1">
      <w:start w:val="1"/>
      <w:numFmt w:val="bullet"/>
      <w:lvlText w:val=""/>
      <w:lvlJc w:val="left"/>
      <w:pPr>
        <w:ind w:left="2306" w:hanging="360"/>
      </w:pPr>
      <w:rPr>
        <w:rFonts w:ascii="Wingdings" w:hAnsi="Wingdings" w:hint="default"/>
      </w:rPr>
    </w:lvl>
    <w:lvl w:ilvl="3" w:tplc="04150001" w:tentative="1">
      <w:start w:val="1"/>
      <w:numFmt w:val="bullet"/>
      <w:lvlText w:val=""/>
      <w:lvlJc w:val="left"/>
      <w:pPr>
        <w:ind w:left="3026" w:hanging="360"/>
      </w:pPr>
      <w:rPr>
        <w:rFonts w:ascii="Symbol" w:hAnsi="Symbol" w:hint="default"/>
      </w:rPr>
    </w:lvl>
    <w:lvl w:ilvl="4" w:tplc="04150003" w:tentative="1">
      <w:start w:val="1"/>
      <w:numFmt w:val="bullet"/>
      <w:lvlText w:val="o"/>
      <w:lvlJc w:val="left"/>
      <w:pPr>
        <w:ind w:left="3746" w:hanging="360"/>
      </w:pPr>
      <w:rPr>
        <w:rFonts w:ascii="Courier New" w:hAnsi="Courier New" w:cs="Courier New" w:hint="default"/>
      </w:rPr>
    </w:lvl>
    <w:lvl w:ilvl="5" w:tplc="04150005" w:tentative="1">
      <w:start w:val="1"/>
      <w:numFmt w:val="bullet"/>
      <w:lvlText w:val=""/>
      <w:lvlJc w:val="left"/>
      <w:pPr>
        <w:ind w:left="4466" w:hanging="360"/>
      </w:pPr>
      <w:rPr>
        <w:rFonts w:ascii="Wingdings" w:hAnsi="Wingdings" w:hint="default"/>
      </w:rPr>
    </w:lvl>
    <w:lvl w:ilvl="6" w:tplc="04150001" w:tentative="1">
      <w:start w:val="1"/>
      <w:numFmt w:val="bullet"/>
      <w:lvlText w:val=""/>
      <w:lvlJc w:val="left"/>
      <w:pPr>
        <w:ind w:left="5186" w:hanging="360"/>
      </w:pPr>
      <w:rPr>
        <w:rFonts w:ascii="Symbol" w:hAnsi="Symbol" w:hint="default"/>
      </w:rPr>
    </w:lvl>
    <w:lvl w:ilvl="7" w:tplc="04150003" w:tentative="1">
      <w:start w:val="1"/>
      <w:numFmt w:val="bullet"/>
      <w:lvlText w:val="o"/>
      <w:lvlJc w:val="left"/>
      <w:pPr>
        <w:ind w:left="5906" w:hanging="360"/>
      </w:pPr>
      <w:rPr>
        <w:rFonts w:ascii="Courier New" w:hAnsi="Courier New" w:cs="Courier New" w:hint="default"/>
      </w:rPr>
    </w:lvl>
    <w:lvl w:ilvl="8" w:tplc="04150005" w:tentative="1">
      <w:start w:val="1"/>
      <w:numFmt w:val="bullet"/>
      <w:lvlText w:val=""/>
      <w:lvlJc w:val="left"/>
      <w:pPr>
        <w:ind w:left="6626" w:hanging="360"/>
      </w:pPr>
      <w:rPr>
        <w:rFonts w:ascii="Wingdings" w:hAnsi="Wingdings" w:hint="default"/>
      </w:rPr>
    </w:lvl>
  </w:abstractNum>
  <w:abstractNum w:abstractNumId="26" w15:restartNumberingAfterBreak="0">
    <w:nsid w:val="27104E2C"/>
    <w:multiLevelType w:val="singleLevel"/>
    <w:tmpl w:val="04150001"/>
    <w:lvl w:ilvl="0">
      <w:start w:val="1"/>
      <w:numFmt w:val="bullet"/>
      <w:lvlText w:val=""/>
      <w:lvlJc w:val="left"/>
      <w:pPr>
        <w:ind w:left="720" w:hanging="360"/>
      </w:pPr>
      <w:rPr>
        <w:rFonts w:ascii="Symbol" w:hAnsi="Symbol" w:hint="default"/>
      </w:rPr>
    </w:lvl>
  </w:abstractNum>
  <w:abstractNum w:abstractNumId="27" w15:restartNumberingAfterBreak="0">
    <w:nsid w:val="277E38A6"/>
    <w:multiLevelType w:val="singleLevel"/>
    <w:tmpl w:val="0415000F"/>
    <w:lvl w:ilvl="0">
      <w:start w:val="1"/>
      <w:numFmt w:val="decimal"/>
      <w:lvlText w:val="%1."/>
      <w:lvlJc w:val="left"/>
      <w:pPr>
        <w:ind w:left="720" w:hanging="360"/>
      </w:pPr>
    </w:lvl>
  </w:abstractNum>
  <w:abstractNum w:abstractNumId="28" w15:restartNumberingAfterBreak="0">
    <w:nsid w:val="28101EFF"/>
    <w:multiLevelType w:val="singleLevel"/>
    <w:tmpl w:val="04150001"/>
    <w:lvl w:ilvl="0">
      <w:start w:val="1"/>
      <w:numFmt w:val="bullet"/>
      <w:lvlText w:val=""/>
      <w:lvlJc w:val="left"/>
      <w:pPr>
        <w:ind w:left="720" w:hanging="360"/>
      </w:pPr>
      <w:rPr>
        <w:rFonts w:ascii="Symbol" w:hAnsi="Symbol" w:hint="default"/>
      </w:rPr>
    </w:lvl>
  </w:abstractNum>
  <w:abstractNum w:abstractNumId="29" w15:restartNumberingAfterBreak="0">
    <w:nsid w:val="2ABA5BA2"/>
    <w:multiLevelType w:val="singleLevel"/>
    <w:tmpl w:val="04150001"/>
    <w:lvl w:ilvl="0">
      <w:start w:val="1"/>
      <w:numFmt w:val="bullet"/>
      <w:lvlText w:val=""/>
      <w:lvlJc w:val="left"/>
      <w:pPr>
        <w:ind w:left="720" w:hanging="360"/>
      </w:pPr>
      <w:rPr>
        <w:rFonts w:ascii="Symbol" w:hAnsi="Symbol" w:hint="default"/>
      </w:rPr>
    </w:lvl>
  </w:abstractNum>
  <w:abstractNum w:abstractNumId="30" w15:restartNumberingAfterBreak="0">
    <w:nsid w:val="2B7572AC"/>
    <w:multiLevelType w:val="hybridMultilevel"/>
    <w:tmpl w:val="09DC83EC"/>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31" w15:restartNumberingAfterBreak="0">
    <w:nsid w:val="2C8362F3"/>
    <w:multiLevelType w:val="hybridMultilevel"/>
    <w:tmpl w:val="953A5794"/>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32" w15:restartNumberingAfterBreak="0">
    <w:nsid w:val="2E1A645F"/>
    <w:multiLevelType w:val="hybridMultilevel"/>
    <w:tmpl w:val="C62624A4"/>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33" w15:restartNumberingAfterBreak="0">
    <w:nsid w:val="2E46730C"/>
    <w:multiLevelType w:val="hybridMultilevel"/>
    <w:tmpl w:val="CA420116"/>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34" w15:restartNumberingAfterBreak="0">
    <w:nsid w:val="2E540551"/>
    <w:multiLevelType w:val="hybridMultilevel"/>
    <w:tmpl w:val="4F82A4C8"/>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35" w15:restartNumberingAfterBreak="0">
    <w:nsid w:val="2E79266A"/>
    <w:multiLevelType w:val="hybridMultilevel"/>
    <w:tmpl w:val="C09CBCE2"/>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36" w15:restartNumberingAfterBreak="0">
    <w:nsid w:val="2ED27D6D"/>
    <w:multiLevelType w:val="singleLevel"/>
    <w:tmpl w:val="04150001"/>
    <w:lvl w:ilvl="0">
      <w:start w:val="1"/>
      <w:numFmt w:val="bullet"/>
      <w:lvlText w:val=""/>
      <w:lvlJc w:val="left"/>
      <w:pPr>
        <w:ind w:left="720" w:hanging="360"/>
      </w:pPr>
      <w:rPr>
        <w:rFonts w:ascii="Symbol" w:hAnsi="Symbol" w:hint="default"/>
      </w:rPr>
    </w:lvl>
  </w:abstractNum>
  <w:abstractNum w:abstractNumId="37" w15:restartNumberingAfterBreak="0">
    <w:nsid w:val="2FA17C4A"/>
    <w:multiLevelType w:val="singleLevel"/>
    <w:tmpl w:val="04150001"/>
    <w:lvl w:ilvl="0">
      <w:start w:val="1"/>
      <w:numFmt w:val="bullet"/>
      <w:lvlText w:val=""/>
      <w:lvlJc w:val="left"/>
      <w:pPr>
        <w:ind w:left="720" w:hanging="360"/>
      </w:pPr>
      <w:rPr>
        <w:rFonts w:ascii="Symbol" w:hAnsi="Symbol" w:hint="default"/>
      </w:rPr>
    </w:lvl>
  </w:abstractNum>
  <w:abstractNum w:abstractNumId="38" w15:restartNumberingAfterBreak="0">
    <w:nsid w:val="2FD67189"/>
    <w:multiLevelType w:val="singleLevel"/>
    <w:tmpl w:val="0415000F"/>
    <w:lvl w:ilvl="0">
      <w:start w:val="1"/>
      <w:numFmt w:val="decimal"/>
      <w:lvlText w:val="%1."/>
      <w:lvlJc w:val="left"/>
      <w:pPr>
        <w:ind w:left="720" w:hanging="360"/>
      </w:pPr>
    </w:lvl>
  </w:abstractNum>
  <w:abstractNum w:abstractNumId="39" w15:restartNumberingAfterBreak="0">
    <w:nsid w:val="324707A5"/>
    <w:multiLevelType w:val="hybridMultilevel"/>
    <w:tmpl w:val="EE6AEC38"/>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40" w15:restartNumberingAfterBreak="0">
    <w:nsid w:val="33C83629"/>
    <w:multiLevelType w:val="hybridMultilevel"/>
    <w:tmpl w:val="19F897D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1" w15:restartNumberingAfterBreak="0">
    <w:nsid w:val="345C687F"/>
    <w:multiLevelType w:val="singleLevel"/>
    <w:tmpl w:val="0415000F"/>
    <w:lvl w:ilvl="0">
      <w:start w:val="1"/>
      <w:numFmt w:val="decimal"/>
      <w:lvlText w:val="%1."/>
      <w:lvlJc w:val="left"/>
      <w:pPr>
        <w:ind w:left="720" w:hanging="360"/>
      </w:pPr>
    </w:lvl>
  </w:abstractNum>
  <w:abstractNum w:abstractNumId="42" w15:restartNumberingAfterBreak="0">
    <w:nsid w:val="34793E00"/>
    <w:multiLevelType w:val="singleLevel"/>
    <w:tmpl w:val="04150001"/>
    <w:lvl w:ilvl="0">
      <w:start w:val="1"/>
      <w:numFmt w:val="bullet"/>
      <w:lvlText w:val=""/>
      <w:lvlJc w:val="left"/>
      <w:pPr>
        <w:ind w:left="720" w:hanging="360"/>
      </w:pPr>
      <w:rPr>
        <w:rFonts w:ascii="Symbol" w:hAnsi="Symbol" w:hint="default"/>
      </w:rPr>
    </w:lvl>
  </w:abstractNum>
  <w:abstractNum w:abstractNumId="43" w15:restartNumberingAfterBreak="0">
    <w:nsid w:val="34B24075"/>
    <w:multiLevelType w:val="hybridMultilevel"/>
    <w:tmpl w:val="FD205CD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4" w15:restartNumberingAfterBreak="0">
    <w:nsid w:val="35640784"/>
    <w:multiLevelType w:val="hybridMultilevel"/>
    <w:tmpl w:val="0194FEC8"/>
    <w:lvl w:ilvl="0" w:tplc="04150001">
      <w:start w:val="1"/>
      <w:numFmt w:val="bullet"/>
      <w:lvlText w:val=""/>
      <w:lvlJc w:val="left"/>
      <w:pPr>
        <w:ind w:left="771" w:hanging="360"/>
      </w:pPr>
      <w:rPr>
        <w:rFonts w:ascii="Symbol" w:hAnsi="Symbol" w:hint="default"/>
      </w:rPr>
    </w:lvl>
    <w:lvl w:ilvl="1" w:tplc="04150003" w:tentative="1">
      <w:start w:val="1"/>
      <w:numFmt w:val="bullet"/>
      <w:lvlText w:val="o"/>
      <w:lvlJc w:val="left"/>
      <w:pPr>
        <w:ind w:left="1491" w:hanging="360"/>
      </w:pPr>
      <w:rPr>
        <w:rFonts w:ascii="Courier New" w:hAnsi="Courier New" w:cs="Courier New" w:hint="default"/>
      </w:rPr>
    </w:lvl>
    <w:lvl w:ilvl="2" w:tplc="04150005" w:tentative="1">
      <w:start w:val="1"/>
      <w:numFmt w:val="bullet"/>
      <w:lvlText w:val=""/>
      <w:lvlJc w:val="left"/>
      <w:pPr>
        <w:ind w:left="2211" w:hanging="360"/>
      </w:pPr>
      <w:rPr>
        <w:rFonts w:ascii="Wingdings" w:hAnsi="Wingdings" w:hint="default"/>
      </w:rPr>
    </w:lvl>
    <w:lvl w:ilvl="3" w:tplc="04150001" w:tentative="1">
      <w:start w:val="1"/>
      <w:numFmt w:val="bullet"/>
      <w:lvlText w:val=""/>
      <w:lvlJc w:val="left"/>
      <w:pPr>
        <w:ind w:left="2931" w:hanging="360"/>
      </w:pPr>
      <w:rPr>
        <w:rFonts w:ascii="Symbol" w:hAnsi="Symbol" w:hint="default"/>
      </w:rPr>
    </w:lvl>
    <w:lvl w:ilvl="4" w:tplc="04150003" w:tentative="1">
      <w:start w:val="1"/>
      <w:numFmt w:val="bullet"/>
      <w:lvlText w:val="o"/>
      <w:lvlJc w:val="left"/>
      <w:pPr>
        <w:ind w:left="3651" w:hanging="360"/>
      </w:pPr>
      <w:rPr>
        <w:rFonts w:ascii="Courier New" w:hAnsi="Courier New" w:cs="Courier New" w:hint="default"/>
      </w:rPr>
    </w:lvl>
    <w:lvl w:ilvl="5" w:tplc="04150005" w:tentative="1">
      <w:start w:val="1"/>
      <w:numFmt w:val="bullet"/>
      <w:lvlText w:val=""/>
      <w:lvlJc w:val="left"/>
      <w:pPr>
        <w:ind w:left="4371" w:hanging="360"/>
      </w:pPr>
      <w:rPr>
        <w:rFonts w:ascii="Wingdings" w:hAnsi="Wingdings" w:hint="default"/>
      </w:rPr>
    </w:lvl>
    <w:lvl w:ilvl="6" w:tplc="04150001" w:tentative="1">
      <w:start w:val="1"/>
      <w:numFmt w:val="bullet"/>
      <w:lvlText w:val=""/>
      <w:lvlJc w:val="left"/>
      <w:pPr>
        <w:ind w:left="5091" w:hanging="360"/>
      </w:pPr>
      <w:rPr>
        <w:rFonts w:ascii="Symbol" w:hAnsi="Symbol" w:hint="default"/>
      </w:rPr>
    </w:lvl>
    <w:lvl w:ilvl="7" w:tplc="04150003" w:tentative="1">
      <w:start w:val="1"/>
      <w:numFmt w:val="bullet"/>
      <w:lvlText w:val="o"/>
      <w:lvlJc w:val="left"/>
      <w:pPr>
        <w:ind w:left="5811" w:hanging="360"/>
      </w:pPr>
      <w:rPr>
        <w:rFonts w:ascii="Courier New" w:hAnsi="Courier New" w:cs="Courier New" w:hint="default"/>
      </w:rPr>
    </w:lvl>
    <w:lvl w:ilvl="8" w:tplc="04150005" w:tentative="1">
      <w:start w:val="1"/>
      <w:numFmt w:val="bullet"/>
      <w:lvlText w:val=""/>
      <w:lvlJc w:val="left"/>
      <w:pPr>
        <w:ind w:left="6531" w:hanging="360"/>
      </w:pPr>
      <w:rPr>
        <w:rFonts w:ascii="Wingdings" w:hAnsi="Wingdings" w:hint="default"/>
      </w:rPr>
    </w:lvl>
  </w:abstractNum>
  <w:abstractNum w:abstractNumId="45" w15:restartNumberingAfterBreak="0">
    <w:nsid w:val="36701505"/>
    <w:multiLevelType w:val="hybridMultilevel"/>
    <w:tmpl w:val="51AE036E"/>
    <w:lvl w:ilvl="0" w:tplc="DE52AFF2">
      <w:start w:val="1"/>
      <w:numFmt w:val="decimal"/>
      <w:lvlText w:val="%1."/>
      <w:lvlJc w:val="left"/>
      <w:pPr>
        <w:ind w:left="1080" w:hanging="360"/>
      </w:pPr>
      <w:rPr>
        <w:rFonts w:hint="default"/>
      </w:r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6" w15:restartNumberingAfterBreak="0">
    <w:nsid w:val="36CD239A"/>
    <w:multiLevelType w:val="singleLevel"/>
    <w:tmpl w:val="04150001"/>
    <w:lvl w:ilvl="0">
      <w:start w:val="1"/>
      <w:numFmt w:val="bullet"/>
      <w:lvlText w:val=""/>
      <w:lvlJc w:val="left"/>
      <w:pPr>
        <w:ind w:left="720" w:hanging="360"/>
      </w:pPr>
      <w:rPr>
        <w:rFonts w:ascii="Symbol" w:hAnsi="Symbol" w:hint="default"/>
      </w:rPr>
    </w:lvl>
  </w:abstractNum>
  <w:abstractNum w:abstractNumId="47" w15:restartNumberingAfterBreak="0">
    <w:nsid w:val="381C3B33"/>
    <w:multiLevelType w:val="singleLevel"/>
    <w:tmpl w:val="0415000F"/>
    <w:lvl w:ilvl="0">
      <w:start w:val="1"/>
      <w:numFmt w:val="decimal"/>
      <w:lvlText w:val="%1."/>
      <w:lvlJc w:val="left"/>
      <w:pPr>
        <w:ind w:left="720" w:hanging="360"/>
      </w:pPr>
    </w:lvl>
  </w:abstractNum>
  <w:abstractNum w:abstractNumId="48" w15:restartNumberingAfterBreak="0">
    <w:nsid w:val="38DE5DF8"/>
    <w:multiLevelType w:val="singleLevel"/>
    <w:tmpl w:val="04150001"/>
    <w:lvl w:ilvl="0">
      <w:start w:val="1"/>
      <w:numFmt w:val="bullet"/>
      <w:lvlText w:val=""/>
      <w:lvlJc w:val="left"/>
      <w:pPr>
        <w:ind w:left="720" w:hanging="360"/>
      </w:pPr>
      <w:rPr>
        <w:rFonts w:ascii="Symbol" w:hAnsi="Symbol" w:hint="default"/>
      </w:rPr>
    </w:lvl>
  </w:abstractNum>
  <w:abstractNum w:abstractNumId="49" w15:restartNumberingAfterBreak="0">
    <w:nsid w:val="39082759"/>
    <w:multiLevelType w:val="hybridMultilevel"/>
    <w:tmpl w:val="9B907AAE"/>
    <w:lvl w:ilvl="0" w:tplc="7E24929C">
      <w:start w:val="802"/>
      <w:numFmt w:val="bullet"/>
      <w:lvlText w:val="•"/>
      <w:lvlJc w:val="left"/>
      <w:pPr>
        <w:ind w:left="720" w:hanging="360"/>
      </w:pPr>
      <w:rPr>
        <w:rFonts w:ascii="Calibri" w:eastAsiaTheme="minorHAnsi" w:hAnsi="Calibri" w:cs="Calibri"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0" w15:restartNumberingAfterBreak="0">
    <w:nsid w:val="39967E81"/>
    <w:multiLevelType w:val="hybridMultilevel"/>
    <w:tmpl w:val="D18C6B6E"/>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51" w15:restartNumberingAfterBreak="0">
    <w:nsid w:val="39C902A0"/>
    <w:multiLevelType w:val="singleLevel"/>
    <w:tmpl w:val="0415000F"/>
    <w:lvl w:ilvl="0">
      <w:start w:val="1"/>
      <w:numFmt w:val="decimal"/>
      <w:lvlText w:val="%1."/>
      <w:lvlJc w:val="left"/>
      <w:pPr>
        <w:ind w:left="720" w:hanging="360"/>
      </w:pPr>
    </w:lvl>
  </w:abstractNum>
  <w:abstractNum w:abstractNumId="52" w15:restartNumberingAfterBreak="0">
    <w:nsid w:val="39D27D83"/>
    <w:multiLevelType w:val="hybridMultilevel"/>
    <w:tmpl w:val="BFFA5BD4"/>
    <w:lvl w:ilvl="0" w:tplc="04150001">
      <w:start w:val="1"/>
      <w:numFmt w:val="bullet"/>
      <w:lvlText w:val=""/>
      <w:lvlJc w:val="left"/>
      <w:pPr>
        <w:ind w:left="1428" w:hanging="360"/>
      </w:pPr>
      <w:rPr>
        <w:rFonts w:ascii="Symbol" w:hAnsi="Symbol" w:hint="default"/>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abstractNum w:abstractNumId="53" w15:restartNumberingAfterBreak="0">
    <w:nsid w:val="3B957918"/>
    <w:multiLevelType w:val="singleLevel"/>
    <w:tmpl w:val="0415000F"/>
    <w:lvl w:ilvl="0">
      <w:start w:val="1"/>
      <w:numFmt w:val="decimal"/>
      <w:lvlText w:val="%1."/>
      <w:lvlJc w:val="left"/>
      <w:pPr>
        <w:ind w:left="720" w:hanging="360"/>
      </w:pPr>
    </w:lvl>
  </w:abstractNum>
  <w:abstractNum w:abstractNumId="54" w15:restartNumberingAfterBreak="0">
    <w:nsid w:val="3BE44B0F"/>
    <w:multiLevelType w:val="singleLevel"/>
    <w:tmpl w:val="04150001"/>
    <w:lvl w:ilvl="0">
      <w:start w:val="1"/>
      <w:numFmt w:val="bullet"/>
      <w:lvlText w:val=""/>
      <w:lvlJc w:val="left"/>
      <w:pPr>
        <w:ind w:left="720" w:hanging="360"/>
      </w:pPr>
      <w:rPr>
        <w:rFonts w:ascii="Symbol" w:hAnsi="Symbol" w:hint="default"/>
      </w:rPr>
    </w:lvl>
  </w:abstractNum>
  <w:abstractNum w:abstractNumId="55" w15:restartNumberingAfterBreak="0">
    <w:nsid w:val="3E9176F3"/>
    <w:multiLevelType w:val="singleLevel"/>
    <w:tmpl w:val="0415000F"/>
    <w:lvl w:ilvl="0">
      <w:start w:val="1"/>
      <w:numFmt w:val="decimal"/>
      <w:lvlText w:val="%1."/>
      <w:lvlJc w:val="left"/>
      <w:pPr>
        <w:ind w:left="720" w:hanging="360"/>
      </w:pPr>
    </w:lvl>
  </w:abstractNum>
  <w:abstractNum w:abstractNumId="56" w15:restartNumberingAfterBreak="0">
    <w:nsid w:val="402515C0"/>
    <w:multiLevelType w:val="hybridMultilevel"/>
    <w:tmpl w:val="1C7E840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7" w15:restartNumberingAfterBreak="0">
    <w:nsid w:val="40454B4B"/>
    <w:multiLevelType w:val="singleLevel"/>
    <w:tmpl w:val="0415000F"/>
    <w:lvl w:ilvl="0">
      <w:start w:val="1"/>
      <w:numFmt w:val="decimal"/>
      <w:lvlText w:val="%1."/>
      <w:lvlJc w:val="left"/>
      <w:pPr>
        <w:ind w:left="720" w:hanging="360"/>
      </w:pPr>
    </w:lvl>
  </w:abstractNum>
  <w:abstractNum w:abstractNumId="58" w15:restartNumberingAfterBreak="0">
    <w:nsid w:val="414A6871"/>
    <w:multiLevelType w:val="singleLevel"/>
    <w:tmpl w:val="04150001"/>
    <w:lvl w:ilvl="0">
      <w:start w:val="1"/>
      <w:numFmt w:val="bullet"/>
      <w:lvlText w:val=""/>
      <w:lvlJc w:val="left"/>
      <w:pPr>
        <w:ind w:left="720" w:hanging="360"/>
      </w:pPr>
      <w:rPr>
        <w:rFonts w:ascii="Symbol" w:hAnsi="Symbol" w:hint="default"/>
      </w:rPr>
    </w:lvl>
  </w:abstractNum>
  <w:abstractNum w:abstractNumId="59" w15:restartNumberingAfterBreak="0">
    <w:nsid w:val="42A324A6"/>
    <w:multiLevelType w:val="singleLevel"/>
    <w:tmpl w:val="04150001"/>
    <w:lvl w:ilvl="0">
      <w:start w:val="1"/>
      <w:numFmt w:val="bullet"/>
      <w:lvlText w:val=""/>
      <w:lvlJc w:val="left"/>
      <w:pPr>
        <w:ind w:left="720" w:hanging="360"/>
      </w:pPr>
      <w:rPr>
        <w:rFonts w:ascii="Symbol" w:hAnsi="Symbol" w:hint="default"/>
      </w:rPr>
    </w:lvl>
  </w:abstractNum>
  <w:abstractNum w:abstractNumId="60" w15:restartNumberingAfterBreak="0">
    <w:nsid w:val="44B75CB7"/>
    <w:multiLevelType w:val="hybridMultilevel"/>
    <w:tmpl w:val="663A158C"/>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61" w15:restartNumberingAfterBreak="0">
    <w:nsid w:val="450877B6"/>
    <w:multiLevelType w:val="hybridMultilevel"/>
    <w:tmpl w:val="843E9CB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2" w15:restartNumberingAfterBreak="0">
    <w:nsid w:val="455D34FC"/>
    <w:multiLevelType w:val="singleLevel"/>
    <w:tmpl w:val="04150001"/>
    <w:lvl w:ilvl="0">
      <w:start w:val="1"/>
      <w:numFmt w:val="bullet"/>
      <w:lvlText w:val=""/>
      <w:lvlJc w:val="left"/>
      <w:pPr>
        <w:ind w:left="720" w:hanging="360"/>
      </w:pPr>
      <w:rPr>
        <w:rFonts w:ascii="Symbol" w:hAnsi="Symbol" w:hint="default"/>
      </w:rPr>
    </w:lvl>
  </w:abstractNum>
  <w:abstractNum w:abstractNumId="63" w15:restartNumberingAfterBreak="0">
    <w:nsid w:val="474A1BFF"/>
    <w:multiLevelType w:val="singleLevel"/>
    <w:tmpl w:val="04150001"/>
    <w:lvl w:ilvl="0">
      <w:start w:val="1"/>
      <w:numFmt w:val="bullet"/>
      <w:lvlText w:val=""/>
      <w:lvlJc w:val="left"/>
      <w:pPr>
        <w:ind w:left="720" w:hanging="360"/>
      </w:pPr>
      <w:rPr>
        <w:rFonts w:ascii="Symbol" w:hAnsi="Symbol" w:hint="default"/>
      </w:rPr>
    </w:lvl>
  </w:abstractNum>
  <w:abstractNum w:abstractNumId="64" w15:restartNumberingAfterBreak="0">
    <w:nsid w:val="4A7242A4"/>
    <w:multiLevelType w:val="hybridMultilevel"/>
    <w:tmpl w:val="C094997E"/>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65" w15:restartNumberingAfterBreak="0">
    <w:nsid w:val="4B106D8F"/>
    <w:multiLevelType w:val="hybridMultilevel"/>
    <w:tmpl w:val="953CBBDC"/>
    <w:lvl w:ilvl="0" w:tplc="04150001">
      <w:start w:val="1"/>
      <w:numFmt w:val="bullet"/>
      <w:lvlText w:val=""/>
      <w:lvlJc w:val="left"/>
      <w:pPr>
        <w:ind w:left="1428" w:hanging="360"/>
      </w:pPr>
      <w:rPr>
        <w:rFonts w:ascii="Symbol" w:hAnsi="Symbol" w:hint="default"/>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abstractNum w:abstractNumId="66" w15:restartNumberingAfterBreak="0">
    <w:nsid w:val="4B8504FD"/>
    <w:multiLevelType w:val="hybridMultilevel"/>
    <w:tmpl w:val="0CC66742"/>
    <w:lvl w:ilvl="0" w:tplc="04150001">
      <w:start w:val="1"/>
      <w:numFmt w:val="bullet"/>
      <w:lvlText w:val=""/>
      <w:lvlJc w:val="left"/>
      <w:pPr>
        <w:ind w:left="1428" w:hanging="360"/>
      </w:pPr>
      <w:rPr>
        <w:rFonts w:ascii="Symbol" w:hAnsi="Symbol" w:hint="default"/>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abstractNum w:abstractNumId="67" w15:restartNumberingAfterBreak="0">
    <w:nsid w:val="4BEB431D"/>
    <w:multiLevelType w:val="hybridMultilevel"/>
    <w:tmpl w:val="D2BCECF4"/>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68" w15:restartNumberingAfterBreak="0">
    <w:nsid w:val="4BFC4C4D"/>
    <w:multiLevelType w:val="hybridMultilevel"/>
    <w:tmpl w:val="DA2EA384"/>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69" w15:restartNumberingAfterBreak="0">
    <w:nsid w:val="4F3A1746"/>
    <w:multiLevelType w:val="hybridMultilevel"/>
    <w:tmpl w:val="01EC119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0" w15:restartNumberingAfterBreak="0">
    <w:nsid w:val="4F510F69"/>
    <w:multiLevelType w:val="hybridMultilevel"/>
    <w:tmpl w:val="22427FA8"/>
    <w:lvl w:ilvl="0" w:tplc="7E24929C">
      <w:start w:val="802"/>
      <w:numFmt w:val="bullet"/>
      <w:lvlText w:val="•"/>
      <w:lvlJc w:val="left"/>
      <w:pPr>
        <w:ind w:left="720" w:hanging="360"/>
      </w:pPr>
      <w:rPr>
        <w:rFonts w:ascii="Calibri" w:eastAsiaTheme="minorHAnsi" w:hAnsi="Calibri" w:cs="Calibri"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1" w15:restartNumberingAfterBreak="0">
    <w:nsid w:val="4FAF4104"/>
    <w:multiLevelType w:val="singleLevel"/>
    <w:tmpl w:val="04150001"/>
    <w:lvl w:ilvl="0">
      <w:start w:val="1"/>
      <w:numFmt w:val="bullet"/>
      <w:lvlText w:val=""/>
      <w:lvlJc w:val="left"/>
      <w:pPr>
        <w:ind w:left="720" w:hanging="360"/>
      </w:pPr>
      <w:rPr>
        <w:rFonts w:ascii="Symbol" w:hAnsi="Symbol" w:hint="default"/>
      </w:rPr>
    </w:lvl>
  </w:abstractNum>
  <w:abstractNum w:abstractNumId="72" w15:restartNumberingAfterBreak="0">
    <w:nsid w:val="4FD44BDD"/>
    <w:multiLevelType w:val="singleLevel"/>
    <w:tmpl w:val="04150001"/>
    <w:lvl w:ilvl="0">
      <w:start w:val="1"/>
      <w:numFmt w:val="bullet"/>
      <w:lvlText w:val=""/>
      <w:lvlJc w:val="left"/>
      <w:pPr>
        <w:ind w:left="720" w:hanging="360"/>
      </w:pPr>
      <w:rPr>
        <w:rFonts w:ascii="Symbol" w:hAnsi="Symbol" w:hint="default"/>
      </w:rPr>
    </w:lvl>
  </w:abstractNum>
  <w:abstractNum w:abstractNumId="73" w15:restartNumberingAfterBreak="0">
    <w:nsid w:val="504D507F"/>
    <w:multiLevelType w:val="singleLevel"/>
    <w:tmpl w:val="04150001"/>
    <w:lvl w:ilvl="0">
      <w:start w:val="1"/>
      <w:numFmt w:val="bullet"/>
      <w:lvlText w:val=""/>
      <w:lvlJc w:val="left"/>
      <w:pPr>
        <w:ind w:left="720" w:hanging="360"/>
      </w:pPr>
      <w:rPr>
        <w:rFonts w:ascii="Symbol" w:hAnsi="Symbol" w:hint="default"/>
      </w:rPr>
    </w:lvl>
  </w:abstractNum>
  <w:abstractNum w:abstractNumId="74" w15:restartNumberingAfterBreak="0">
    <w:nsid w:val="50C900C6"/>
    <w:multiLevelType w:val="hybridMultilevel"/>
    <w:tmpl w:val="C722153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5" w15:restartNumberingAfterBreak="0">
    <w:nsid w:val="515B55FA"/>
    <w:multiLevelType w:val="hybridMultilevel"/>
    <w:tmpl w:val="2B62D8F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6" w15:restartNumberingAfterBreak="0">
    <w:nsid w:val="51B30101"/>
    <w:multiLevelType w:val="hybridMultilevel"/>
    <w:tmpl w:val="53C6285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7" w15:restartNumberingAfterBreak="0">
    <w:nsid w:val="52001963"/>
    <w:multiLevelType w:val="singleLevel"/>
    <w:tmpl w:val="04150001"/>
    <w:lvl w:ilvl="0">
      <w:start w:val="1"/>
      <w:numFmt w:val="bullet"/>
      <w:lvlText w:val=""/>
      <w:lvlJc w:val="left"/>
      <w:pPr>
        <w:ind w:left="720" w:hanging="360"/>
      </w:pPr>
      <w:rPr>
        <w:rFonts w:ascii="Symbol" w:hAnsi="Symbol" w:hint="default"/>
      </w:rPr>
    </w:lvl>
  </w:abstractNum>
  <w:abstractNum w:abstractNumId="78" w15:restartNumberingAfterBreak="0">
    <w:nsid w:val="52D90C72"/>
    <w:multiLevelType w:val="hybridMultilevel"/>
    <w:tmpl w:val="3A507F1A"/>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79" w15:restartNumberingAfterBreak="0">
    <w:nsid w:val="5571282E"/>
    <w:multiLevelType w:val="hybridMultilevel"/>
    <w:tmpl w:val="49E086F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0" w15:restartNumberingAfterBreak="0">
    <w:nsid w:val="557E0AAA"/>
    <w:multiLevelType w:val="hybridMultilevel"/>
    <w:tmpl w:val="A8569B72"/>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81" w15:restartNumberingAfterBreak="0">
    <w:nsid w:val="569E4605"/>
    <w:multiLevelType w:val="hybridMultilevel"/>
    <w:tmpl w:val="E1924E6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2" w15:restartNumberingAfterBreak="0">
    <w:nsid w:val="57441F08"/>
    <w:multiLevelType w:val="hybridMultilevel"/>
    <w:tmpl w:val="73D8806A"/>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83" w15:restartNumberingAfterBreak="0">
    <w:nsid w:val="57523A2A"/>
    <w:multiLevelType w:val="hybridMultilevel"/>
    <w:tmpl w:val="5AC83A22"/>
    <w:lvl w:ilvl="0" w:tplc="8ED89152">
      <w:start w:val="1"/>
      <w:numFmt w:val="decimal"/>
      <w:lvlText w:val="%1."/>
      <w:lvlJc w:val="left"/>
      <w:pPr>
        <w:ind w:left="1080" w:hanging="360"/>
      </w:pPr>
      <w:rPr>
        <w:rFonts w:hint="default"/>
      </w:rPr>
    </w:lvl>
    <w:lvl w:ilvl="1" w:tplc="04150019">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84" w15:restartNumberingAfterBreak="0">
    <w:nsid w:val="57964FC3"/>
    <w:multiLevelType w:val="singleLevel"/>
    <w:tmpl w:val="04150001"/>
    <w:lvl w:ilvl="0">
      <w:start w:val="1"/>
      <w:numFmt w:val="bullet"/>
      <w:lvlText w:val=""/>
      <w:lvlJc w:val="left"/>
      <w:pPr>
        <w:ind w:left="720" w:hanging="360"/>
      </w:pPr>
      <w:rPr>
        <w:rFonts w:ascii="Symbol" w:hAnsi="Symbol" w:hint="default"/>
      </w:rPr>
    </w:lvl>
  </w:abstractNum>
  <w:abstractNum w:abstractNumId="85" w15:restartNumberingAfterBreak="0">
    <w:nsid w:val="595A1C04"/>
    <w:multiLevelType w:val="hybridMultilevel"/>
    <w:tmpl w:val="DB4A58D2"/>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86" w15:restartNumberingAfterBreak="0">
    <w:nsid w:val="5A9B32AF"/>
    <w:multiLevelType w:val="singleLevel"/>
    <w:tmpl w:val="04150001"/>
    <w:lvl w:ilvl="0">
      <w:start w:val="1"/>
      <w:numFmt w:val="bullet"/>
      <w:lvlText w:val=""/>
      <w:lvlJc w:val="left"/>
      <w:pPr>
        <w:ind w:left="720" w:hanging="360"/>
      </w:pPr>
      <w:rPr>
        <w:rFonts w:ascii="Symbol" w:hAnsi="Symbol" w:hint="default"/>
      </w:rPr>
    </w:lvl>
  </w:abstractNum>
  <w:abstractNum w:abstractNumId="87" w15:restartNumberingAfterBreak="0">
    <w:nsid w:val="5AA64A64"/>
    <w:multiLevelType w:val="singleLevel"/>
    <w:tmpl w:val="04150001"/>
    <w:lvl w:ilvl="0">
      <w:start w:val="1"/>
      <w:numFmt w:val="bullet"/>
      <w:lvlText w:val=""/>
      <w:lvlJc w:val="left"/>
      <w:pPr>
        <w:ind w:left="720" w:hanging="360"/>
      </w:pPr>
      <w:rPr>
        <w:rFonts w:ascii="Symbol" w:hAnsi="Symbol" w:hint="default"/>
      </w:rPr>
    </w:lvl>
  </w:abstractNum>
  <w:abstractNum w:abstractNumId="88" w15:restartNumberingAfterBreak="0">
    <w:nsid w:val="5BAE7A33"/>
    <w:multiLevelType w:val="hybridMultilevel"/>
    <w:tmpl w:val="B4DAB342"/>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89" w15:restartNumberingAfterBreak="0">
    <w:nsid w:val="5BF461E5"/>
    <w:multiLevelType w:val="singleLevel"/>
    <w:tmpl w:val="04150001"/>
    <w:lvl w:ilvl="0">
      <w:start w:val="1"/>
      <w:numFmt w:val="bullet"/>
      <w:lvlText w:val=""/>
      <w:lvlJc w:val="left"/>
      <w:pPr>
        <w:ind w:left="720" w:hanging="360"/>
      </w:pPr>
      <w:rPr>
        <w:rFonts w:ascii="Symbol" w:hAnsi="Symbol" w:hint="default"/>
      </w:rPr>
    </w:lvl>
  </w:abstractNum>
  <w:abstractNum w:abstractNumId="90" w15:restartNumberingAfterBreak="0">
    <w:nsid w:val="5C060D44"/>
    <w:multiLevelType w:val="hybridMultilevel"/>
    <w:tmpl w:val="2AAE9CE0"/>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91" w15:restartNumberingAfterBreak="0">
    <w:nsid w:val="5C365C2D"/>
    <w:multiLevelType w:val="singleLevel"/>
    <w:tmpl w:val="0415000F"/>
    <w:lvl w:ilvl="0">
      <w:start w:val="1"/>
      <w:numFmt w:val="decimal"/>
      <w:lvlText w:val="%1."/>
      <w:lvlJc w:val="left"/>
      <w:pPr>
        <w:ind w:left="720" w:hanging="360"/>
      </w:pPr>
    </w:lvl>
  </w:abstractNum>
  <w:abstractNum w:abstractNumId="92" w15:restartNumberingAfterBreak="0">
    <w:nsid w:val="5C4D31F7"/>
    <w:multiLevelType w:val="hybridMultilevel"/>
    <w:tmpl w:val="231423A6"/>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93" w15:restartNumberingAfterBreak="0">
    <w:nsid w:val="5DAB3EF0"/>
    <w:multiLevelType w:val="hybridMultilevel"/>
    <w:tmpl w:val="7C7C394C"/>
    <w:lvl w:ilvl="0" w:tplc="8B40A10C">
      <w:start w:val="1"/>
      <w:numFmt w:val="bullet"/>
      <w:lvlText w:val=""/>
      <w:lvlJc w:val="left"/>
      <w:pPr>
        <w:ind w:left="207" w:hanging="207"/>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94" w15:restartNumberingAfterBreak="0">
    <w:nsid w:val="5DCF0761"/>
    <w:multiLevelType w:val="singleLevel"/>
    <w:tmpl w:val="0415000F"/>
    <w:lvl w:ilvl="0">
      <w:start w:val="1"/>
      <w:numFmt w:val="decimal"/>
      <w:lvlText w:val="%1."/>
      <w:lvlJc w:val="left"/>
      <w:pPr>
        <w:ind w:left="720" w:hanging="360"/>
      </w:pPr>
    </w:lvl>
  </w:abstractNum>
  <w:abstractNum w:abstractNumId="95" w15:restartNumberingAfterBreak="0">
    <w:nsid w:val="5EC86702"/>
    <w:multiLevelType w:val="hybridMultilevel"/>
    <w:tmpl w:val="4BDEED10"/>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96" w15:restartNumberingAfterBreak="0">
    <w:nsid w:val="5F8B31AD"/>
    <w:multiLevelType w:val="singleLevel"/>
    <w:tmpl w:val="0415000F"/>
    <w:lvl w:ilvl="0">
      <w:start w:val="1"/>
      <w:numFmt w:val="decimal"/>
      <w:lvlText w:val="%1."/>
      <w:lvlJc w:val="left"/>
      <w:pPr>
        <w:ind w:left="720" w:hanging="360"/>
      </w:pPr>
    </w:lvl>
  </w:abstractNum>
  <w:abstractNum w:abstractNumId="97" w15:restartNumberingAfterBreak="0">
    <w:nsid w:val="5F935B82"/>
    <w:multiLevelType w:val="hybridMultilevel"/>
    <w:tmpl w:val="B96855EE"/>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98" w15:restartNumberingAfterBreak="0">
    <w:nsid w:val="61751EB8"/>
    <w:multiLevelType w:val="hybridMultilevel"/>
    <w:tmpl w:val="5DB2F1A0"/>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99" w15:restartNumberingAfterBreak="0">
    <w:nsid w:val="64AB36D1"/>
    <w:multiLevelType w:val="hybridMultilevel"/>
    <w:tmpl w:val="533469DA"/>
    <w:lvl w:ilvl="0" w:tplc="8B40A10C">
      <w:start w:val="1"/>
      <w:numFmt w:val="bullet"/>
      <w:lvlText w:val=""/>
      <w:lvlJc w:val="left"/>
      <w:pPr>
        <w:ind w:left="567" w:hanging="207"/>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0" w15:restartNumberingAfterBreak="0">
    <w:nsid w:val="654E28C4"/>
    <w:multiLevelType w:val="hybridMultilevel"/>
    <w:tmpl w:val="1D189D0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1" w15:restartNumberingAfterBreak="0">
    <w:nsid w:val="65D26CE0"/>
    <w:multiLevelType w:val="singleLevel"/>
    <w:tmpl w:val="0415000F"/>
    <w:lvl w:ilvl="0">
      <w:start w:val="1"/>
      <w:numFmt w:val="decimal"/>
      <w:lvlText w:val="%1."/>
      <w:lvlJc w:val="left"/>
      <w:pPr>
        <w:ind w:left="720" w:hanging="360"/>
      </w:pPr>
    </w:lvl>
  </w:abstractNum>
  <w:abstractNum w:abstractNumId="102" w15:restartNumberingAfterBreak="0">
    <w:nsid w:val="672D0970"/>
    <w:multiLevelType w:val="singleLevel"/>
    <w:tmpl w:val="04150001"/>
    <w:lvl w:ilvl="0">
      <w:start w:val="1"/>
      <w:numFmt w:val="bullet"/>
      <w:lvlText w:val=""/>
      <w:lvlJc w:val="left"/>
      <w:pPr>
        <w:ind w:left="720" w:hanging="360"/>
      </w:pPr>
      <w:rPr>
        <w:rFonts w:ascii="Symbol" w:hAnsi="Symbol" w:hint="default"/>
      </w:rPr>
    </w:lvl>
  </w:abstractNum>
  <w:abstractNum w:abstractNumId="103" w15:restartNumberingAfterBreak="0">
    <w:nsid w:val="681D6E73"/>
    <w:multiLevelType w:val="multilevel"/>
    <w:tmpl w:val="22A6BAE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4" w15:restartNumberingAfterBreak="0">
    <w:nsid w:val="688F7382"/>
    <w:multiLevelType w:val="hybridMultilevel"/>
    <w:tmpl w:val="36CE0940"/>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05" w15:restartNumberingAfterBreak="0">
    <w:nsid w:val="698C77CD"/>
    <w:multiLevelType w:val="hybridMultilevel"/>
    <w:tmpl w:val="9AA0933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6" w15:restartNumberingAfterBreak="0">
    <w:nsid w:val="69FB0BF7"/>
    <w:multiLevelType w:val="hybridMultilevel"/>
    <w:tmpl w:val="4C826BFC"/>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07" w15:restartNumberingAfterBreak="0">
    <w:nsid w:val="6A297D5A"/>
    <w:multiLevelType w:val="hybridMultilevel"/>
    <w:tmpl w:val="E1B6C1BC"/>
    <w:lvl w:ilvl="0" w:tplc="7E24929C">
      <w:start w:val="802"/>
      <w:numFmt w:val="bullet"/>
      <w:lvlText w:val="•"/>
      <w:lvlJc w:val="left"/>
      <w:pPr>
        <w:ind w:left="720" w:hanging="360"/>
      </w:pPr>
      <w:rPr>
        <w:rFonts w:ascii="Calibri" w:eastAsiaTheme="minorHAnsi" w:hAnsi="Calibri" w:cs="Calibri"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8" w15:restartNumberingAfterBreak="0">
    <w:nsid w:val="6AB86D33"/>
    <w:multiLevelType w:val="hybridMultilevel"/>
    <w:tmpl w:val="0BFC35F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9" w15:restartNumberingAfterBreak="0">
    <w:nsid w:val="6C4E4A96"/>
    <w:multiLevelType w:val="hybridMultilevel"/>
    <w:tmpl w:val="42B0B168"/>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10" w15:restartNumberingAfterBreak="0">
    <w:nsid w:val="6D662336"/>
    <w:multiLevelType w:val="singleLevel"/>
    <w:tmpl w:val="0415000F"/>
    <w:lvl w:ilvl="0">
      <w:start w:val="1"/>
      <w:numFmt w:val="decimal"/>
      <w:lvlText w:val="%1."/>
      <w:lvlJc w:val="left"/>
      <w:pPr>
        <w:ind w:left="720" w:hanging="360"/>
      </w:pPr>
    </w:lvl>
  </w:abstractNum>
  <w:abstractNum w:abstractNumId="111" w15:restartNumberingAfterBreak="0">
    <w:nsid w:val="6D8F51A2"/>
    <w:multiLevelType w:val="hybridMultilevel"/>
    <w:tmpl w:val="06345D40"/>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12" w15:restartNumberingAfterBreak="0">
    <w:nsid w:val="6F056F04"/>
    <w:multiLevelType w:val="singleLevel"/>
    <w:tmpl w:val="0415000F"/>
    <w:lvl w:ilvl="0">
      <w:start w:val="1"/>
      <w:numFmt w:val="decimal"/>
      <w:lvlText w:val="%1."/>
      <w:lvlJc w:val="left"/>
      <w:pPr>
        <w:ind w:left="720" w:hanging="360"/>
      </w:pPr>
    </w:lvl>
  </w:abstractNum>
  <w:abstractNum w:abstractNumId="113" w15:restartNumberingAfterBreak="0">
    <w:nsid w:val="70251384"/>
    <w:multiLevelType w:val="singleLevel"/>
    <w:tmpl w:val="04150001"/>
    <w:lvl w:ilvl="0">
      <w:start w:val="1"/>
      <w:numFmt w:val="bullet"/>
      <w:lvlText w:val=""/>
      <w:lvlJc w:val="left"/>
      <w:pPr>
        <w:ind w:left="720" w:hanging="360"/>
      </w:pPr>
      <w:rPr>
        <w:rFonts w:ascii="Symbol" w:hAnsi="Symbol" w:hint="default"/>
      </w:rPr>
    </w:lvl>
  </w:abstractNum>
  <w:abstractNum w:abstractNumId="114" w15:restartNumberingAfterBreak="0">
    <w:nsid w:val="72C40EB2"/>
    <w:multiLevelType w:val="singleLevel"/>
    <w:tmpl w:val="04150001"/>
    <w:lvl w:ilvl="0">
      <w:start w:val="1"/>
      <w:numFmt w:val="bullet"/>
      <w:lvlText w:val=""/>
      <w:lvlJc w:val="left"/>
      <w:pPr>
        <w:ind w:left="720" w:hanging="360"/>
      </w:pPr>
      <w:rPr>
        <w:rFonts w:ascii="Symbol" w:hAnsi="Symbol" w:hint="default"/>
      </w:rPr>
    </w:lvl>
  </w:abstractNum>
  <w:abstractNum w:abstractNumId="115" w15:restartNumberingAfterBreak="0">
    <w:nsid w:val="73F95D3A"/>
    <w:multiLevelType w:val="singleLevel"/>
    <w:tmpl w:val="0415000F"/>
    <w:lvl w:ilvl="0">
      <w:start w:val="1"/>
      <w:numFmt w:val="decimal"/>
      <w:lvlText w:val="%1."/>
      <w:lvlJc w:val="left"/>
      <w:pPr>
        <w:ind w:left="720" w:hanging="360"/>
      </w:pPr>
    </w:lvl>
  </w:abstractNum>
  <w:abstractNum w:abstractNumId="116" w15:restartNumberingAfterBreak="0">
    <w:nsid w:val="7522605A"/>
    <w:multiLevelType w:val="hybridMultilevel"/>
    <w:tmpl w:val="521EDCAE"/>
    <w:lvl w:ilvl="0" w:tplc="8ED89152">
      <w:start w:val="1"/>
      <w:numFmt w:val="decimal"/>
      <w:lvlText w:val="%1."/>
      <w:lvlJc w:val="left"/>
      <w:pPr>
        <w:ind w:left="108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7" w15:restartNumberingAfterBreak="0">
    <w:nsid w:val="77AB32CF"/>
    <w:multiLevelType w:val="hybridMultilevel"/>
    <w:tmpl w:val="F4E816C2"/>
    <w:lvl w:ilvl="0" w:tplc="8B40A10C">
      <w:start w:val="1"/>
      <w:numFmt w:val="bullet"/>
      <w:lvlText w:val=""/>
      <w:lvlJc w:val="left"/>
      <w:pPr>
        <w:ind w:left="567" w:hanging="207"/>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8" w15:restartNumberingAfterBreak="0">
    <w:nsid w:val="77F70B0B"/>
    <w:multiLevelType w:val="hybridMultilevel"/>
    <w:tmpl w:val="A082131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9" w15:restartNumberingAfterBreak="0">
    <w:nsid w:val="78313F40"/>
    <w:multiLevelType w:val="hybridMultilevel"/>
    <w:tmpl w:val="6C349426"/>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20" w15:restartNumberingAfterBreak="0">
    <w:nsid w:val="78C451F6"/>
    <w:multiLevelType w:val="hybridMultilevel"/>
    <w:tmpl w:val="E76470D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1" w15:restartNumberingAfterBreak="0">
    <w:nsid w:val="79131EAD"/>
    <w:multiLevelType w:val="hybridMultilevel"/>
    <w:tmpl w:val="1EF63BB4"/>
    <w:lvl w:ilvl="0" w:tplc="04150001">
      <w:start w:val="1"/>
      <w:numFmt w:val="bullet"/>
      <w:lvlText w:val=""/>
      <w:lvlJc w:val="left"/>
      <w:pPr>
        <w:ind w:left="771" w:hanging="360"/>
      </w:pPr>
      <w:rPr>
        <w:rFonts w:ascii="Symbol" w:hAnsi="Symbol" w:hint="default"/>
      </w:rPr>
    </w:lvl>
    <w:lvl w:ilvl="1" w:tplc="04150003" w:tentative="1">
      <w:start w:val="1"/>
      <w:numFmt w:val="bullet"/>
      <w:lvlText w:val="o"/>
      <w:lvlJc w:val="left"/>
      <w:pPr>
        <w:ind w:left="1491" w:hanging="360"/>
      </w:pPr>
      <w:rPr>
        <w:rFonts w:ascii="Courier New" w:hAnsi="Courier New" w:cs="Courier New" w:hint="default"/>
      </w:rPr>
    </w:lvl>
    <w:lvl w:ilvl="2" w:tplc="04150005" w:tentative="1">
      <w:start w:val="1"/>
      <w:numFmt w:val="bullet"/>
      <w:lvlText w:val=""/>
      <w:lvlJc w:val="left"/>
      <w:pPr>
        <w:ind w:left="2211" w:hanging="360"/>
      </w:pPr>
      <w:rPr>
        <w:rFonts w:ascii="Wingdings" w:hAnsi="Wingdings" w:hint="default"/>
      </w:rPr>
    </w:lvl>
    <w:lvl w:ilvl="3" w:tplc="04150001" w:tentative="1">
      <w:start w:val="1"/>
      <w:numFmt w:val="bullet"/>
      <w:lvlText w:val=""/>
      <w:lvlJc w:val="left"/>
      <w:pPr>
        <w:ind w:left="2931" w:hanging="360"/>
      </w:pPr>
      <w:rPr>
        <w:rFonts w:ascii="Symbol" w:hAnsi="Symbol" w:hint="default"/>
      </w:rPr>
    </w:lvl>
    <w:lvl w:ilvl="4" w:tplc="04150003" w:tentative="1">
      <w:start w:val="1"/>
      <w:numFmt w:val="bullet"/>
      <w:lvlText w:val="o"/>
      <w:lvlJc w:val="left"/>
      <w:pPr>
        <w:ind w:left="3651" w:hanging="360"/>
      </w:pPr>
      <w:rPr>
        <w:rFonts w:ascii="Courier New" w:hAnsi="Courier New" w:cs="Courier New" w:hint="default"/>
      </w:rPr>
    </w:lvl>
    <w:lvl w:ilvl="5" w:tplc="04150005" w:tentative="1">
      <w:start w:val="1"/>
      <w:numFmt w:val="bullet"/>
      <w:lvlText w:val=""/>
      <w:lvlJc w:val="left"/>
      <w:pPr>
        <w:ind w:left="4371" w:hanging="360"/>
      </w:pPr>
      <w:rPr>
        <w:rFonts w:ascii="Wingdings" w:hAnsi="Wingdings" w:hint="default"/>
      </w:rPr>
    </w:lvl>
    <w:lvl w:ilvl="6" w:tplc="04150001" w:tentative="1">
      <w:start w:val="1"/>
      <w:numFmt w:val="bullet"/>
      <w:lvlText w:val=""/>
      <w:lvlJc w:val="left"/>
      <w:pPr>
        <w:ind w:left="5091" w:hanging="360"/>
      </w:pPr>
      <w:rPr>
        <w:rFonts w:ascii="Symbol" w:hAnsi="Symbol" w:hint="default"/>
      </w:rPr>
    </w:lvl>
    <w:lvl w:ilvl="7" w:tplc="04150003" w:tentative="1">
      <w:start w:val="1"/>
      <w:numFmt w:val="bullet"/>
      <w:lvlText w:val="o"/>
      <w:lvlJc w:val="left"/>
      <w:pPr>
        <w:ind w:left="5811" w:hanging="360"/>
      </w:pPr>
      <w:rPr>
        <w:rFonts w:ascii="Courier New" w:hAnsi="Courier New" w:cs="Courier New" w:hint="default"/>
      </w:rPr>
    </w:lvl>
    <w:lvl w:ilvl="8" w:tplc="04150005" w:tentative="1">
      <w:start w:val="1"/>
      <w:numFmt w:val="bullet"/>
      <w:lvlText w:val=""/>
      <w:lvlJc w:val="left"/>
      <w:pPr>
        <w:ind w:left="6531" w:hanging="360"/>
      </w:pPr>
      <w:rPr>
        <w:rFonts w:ascii="Wingdings" w:hAnsi="Wingdings" w:hint="default"/>
      </w:rPr>
    </w:lvl>
  </w:abstractNum>
  <w:num w:numId="1" w16cid:durableId="923299036">
    <w:abstractNumId w:val="120"/>
  </w:num>
  <w:num w:numId="2" w16cid:durableId="1260406745">
    <w:abstractNumId w:val="2"/>
  </w:num>
  <w:num w:numId="3" w16cid:durableId="1254314114">
    <w:abstractNumId w:val="75"/>
  </w:num>
  <w:num w:numId="4" w16cid:durableId="128481169">
    <w:abstractNumId w:val="69"/>
  </w:num>
  <w:num w:numId="5" w16cid:durableId="661201874">
    <w:abstractNumId w:val="100"/>
  </w:num>
  <w:num w:numId="6" w16cid:durableId="1453941679">
    <w:abstractNumId w:val="4"/>
  </w:num>
  <w:num w:numId="7" w16cid:durableId="2104108128">
    <w:abstractNumId w:val="21"/>
  </w:num>
  <w:num w:numId="8" w16cid:durableId="1212693899">
    <w:abstractNumId w:val="61"/>
  </w:num>
  <w:num w:numId="9" w16cid:durableId="127628404">
    <w:abstractNumId w:val="105"/>
  </w:num>
  <w:num w:numId="10" w16cid:durableId="616452986">
    <w:abstractNumId w:val="40"/>
  </w:num>
  <w:num w:numId="11" w16cid:durableId="2062091153">
    <w:abstractNumId w:val="117"/>
  </w:num>
  <w:num w:numId="12" w16cid:durableId="245194419">
    <w:abstractNumId w:val="99"/>
  </w:num>
  <w:num w:numId="13" w16cid:durableId="722558641">
    <w:abstractNumId w:val="93"/>
  </w:num>
  <w:num w:numId="14" w16cid:durableId="1373382265">
    <w:abstractNumId w:val="1"/>
  </w:num>
  <w:num w:numId="15" w16cid:durableId="1587767303">
    <w:abstractNumId w:val="10"/>
  </w:num>
  <w:num w:numId="16" w16cid:durableId="510754109">
    <w:abstractNumId w:val="108"/>
  </w:num>
  <w:num w:numId="17" w16cid:durableId="987440041">
    <w:abstractNumId w:val="107"/>
  </w:num>
  <w:num w:numId="18" w16cid:durableId="445464824">
    <w:abstractNumId w:val="31"/>
  </w:num>
  <w:num w:numId="19" w16cid:durableId="1454639345">
    <w:abstractNumId w:val="56"/>
  </w:num>
  <w:num w:numId="20" w16cid:durableId="207256165">
    <w:abstractNumId w:val="29"/>
  </w:num>
  <w:num w:numId="21" w16cid:durableId="1889342265">
    <w:abstractNumId w:val="63"/>
  </w:num>
  <w:num w:numId="22" w16cid:durableId="638845518">
    <w:abstractNumId w:val="84"/>
  </w:num>
  <w:num w:numId="23" w16cid:durableId="1923875901">
    <w:abstractNumId w:val="57"/>
    <w:lvlOverride w:ilvl="0">
      <w:startOverride w:val="1"/>
    </w:lvlOverride>
  </w:num>
  <w:num w:numId="24" w16cid:durableId="1498574049">
    <w:abstractNumId w:val="55"/>
    <w:lvlOverride w:ilvl="0">
      <w:startOverride w:val="1"/>
    </w:lvlOverride>
  </w:num>
  <w:num w:numId="25" w16cid:durableId="650259349">
    <w:abstractNumId w:val="28"/>
  </w:num>
  <w:num w:numId="26" w16cid:durableId="937056944">
    <w:abstractNumId w:val="24"/>
    <w:lvlOverride w:ilvl="0">
      <w:startOverride w:val="1"/>
    </w:lvlOverride>
  </w:num>
  <w:num w:numId="27" w16cid:durableId="1152451259">
    <w:abstractNumId w:val="112"/>
    <w:lvlOverride w:ilvl="0">
      <w:startOverride w:val="1"/>
    </w:lvlOverride>
  </w:num>
  <w:num w:numId="28" w16cid:durableId="1607613595">
    <w:abstractNumId w:val="101"/>
    <w:lvlOverride w:ilvl="0">
      <w:startOverride w:val="1"/>
    </w:lvlOverride>
  </w:num>
  <w:num w:numId="29" w16cid:durableId="2005431398">
    <w:abstractNumId w:val="72"/>
  </w:num>
  <w:num w:numId="30" w16cid:durableId="1727680837">
    <w:abstractNumId w:val="26"/>
  </w:num>
  <w:num w:numId="31" w16cid:durableId="78866351">
    <w:abstractNumId w:val="37"/>
  </w:num>
  <w:num w:numId="32" w16cid:durableId="1672558250">
    <w:abstractNumId w:val="77"/>
  </w:num>
  <w:num w:numId="33" w16cid:durableId="692804013">
    <w:abstractNumId w:val="42"/>
  </w:num>
  <w:num w:numId="34" w16cid:durableId="669333927">
    <w:abstractNumId w:val="11"/>
  </w:num>
  <w:num w:numId="35" w16cid:durableId="498929853">
    <w:abstractNumId w:val="58"/>
  </w:num>
  <w:num w:numId="36" w16cid:durableId="1602911993">
    <w:abstractNumId w:val="62"/>
  </w:num>
  <w:num w:numId="37" w16cid:durableId="1663435526">
    <w:abstractNumId w:val="113"/>
  </w:num>
  <w:num w:numId="38" w16cid:durableId="851606814">
    <w:abstractNumId w:val="53"/>
    <w:lvlOverride w:ilvl="0">
      <w:startOverride w:val="1"/>
    </w:lvlOverride>
  </w:num>
  <w:num w:numId="39" w16cid:durableId="313721650">
    <w:abstractNumId w:val="46"/>
  </w:num>
  <w:num w:numId="40" w16cid:durableId="1294870224">
    <w:abstractNumId w:val="9"/>
  </w:num>
  <w:num w:numId="41" w16cid:durableId="310332455">
    <w:abstractNumId w:val="19"/>
  </w:num>
  <w:num w:numId="42" w16cid:durableId="1576352264">
    <w:abstractNumId w:val="89"/>
  </w:num>
  <w:num w:numId="43" w16cid:durableId="1866167852">
    <w:abstractNumId w:val="87"/>
  </w:num>
  <w:num w:numId="44" w16cid:durableId="152724672">
    <w:abstractNumId w:val="102"/>
  </w:num>
  <w:num w:numId="45" w16cid:durableId="1374692688">
    <w:abstractNumId w:val="73"/>
  </w:num>
  <w:num w:numId="46" w16cid:durableId="711539494">
    <w:abstractNumId w:val="86"/>
  </w:num>
  <w:num w:numId="47" w16cid:durableId="734621147">
    <w:abstractNumId w:val="48"/>
  </w:num>
  <w:num w:numId="48" w16cid:durableId="1221556897">
    <w:abstractNumId w:val="6"/>
  </w:num>
  <w:num w:numId="49" w16cid:durableId="935401030">
    <w:abstractNumId w:val="5"/>
  </w:num>
  <w:num w:numId="50" w16cid:durableId="2053113795">
    <w:abstractNumId w:val="71"/>
  </w:num>
  <w:num w:numId="51" w16cid:durableId="1275286321">
    <w:abstractNumId w:val="54"/>
  </w:num>
  <w:num w:numId="52" w16cid:durableId="1305426602">
    <w:abstractNumId w:val="23"/>
  </w:num>
  <w:num w:numId="53" w16cid:durableId="1728841045">
    <w:abstractNumId w:val="59"/>
  </w:num>
  <w:num w:numId="54" w16cid:durableId="1732851523">
    <w:abstractNumId w:val="41"/>
    <w:lvlOverride w:ilvl="0">
      <w:startOverride w:val="1"/>
    </w:lvlOverride>
  </w:num>
  <w:num w:numId="55" w16cid:durableId="2125152909">
    <w:abstractNumId w:val="110"/>
    <w:lvlOverride w:ilvl="0">
      <w:startOverride w:val="1"/>
    </w:lvlOverride>
  </w:num>
  <w:num w:numId="56" w16cid:durableId="1631200944">
    <w:abstractNumId w:val="8"/>
    <w:lvlOverride w:ilvl="0">
      <w:startOverride w:val="1"/>
    </w:lvlOverride>
  </w:num>
  <w:num w:numId="57" w16cid:durableId="1551040973">
    <w:abstractNumId w:val="38"/>
    <w:lvlOverride w:ilvl="0">
      <w:startOverride w:val="1"/>
    </w:lvlOverride>
  </w:num>
  <w:num w:numId="58" w16cid:durableId="1555774243">
    <w:abstractNumId w:val="51"/>
    <w:lvlOverride w:ilvl="0">
      <w:startOverride w:val="1"/>
    </w:lvlOverride>
  </w:num>
  <w:num w:numId="59" w16cid:durableId="1109466252">
    <w:abstractNumId w:val="96"/>
    <w:lvlOverride w:ilvl="0">
      <w:startOverride w:val="1"/>
    </w:lvlOverride>
  </w:num>
  <w:num w:numId="60" w16cid:durableId="1062561647">
    <w:abstractNumId w:val="91"/>
    <w:lvlOverride w:ilvl="0">
      <w:startOverride w:val="1"/>
    </w:lvlOverride>
  </w:num>
  <w:num w:numId="61" w16cid:durableId="962808513">
    <w:abstractNumId w:val="115"/>
    <w:lvlOverride w:ilvl="0">
      <w:startOverride w:val="1"/>
    </w:lvlOverride>
  </w:num>
  <w:num w:numId="62" w16cid:durableId="1173178232">
    <w:abstractNumId w:val="114"/>
  </w:num>
  <w:num w:numId="63" w16cid:durableId="1105422259">
    <w:abstractNumId w:val="7"/>
  </w:num>
  <w:num w:numId="64" w16cid:durableId="539511265">
    <w:abstractNumId w:val="36"/>
  </w:num>
  <w:num w:numId="65" w16cid:durableId="1421637114">
    <w:abstractNumId w:val="94"/>
    <w:lvlOverride w:ilvl="0">
      <w:startOverride w:val="1"/>
    </w:lvlOverride>
  </w:num>
  <w:num w:numId="66" w16cid:durableId="27533803">
    <w:abstractNumId w:val="27"/>
    <w:lvlOverride w:ilvl="0">
      <w:startOverride w:val="1"/>
    </w:lvlOverride>
  </w:num>
  <w:num w:numId="67" w16cid:durableId="46881051">
    <w:abstractNumId w:val="47"/>
    <w:lvlOverride w:ilvl="0">
      <w:startOverride w:val="1"/>
    </w:lvlOverride>
  </w:num>
  <w:num w:numId="68" w16cid:durableId="231501375">
    <w:abstractNumId w:val="49"/>
  </w:num>
  <w:num w:numId="69" w16cid:durableId="1766418752">
    <w:abstractNumId w:val="79"/>
  </w:num>
  <w:num w:numId="70" w16cid:durableId="1029571602">
    <w:abstractNumId w:val="74"/>
  </w:num>
  <w:num w:numId="71" w16cid:durableId="18632931">
    <w:abstractNumId w:val="70"/>
  </w:num>
  <w:num w:numId="72" w16cid:durableId="872183372">
    <w:abstractNumId w:val="25"/>
  </w:num>
  <w:num w:numId="73" w16cid:durableId="1402097214">
    <w:abstractNumId w:val="121"/>
  </w:num>
  <w:num w:numId="74" w16cid:durableId="1945531305">
    <w:abstractNumId w:val="118"/>
  </w:num>
  <w:num w:numId="75" w16cid:durableId="742336155">
    <w:abstractNumId w:val="76"/>
  </w:num>
  <w:num w:numId="76" w16cid:durableId="1995334520">
    <w:abstractNumId w:val="44"/>
  </w:num>
  <w:num w:numId="77" w16cid:durableId="2050105784">
    <w:abstractNumId w:val="16"/>
  </w:num>
  <w:num w:numId="78" w16cid:durableId="2128351437">
    <w:abstractNumId w:val="43"/>
  </w:num>
  <w:num w:numId="79" w16cid:durableId="316886233">
    <w:abstractNumId w:val="81"/>
  </w:num>
  <w:num w:numId="80" w16cid:durableId="1327518331">
    <w:abstractNumId w:val="13"/>
  </w:num>
  <w:num w:numId="81" w16cid:durableId="807628929">
    <w:abstractNumId w:val="66"/>
  </w:num>
  <w:num w:numId="82" w16cid:durableId="697587602">
    <w:abstractNumId w:val="52"/>
  </w:num>
  <w:num w:numId="83" w16cid:durableId="138232956">
    <w:abstractNumId w:val="18"/>
  </w:num>
  <w:num w:numId="84" w16cid:durableId="741871798">
    <w:abstractNumId w:val="65"/>
  </w:num>
  <w:num w:numId="85" w16cid:durableId="755709807">
    <w:abstractNumId w:val="106"/>
  </w:num>
  <w:num w:numId="86" w16cid:durableId="1696298780">
    <w:abstractNumId w:val="32"/>
  </w:num>
  <w:num w:numId="87" w16cid:durableId="942571317">
    <w:abstractNumId w:val="80"/>
  </w:num>
  <w:num w:numId="88" w16cid:durableId="1861890266">
    <w:abstractNumId w:val="92"/>
  </w:num>
  <w:num w:numId="89" w16cid:durableId="2126146586">
    <w:abstractNumId w:val="0"/>
  </w:num>
  <w:num w:numId="90" w16cid:durableId="2113355800">
    <w:abstractNumId w:val="3"/>
  </w:num>
  <w:num w:numId="91" w16cid:durableId="1943607159">
    <w:abstractNumId w:val="111"/>
  </w:num>
  <w:num w:numId="92" w16cid:durableId="268897239">
    <w:abstractNumId w:val="90"/>
  </w:num>
  <w:num w:numId="93" w16cid:durableId="898131245">
    <w:abstractNumId w:val="33"/>
  </w:num>
  <w:num w:numId="94" w16cid:durableId="229275290">
    <w:abstractNumId w:val="78"/>
  </w:num>
  <w:num w:numId="95" w16cid:durableId="2044557124">
    <w:abstractNumId w:val="30"/>
  </w:num>
  <w:num w:numId="96" w16cid:durableId="245460862">
    <w:abstractNumId w:val="14"/>
  </w:num>
  <w:num w:numId="97" w16cid:durableId="1775052426">
    <w:abstractNumId w:val="35"/>
  </w:num>
  <w:num w:numId="98" w16cid:durableId="1184397681">
    <w:abstractNumId w:val="60"/>
  </w:num>
  <w:num w:numId="99" w16cid:durableId="219482351">
    <w:abstractNumId w:val="109"/>
  </w:num>
  <w:num w:numId="100" w16cid:durableId="2144928662">
    <w:abstractNumId w:val="64"/>
  </w:num>
  <w:num w:numId="101" w16cid:durableId="115104539">
    <w:abstractNumId w:val="85"/>
  </w:num>
  <w:num w:numId="102" w16cid:durableId="1192719409">
    <w:abstractNumId w:val="68"/>
  </w:num>
  <w:num w:numId="103" w16cid:durableId="902637232">
    <w:abstractNumId w:val="82"/>
  </w:num>
  <w:num w:numId="104" w16cid:durableId="804739212">
    <w:abstractNumId w:val="67"/>
  </w:num>
  <w:num w:numId="105" w16cid:durableId="895167013">
    <w:abstractNumId w:val="119"/>
  </w:num>
  <w:num w:numId="106" w16cid:durableId="679091654">
    <w:abstractNumId w:val="97"/>
  </w:num>
  <w:num w:numId="107" w16cid:durableId="1475560250">
    <w:abstractNumId w:val="50"/>
  </w:num>
  <w:num w:numId="108" w16cid:durableId="885331880">
    <w:abstractNumId w:val="39"/>
  </w:num>
  <w:num w:numId="109" w16cid:durableId="1228223286">
    <w:abstractNumId w:val="98"/>
  </w:num>
  <w:num w:numId="110" w16cid:durableId="1408653999">
    <w:abstractNumId w:val="34"/>
  </w:num>
  <w:num w:numId="111" w16cid:durableId="358235990">
    <w:abstractNumId w:val="15"/>
  </w:num>
  <w:num w:numId="112" w16cid:durableId="349917565">
    <w:abstractNumId w:val="95"/>
  </w:num>
  <w:num w:numId="113" w16cid:durableId="437677600">
    <w:abstractNumId w:val="12"/>
  </w:num>
  <w:num w:numId="114" w16cid:durableId="1646933285">
    <w:abstractNumId w:val="17"/>
  </w:num>
  <w:num w:numId="115" w16cid:durableId="850874836">
    <w:abstractNumId w:val="45"/>
  </w:num>
  <w:num w:numId="116" w16cid:durableId="1739672876">
    <w:abstractNumId w:val="83"/>
  </w:num>
  <w:num w:numId="117" w16cid:durableId="498085315">
    <w:abstractNumId w:val="88"/>
  </w:num>
  <w:num w:numId="118" w16cid:durableId="1444232842">
    <w:abstractNumId w:val="104"/>
  </w:num>
  <w:num w:numId="119" w16cid:durableId="1707371516">
    <w:abstractNumId w:val="116"/>
  </w:num>
  <w:num w:numId="120" w16cid:durableId="224797453">
    <w:abstractNumId w:val="20"/>
  </w:num>
  <w:num w:numId="121" w16cid:durableId="508449030">
    <w:abstractNumId w:val="103"/>
  </w:num>
  <w:num w:numId="122" w16cid:durableId="749155450">
    <w:abstractNumId w:val="22"/>
  </w:num>
  <w:numIdMacAtCleanup w:val="1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formatting="1" w:enforcement="0"/>
  <w:defaultTabStop w:val="709"/>
  <w:hyphenationZone w:val="425"/>
  <w:drawingGridHorizontalSpacing w:val="6"/>
  <w:drawingGridVerticalSpacing w:val="6"/>
  <w:doNotShadeFormData/>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E22E2"/>
    <w:rsid w:val="00010FC6"/>
    <w:rsid w:val="0003455F"/>
    <w:rsid w:val="0004603C"/>
    <w:rsid w:val="00065C40"/>
    <w:rsid w:val="00080C03"/>
    <w:rsid w:val="00085506"/>
    <w:rsid w:val="00086C8A"/>
    <w:rsid w:val="00094EF6"/>
    <w:rsid w:val="000A18B6"/>
    <w:rsid w:val="000A73E2"/>
    <w:rsid w:val="000B1306"/>
    <w:rsid w:val="000B2EDF"/>
    <w:rsid w:val="000E21EF"/>
    <w:rsid w:val="000F2C3F"/>
    <w:rsid w:val="0010162A"/>
    <w:rsid w:val="00137E4B"/>
    <w:rsid w:val="001417E2"/>
    <w:rsid w:val="00153CE7"/>
    <w:rsid w:val="0015484B"/>
    <w:rsid w:val="001561C5"/>
    <w:rsid w:val="00197796"/>
    <w:rsid w:val="001A0CC1"/>
    <w:rsid w:val="001A3EA6"/>
    <w:rsid w:val="001A7099"/>
    <w:rsid w:val="001B55BA"/>
    <w:rsid w:val="001F58E0"/>
    <w:rsid w:val="00200023"/>
    <w:rsid w:val="002124B1"/>
    <w:rsid w:val="00214307"/>
    <w:rsid w:val="002571F6"/>
    <w:rsid w:val="00280A31"/>
    <w:rsid w:val="0029287A"/>
    <w:rsid w:val="002B08FC"/>
    <w:rsid w:val="002B1E77"/>
    <w:rsid w:val="002B40F4"/>
    <w:rsid w:val="002B485F"/>
    <w:rsid w:val="002B663B"/>
    <w:rsid w:val="002C0F25"/>
    <w:rsid w:val="002D66BB"/>
    <w:rsid w:val="002E6BDD"/>
    <w:rsid w:val="002F66E8"/>
    <w:rsid w:val="00306DE3"/>
    <w:rsid w:val="00310274"/>
    <w:rsid w:val="003134FE"/>
    <w:rsid w:val="003165EB"/>
    <w:rsid w:val="00333CA4"/>
    <w:rsid w:val="00340F10"/>
    <w:rsid w:val="0035090D"/>
    <w:rsid w:val="003542A7"/>
    <w:rsid w:val="0036144C"/>
    <w:rsid w:val="003816DA"/>
    <w:rsid w:val="00381989"/>
    <w:rsid w:val="003823D2"/>
    <w:rsid w:val="00385FFB"/>
    <w:rsid w:val="0038684E"/>
    <w:rsid w:val="003A74C7"/>
    <w:rsid w:val="003E0420"/>
    <w:rsid w:val="003E6DAE"/>
    <w:rsid w:val="00412555"/>
    <w:rsid w:val="00423177"/>
    <w:rsid w:val="00431BD6"/>
    <w:rsid w:val="00482981"/>
    <w:rsid w:val="00482EA3"/>
    <w:rsid w:val="004844AD"/>
    <w:rsid w:val="004A06BB"/>
    <w:rsid w:val="004B1BF0"/>
    <w:rsid w:val="004E62F6"/>
    <w:rsid w:val="005115C2"/>
    <w:rsid w:val="0052070D"/>
    <w:rsid w:val="00551B24"/>
    <w:rsid w:val="00584814"/>
    <w:rsid w:val="005A056A"/>
    <w:rsid w:val="005B7917"/>
    <w:rsid w:val="005C03AB"/>
    <w:rsid w:val="005C03EF"/>
    <w:rsid w:val="005C7894"/>
    <w:rsid w:val="005D0B2D"/>
    <w:rsid w:val="005D68CD"/>
    <w:rsid w:val="005E22E2"/>
    <w:rsid w:val="005E268B"/>
    <w:rsid w:val="006435A9"/>
    <w:rsid w:val="00670180"/>
    <w:rsid w:val="00670C66"/>
    <w:rsid w:val="006748E0"/>
    <w:rsid w:val="006760F1"/>
    <w:rsid w:val="006B7645"/>
    <w:rsid w:val="006C0D20"/>
    <w:rsid w:val="006C4FCF"/>
    <w:rsid w:val="006D19B4"/>
    <w:rsid w:val="006E040C"/>
    <w:rsid w:val="007021C9"/>
    <w:rsid w:val="00706EF9"/>
    <w:rsid w:val="007077F2"/>
    <w:rsid w:val="00732665"/>
    <w:rsid w:val="00735813"/>
    <w:rsid w:val="00760990"/>
    <w:rsid w:val="00761B48"/>
    <w:rsid w:val="00765EAB"/>
    <w:rsid w:val="00780D75"/>
    <w:rsid w:val="007A36DA"/>
    <w:rsid w:val="007F7521"/>
    <w:rsid w:val="00804955"/>
    <w:rsid w:val="00806859"/>
    <w:rsid w:val="008350B9"/>
    <w:rsid w:val="00846EA3"/>
    <w:rsid w:val="00863D3F"/>
    <w:rsid w:val="0088784C"/>
    <w:rsid w:val="008B6FD4"/>
    <w:rsid w:val="008C4DE6"/>
    <w:rsid w:val="008D441D"/>
    <w:rsid w:val="008D68AE"/>
    <w:rsid w:val="008D7C6A"/>
    <w:rsid w:val="00904960"/>
    <w:rsid w:val="00924460"/>
    <w:rsid w:val="0092486A"/>
    <w:rsid w:val="00952B8C"/>
    <w:rsid w:val="009822E5"/>
    <w:rsid w:val="00991382"/>
    <w:rsid w:val="00991E78"/>
    <w:rsid w:val="009976D8"/>
    <w:rsid w:val="009A248C"/>
    <w:rsid w:val="009A5797"/>
    <w:rsid w:val="009A61D7"/>
    <w:rsid w:val="009B56F9"/>
    <w:rsid w:val="009B7B29"/>
    <w:rsid w:val="009C4FF2"/>
    <w:rsid w:val="009C7427"/>
    <w:rsid w:val="009F03E4"/>
    <w:rsid w:val="00A228FA"/>
    <w:rsid w:val="00A25198"/>
    <w:rsid w:val="00A27692"/>
    <w:rsid w:val="00A34049"/>
    <w:rsid w:val="00A372D1"/>
    <w:rsid w:val="00A40375"/>
    <w:rsid w:val="00A42564"/>
    <w:rsid w:val="00A5053B"/>
    <w:rsid w:val="00A834F4"/>
    <w:rsid w:val="00A8394D"/>
    <w:rsid w:val="00A955D5"/>
    <w:rsid w:val="00A97B93"/>
    <w:rsid w:val="00AD274B"/>
    <w:rsid w:val="00AE404F"/>
    <w:rsid w:val="00AF3CB9"/>
    <w:rsid w:val="00AF4EB4"/>
    <w:rsid w:val="00B04016"/>
    <w:rsid w:val="00B066B2"/>
    <w:rsid w:val="00B13A30"/>
    <w:rsid w:val="00B371AE"/>
    <w:rsid w:val="00B37C91"/>
    <w:rsid w:val="00B4601E"/>
    <w:rsid w:val="00B546E9"/>
    <w:rsid w:val="00B615FE"/>
    <w:rsid w:val="00B619ED"/>
    <w:rsid w:val="00B82EF6"/>
    <w:rsid w:val="00BB4F5F"/>
    <w:rsid w:val="00BC79CC"/>
    <w:rsid w:val="00C065E1"/>
    <w:rsid w:val="00C06AC7"/>
    <w:rsid w:val="00C0733F"/>
    <w:rsid w:val="00C123A1"/>
    <w:rsid w:val="00C13123"/>
    <w:rsid w:val="00C14A13"/>
    <w:rsid w:val="00C23BDF"/>
    <w:rsid w:val="00C24F21"/>
    <w:rsid w:val="00C252CA"/>
    <w:rsid w:val="00C3461A"/>
    <w:rsid w:val="00C41A18"/>
    <w:rsid w:val="00C50DF4"/>
    <w:rsid w:val="00C6529D"/>
    <w:rsid w:val="00C94063"/>
    <w:rsid w:val="00C965EE"/>
    <w:rsid w:val="00CA4211"/>
    <w:rsid w:val="00CA518A"/>
    <w:rsid w:val="00CB0B1D"/>
    <w:rsid w:val="00CB53C1"/>
    <w:rsid w:val="00CC431D"/>
    <w:rsid w:val="00CF16DC"/>
    <w:rsid w:val="00CF1AB9"/>
    <w:rsid w:val="00CF62D0"/>
    <w:rsid w:val="00D00691"/>
    <w:rsid w:val="00D1572C"/>
    <w:rsid w:val="00D57DB7"/>
    <w:rsid w:val="00D7061E"/>
    <w:rsid w:val="00D8133F"/>
    <w:rsid w:val="00DC0C56"/>
    <w:rsid w:val="00DD59C4"/>
    <w:rsid w:val="00DE2719"/>
    <w:rsid w:val="00E1663C"/>
    <w:rsid w:val="00E275A6"/>
    <w:rsid w:val="00E40230"/>
    <w:rsid w:val="00E46C9B"/>
    <w:rsid w:val="00E81AAD"/>
    <w:rsid w:val="00EA5546"/>
    <w:rsid w:val="00EB0976"/>
    <w:rsid w:val="00EB66C3"/>
    <w:rsid w:val="00EB7791"/>
    <w:rsid w:val="00EE312E"/>
    <w:rsid w:val="00F00070"/>
    <w:rsid w:val="00F3263A"/>
    <w:rsid w:val="00F32F00"/>
    <w:rsid w:val="00F5206C"/>
    <w:rsid w:val="00F6134F"/>
    <w:rsid w:val="00F74663"/>
    <w:rsid w:val="00F753C2"/>
    <w:rsid w:val="00F8620F"/>
    <w:rsid w:val="00F916BD"/>
    <w:rsid w:val="00FE3AD8"/>
    <w:rsid w:val="00FF2265"/>
    <w:rsid w:val="00FF5508"/>
    <w:rsid w:val="28F1233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EA5B47E"/>
  <w15:docId w15:val="{232BE925-66E4-4120-B108-06173DC8F2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Times New Roman"/>
        <w:sz w:val="24"/>
        <w:szCs w:val="24"/>
        <w:lang w:val="pl-PL"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qFormat="1"/>
    <w:lsdException w:name="Subtle Reference" w:uiPriority="31"/>
    <w:lsdException w:name="Intense Reference" w:uiPriority="32" w:qFormat="1"/>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38684E"/>
    <w:pPr>
      <w:spacing w:before="360" w:after="360" w:line="360" w:lineRule="auto"/>
    </w:pPr>
  </w:style>
  <w:style w:type="paragraph" w:styleId="Nagwek1">
    <w:name w:val="heading 1"/>
    <w:basedOn w:val="Normalny"/>
    <w:next w:val="Normalny"/>
    <w:link w:val="Nagwek1Znak"/>
    <w:uiPriority w:val="9"/>
    <w:qFormat/>
    <w:rsid w:val="00482EA3"/>
    <w:pPr>
      <w:keepNext/>
      <w:keepLines/>
      <w:spacing w:line="276" w:lineRule="auto"/>
      <w:outlineLvl w:val="0"/>
    </w:pPr>
    <w:rPr>
      <w:rFonts w:eastAsiaTheme="majorEastAsia" w:cstheme="majorBidi"/>
      <w:b/>
      <w:bCs/>
      <w:sz w:val="26"/>
      <w:szCs w:val="28"/>
    </w:rPr>
  </w:style>
  <w:style w:type="paragraph" w:styleId="Nagwek2">
    <w:name w:val="heading 2"/>
    <w:basedOn w:val="Normalny"/>
    <w:next w:val="Normalny"/>
    <w:link w:val="Nagwek2Znak"/>
    <w:uiPriority w:val="9"/>
    <w:unhideWhenUsed/>
    <w:qFormat/>
    <w:rsid w:val="00482EA3"/>
    <w:pPr>
      <w:keepNext/>
      <w:keepLines/>
      <w:spacing w:line="276" w:lineRule="auto"/>
      <w:outlineLvl w:val="1"/>
    </w:pPr>
    <w:rPr>
      <w:rFonts w:eastAsiaTheme="majorEastAsia" w:cstheme="majorBidi"/>
      <w:b/>
      <w:szCs w:val="26"/>
    </w:rPr>
  </w:style>
  <w:style w:type="paragraph" w:styleId="Nagwek3">
    <w:name w:val="heading 3"/>
    <w:basedOn w:val="Normalny"/>
    <w:next w:val="Normalny"/>
    <w:link w:val="Nagwek3Znak"/>
    <w:uiPriority w:val="9"/>
    <w:semiHidden/>
    <w:unhideWhenUsed/>
    <w:qFormat/>
    <w:rsid w:val="00584814"/>
    <w:pPr>
      <w:keepNext/>
      <w:keepLines/>
      <w:spacing w:before="160" w:after="80" w:line="278" w:lineRule="auto"/>
      <w:outlineLvl w:val="2"/>
    </w:pPr>
    <w:rPr>
      <w:rFonts w:asciiTheme="minorHAnsi" w:eastAsiaTheme="majorEastAsia" w:hAnsiTheme="minorHAnsi" w:cstheme="majorBidi"/>
      <w:color w:val="2E74B5" w:themeColor="accent1" w:themeShade="BF"/>
      <w:kern w:val="2"/>
      <w:sz w:val="28"/>
      <w:szCs w:val="28"/>
      <w14:ligatures w14:val="standardContextual"/>
    </w:rPr>
  </w:style>
  <w:style w:type="paragraph" w:styleId="Nagwek4">
    <w:name w:val="heading 4"/>
    <w:basedOn w:val="Normalny"/>
    <w:next w:val="Normalny"/>
    <w:link w:val="Nagwek4Znak"/>
    <w:uiPriority w:val="9"/>
    <w:semiHidden/>
    <w:unhideWhenUsed/>
    <w:qFormat/>
    <w:rsid w:val="00584814"/>
    <w:pPr>
      <w:keepNext/>
      <w:keepLines/>
      <w:spacing w:before="80" w:after="40" w:line="278" w:lineRule="auto"/>
      <w:outlineLvl w:val="3"/>
    </w:pPr>
    <w:rPr>
      <w:rFonts w:asciiTheme="minorHAnsi" w:eastAsiaTheme="majorEastAsia" w:hAnsiTheme="minorHAnsi" w:cstheme="majorBidi"/>
      <w:i/>
      <w:iCs/>
      <w:color w:val="2E74B5" w:themeColor="accent1" w:themeShade="BF"/>
      <w:kern w:val="2"/>
      <w14:ligatures w14:val="standardContextual"/>
    </w:rPr>
  </w:style>
  <w:style w:type="paragraph" w:styleId="Nagwek5">
    <w:name w:val="heading 5"/>
    <w:basedOn w:val="Normalny"/>
    <w:next w:val="Normalny"/>
    <w:link w:val="Nagwek5Znak"/>
    <w:uiPriority w:val="9"/>
    <w:semiHidden/>
    <w:unhideWhenUsed/>
    <w:qFormat/>
    <w:rsid w:val="00584814"/>
    <w:pPr>
      <w:keepNext/>
      <w:keepLines/>
      <w:spacing w:before="80" w:after="40" w:line="278" w:lineRule="auto"/>
      <w:outlineLvl w:val="4"/>
    </w:pPr>
    <w:rPr>
      <w:rFonts w:asciiTheme="minorHAnsi" w:eastAsiaTheme="majorEastAsia" w:hAnsiTheme="minorHAnsi" w:cstheme="majorBidi"/>
      <w:color w:val="2E74B5" w:themeColor="accent1" w:themeShade="BF"/>
      <w:kern w:val="2"/>
      <w14:ligatures w14:val="standardContextual"/>
    </w:rPr>
  </w:style>
  <w:style w:type="paragraph" w:styleId="Nagwek6">
    <w:name w:val="heading 6"/>
    <w:basedOn w:val="Normalny"/>
    <w:next w:val="Normalny"/>
    <w:link w:val="Nagwek6Znak"/>
    <w:uiPriority w:val="9"/>
    <w:semiHidden/>
    <w:unhideWhenUsed/>
    <w:qFormat/>
    <w:rsid w:val="00584814"/>
    <w:pPr>
      <w:keepNext/>
      <w:keepLines/>
      <w:spacing w:before="40" w:after="0" w:line="278" w:lineRule="auto"/>
      <w:outlineLvl w:val="5"/>
    </w:pPr>
    <w:rPr>
      <w:rFonts w:asciiTheme="minorHAnsi" w:eastAsiaTheme="majorEastAsia" w:hAnsiTheme="minorHAnsi" w:cstheme="majorBidi"/>
      <w:i/>
      <w:iCs/>
      <w:color w:val="595959" w:themeColor="text1" w:themeTint="A6"/>
      <w:kern w:val="2"/>
      <w14:ligatures w14:val="standardContextual"/>
    </w:rPr>
  </w:style>
  <w:style w:type="paragraph" w:styleId="Nagwek7">
    <w:name w:val="heading 7"/>
    <w:basedOn w:val="Normalny"/>
    <w:next w:val="Normalny"/>
    <w:link w:val="Nagwek7Znak"/>
    <w:uiPriority w:val="9"/>
    <w:semiHidden/>
    <w:unhideWhenUsed/>
    <w:qFormat/>
    <w:rsid w:val="00584814"/>
    <w:pPr>
      <w:keepNext/>
      <w:keepLines/>
      <w:spacing w:before="40" w:after="0" w:line="278" w:lineRule="auto"/>
      <w:outlineLvl w:val="6"/>
    </w:pPr>
    <w:rPr>
      <w:rFonts w:asciiTheme="minorHAnsi" w:eastAsiaTheme="majorEastAsia" w:hAnsiTheme="minorHAnsi" w:cstheme="majorBidi"/>
      <w:color w:val="595959" w:themeColor="text1" w:themeTint="A6"/>
      <w:kern w:val="2"/>
      <w14:ligatures w14:val="standardContextual"/>
    </w:rPr>
  </w:style>
  <w:style w:type="paragraph" w:styleId="Nagwek8">
    <w:name w:val="heading 8"/>
    <w:basedOn w:val="Normalny"/>
    <w:next w:val="Normalny"/>
    <w:link w:val="Nagwek8Znak"/>
    <w:uiPriority w:val="9"/>
    <w:semiHidden/>
    <w:unhideWhenUsed/>
    <w:qFormat/>
    <w:rsid w:val="00584814"/>
    <w:pPr>
      <w:keepNext/>
      <w:keepLines/>
      <w:spacing w:before="0" w:after="0" w:line="278" w:lineRule="auto"/>
      <w:outlineLvl w:val="7"/>
    </w:pPr>
    <w:rPr>
      <w:rFonts w:asciiTheme="minorHAnsi" w:eastAsiaTheme="majorEastAsia" w:hAnsiTheme="minorHAnsi" w:cstheme="majorBidi"/>
      <w:i/>
      <w:iCs/>
      <w:color w:val="272727" w:themeColor="text1" w:themeTint="D8"/>
      <w:kern w:val="2"/>
      <w14:ligatures w14:val="standardContextual"/>
    </w:rPr>
  </w:style>
  <w:style w:type="paragraph" w:styleId="Nagwek9">
    <w:name w:val="heading 9"/>
    <w:basedOn w:val="Normalny"/>
    <w:next w:val="Normalny"/>
    <w:link w:val="Nagwek9Znak"/>
    <w:uiPriority w:val="9"/>
    <w:semiHidden/>
    <w:unhideWhenUsed/>
    <w:qFormat/>
    <w:rsid w:val="00584814"/>
    <w:pPr>
      <w:keepNext/>
      <w:keepLines/>
      <w:spacing w:before="0" w:after="0" w:line="278" w:lineRule="auto"/>
      <w:outlineLvl w:val="8"/>
    </w:pPr>
    <w:rPr>
      <w:rFonts w:asciiTheme="minorHAnsi" w:eastAsiaTheme="majorEastAsia" w:hAnsiTheme="minorHAnsi" w:cstheme="majorBidi"/>
      <w:color w:val="272727" w:themeColor="text1" w:themeTint="D8"/>
      <w:kern w:val="2"/>
      <w14:ligatures w14:val="standardContextua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rsid w:val="00777876"/>
    <w:pPr>
      <w:tabs>
        <w:tab w:val="center" w:pos="4536"/>
        <w:tab w:val="right" w:pos="9072"/>
      </w:tabs>
    </w:pPr>
  </w:style>
  <w:style w:type="paragraph" w:styleId="Stopka">
    <w:name w:val="footer"/>
    <w:basedOn w:val="Normalny"/>
    <w:link w:val="StopkaZnak"/>
    <w:uiPriority w:val="99"/>
    <w:rsid w:val="00777876"/>
    <w:pPr>
      <w:tabs>
        <w:tab w:val="center" w:pos="4536"/>
        <w:tab w:val="right" w:pos="9072"/>
      </w:tabs>
    </w:pPr>
  </w:style>
  <w:style w:type="paragraph" w:styleId="Mapadokumentu">
    <w:name w:val="Document Map"/>
    <w:aliases w:val="Plan dokumentu"/>
    <w:basedOn w:val="Normalny"/>
    <w:semiHidden/>
    <w:rsid w:val="0077374E"/>
    <w:pPr>
      <w:shd w:val="clear" w:color="auto" w:fill="000080"/>
    </w:pPr>
    <w:rPr>
      <w:rFonts w:ascii="Tahoma" w:hAnsi="Tahoma" w:cs="Tahoma"/>
      <w:sz w:val="20"/>
      <w:szCs w:val="20"/>
    </w:rPr>
  </w:style>
  <w:style w:type="paragraph" w:styleId="Tekstdymka">
    <w:name w:val="Balloon Text"/>
    <w:basedOn w:val="Normalny"/>
    <w:semiHidden/>
    <w:rsid w:val="00343996"/>
    <w:rPr>
      <w:rFonts w:ascii="Tahoma" w:hAnsi="Tahoma" w:cs="Tahoma"/>
      <w:sz w:val="16"/>
      <w:szCs w:val="16"/>
    </w:rPr>
  </w:style>
  <w:style w:type="character" w:styleId="Numerstrony">
    <w:name w:val="page number"/>
    <w:basedOn w:val="Domylnaczcionkaakapitu"/>
    <w:rsid w:val="00CB0F0D"/>
  </w:style>
  <w:style w:type="character" w:styleId="Pogrubienie">
    <w:name w:val="Strong"/>
    <w:uiPriority w:val="22"/>
    <w:rsid w:val="00EF30F0"/>
    <w:rPr>
      <w:b/>
      <w:bCs/>
    </w:rPr>
  </w:style>
  <w:style w:type="table" w:styleId="Tabela-Siatka">
    <w:name w:val="Table Grid"/>
    <w:basedOn w:val="Standardowy"/>
    <w:uiPriority w:val="39"/>
    <w:rsid w:val="00463FA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gwek1Znak">
    <w:name w:val="Nagłówek 1 Znak"/>
    <w:basedOn w:val="Domylnaczcionkaakapitu"/>
    <w:link w:val="Nagwek1"/>
    <w:uiPriority w:val="9"/>
    <w:rsid w:val="00482EA3"/>
    <w:rPr>
      <w:rFonts w:eastAsiaTheme="majorEastAsia" w:cstheme="majorBidi"/>
      <w:b/>
      <w:bCs/>
      <w:sz w:val="26"/>
      <w:szCs w:val="28"/>
    </w:rPr>
  </w:style>
  <w:style w:type="paragraph" w:styleId="Akapitzlist">
    <w:name w:val="List Paragraph"/>
    <w:aliases w:val="Numerowanie,List Paragraph,Akapit z listą BS,Kolorowa lista — akcent 11,List Paragraph1,sw tekst,L1,Bulleted list,lp1,Preambuła,Colorful Shading - Accent 31,Light List - Accent 51,Akapit z listą5,Odstavec,Podsis rysunku,normalny tekst,L"/>
    <w:basedOn w:val="Normalny"/>
    <w:link w:val="AkapitzlistZnak"/>
    <w:qFormat/>
    <w:rsid w:val="00EE312E"/>
    <w:pPr>
      <w:ind w:left="720"/>
      <w:contextualSpacing/>
    </w:pPr>
  </w:style>
  <w:style w:type="character" w:styleId="Hipercze">
    <w:name w:val="Hyperlink"/>
    <w:basedOn w:val="Domylnaczcionkaakapitu"/>
    <w:unhideWhenUsed/>
    <w:rsid w:val="008531D2"/>
    <w:rPr>
      <w:color w:val="0563C1" w:themeColor="hyperlink"/>
      <w:u w:val="single"/>
    </w:rPr>
  </w:style>
  <w:style w:type="character" w:styleId="Odwoaniedokomentarza">
    <w:name w:val="annotation reference"/>
    <w:basedOn w:val="Domylnaczcionkaakapitu"/>
    <w:semiHidden/>
    <w:unhideWhenUsed/>
    <w:rsid w:val="002E4CEF"/>
    <w:rPr>
      <w:sz w:val="16"/>
      <w:szCs w:val="16"/>
    </w:rPr>
  </w:style>
  <w:style w:type="paragraph" w:styleId="Tekstkomentarza">
    <w:name w:val="annotation text"/>
    <w:basedOn w:val="Normalny"/>
    <w:link w:val="TekstkomentarzaZnak"/>
    <w:unhideWhenUsed/>
    <w:rsid w:val="002E4CEF"/>
    <w:rPr>
      <w:sz w:val="20"/>
      <w:szCs w:val="20"/>
    </w:rPr>
  </w:style>
  <w:style w:type="character" w:customStyle="1" w:styleId="TekstkomentarzaZnak">
    <w:name w:val="Tekst komentarza Znak"/>
    <w:basedOn w:val="Domylnaczcionkaakapitu"/>
    <w:link w:val="Tekstkomentarza"/>
    <w:rsid w:val="002E4CEF"/>
    <w:rPr>
      <w:lang w:val="pl-PL" w:eastAsia="pl-PL"/>
    </w:rPr>
  </w:style>
  <w:style w:type="paragraph" w:styleId="Tematkomentarza">
    <w:name w:val="annotation subject"/>
    <w:basedOn w:val="Tekstkomentarza"/>
    <w:next w:val="Tekstkomentarza"/>
    <w:link w:val="TematkomentarzaZnak"/>
    <w:semiHidden/>
    <w:unhideWhenUsed/>
    <w:rsid w:val="002E4CEF"/>
    <w:rPr>
      <w:b/>
      <w:bCs/>
    </w:rPr>
  </w:style>
  <w:style w:type="character" w:customStyle="1" w:styleId="TematkomentarzaZnak">
    <w:name w:val="Temat komentarza Znak"/>
    <w:basedOn w:val="TekstkomentarzaZnak"/>
    <w:link w:val="Tematkomentarza"/>
    <w:semiHidden/>
    <w:rsid w:val="002E4CEF"/>
    <w:rPr>
      <w:b/>
      <w:bCs/>
      <w:lang w:val="pl-PL" w:eastAsia="pl-PL"/>
    </w:rPr>
  </w:style>
  <w:style w:type="paragraph" w:styleId="Poprawka">
    <w:name w:val="Revision"/>
    <w:hidden/>
    <w:uiPriority w:val="99"/>
    <w:semiHidden/>
    <w:rsid w:val="00797BBA"/>
    <w:rPr>
      <w:lang w:eastAsia="pl-PL"/>
    </w:rPr>
  </w:style>
  <w:style w:type="character" w:styleId="Tekstzastpczy">
    <w:name w:val="Placeholder Text"/>
    <w:basedOn w:val="Domylnaczcionkaakapitu"/>
    <w:uiPriority w:val="99"/>
    <w:semiHidden/>
    <w:rsid w:val="00994165"/>
    <w:rPr>
      <w:color w:val="808080"/>
    </w:rPr>
  </w:style>
  <w:style w:type="character" w:customStyle="1" w:styleId="StopkaZnak">
    <w:name w:val="Stopka Znak"/>
    <w:basedOn w:val="Domylnaczcionkaakapitu"/>
    <w:link w:val="Stopka"/>
    <w:uiPriority w:val="99"/>
    <w:rsid w:val="00C73093"/>
    <w:rPr>
      <w:sz w:val="24"/>
      <w:szCs w:val="24"/>
      <w:lang w:eastAsia="pl-PL"/>
    </w:rPr>
  </w:style>
  <w:style w:type="character" w:styleId="UyteHipercze">
    <w:name w:val="FollowedHyperlink"/>
    <w:basedOn w:val="Domylnaczcionkaakapitu"/>
    <w:semiHidden/>
    <w:unhideWhenUsed/>
    <w:rsid w:val="006D62C9"/>
    <w:rPr>
      <w:color w:val="954F72" w:themeColor="followedHyperlink"/>
      <w:u w:val="single"/>
    </w:rPr>
  </w:style>
  <w:style w:type="character" w:customStyle="1" w:styleId="NagwekZnak">
    <w:name w:val="Nagłówek Znak"/>
    <w:basedOn w:val="Domylnaczcionkaakapitu"/>
    <w:link w:val="Nagwek"/>
    <w:uiPriority w:val="99"/>
    <w:rsid w:val="00AF3CB9"/>
  </w:style>
  <w:style w:type="character" w:customStyle="1" w:styleId="Nagwek2Znak">
    <w:name w:val="Nagłówek 2 Znak"/>
    <w:basedOn w:val="Domylnaczcionkaakapitu"/>
    <w:link w:val="Nagwek2"/>
    <w:uiPriority w:val="9"/>
    <w:rsid w:val="00482EA3"/>
    <w:rPr>
      <w:rFonts w:eastAsiaTheme="majorEastAsia" w:cstheme="majorBidi"/>
      <w:b/>
      <w:szCs w:val="26"/>
    </w:rPr>
  </w:style>
  <w:style w:type="paragraph" w:styleId="NormalnyWeb">
    <w:name w:val="Normal (Web)"/>
    <w:basedOn w:val="Normalny"/>
    <w:semiHidden/>
    <w:unhideWhenUsed/>
    <w:rsid w:val="00A27692"/>
    <w:rPr>
      <w:rFonts w:ascii="Times New Roman" w:hAnsi="Times New Roman"/>
    </w:rPr>
  </w:style>
  <w:style w:type="character" w:customStyle="1" w:styleId="Nierozpoznanawzmianka1">
    <w:name w:val="Nierozpoznana wzmianka1"/>
    <w:basedOn w:val="Domylnaczcionkaakapitu"/>
    <w:uiPriority w:val="99"/>
    <w:semiHidden/>
    <w:unhideWhenUsed/>
    <w:rsid w:val="006435A9"/>
    <w:rPr>
      <w:color w:val="605E5C"/>
      <w:shd w:val="clear" w:color="auto" w:fill="E1DFDD"/>
    </w:rPr>
  </w:style>
  <w:style w:type="paragraph" w:customStyle="1" w:styleId="Nagwek10">
    <w:name w:val="Nagłówek1"/>
    <w:basedOn w:val="Normalny"/>
    <w:next w:val="Tekstpodstawowy"/>
    <w:rsid w:val="005D68CD"/>
    <w:pPr>
      <w:keepNext/>
      <w:suppressAutoHyphens/>
      <w:spacing w:before="240" w:after="120" w:line="240" w:lineRule="auto"/>
    </w:pPr>
    <w:rPr>
      <w:rFonts w:ascii="Arial" w:eastAsia="Lucida Sans Unicode" w:hAnsi="Arial" w:cs="Tahoma"/>
      <w:sz w:val="28"/>
      <w:szCs w:val="28"/>
      <w:lang w:eastAsia="pl-PL"/>
    </w:rPr>
  </w:style>
  <w:style w:type="paragraph" w:styleId="Tekstpodstawowy">
    <w:name w:val="Body Text"/>
    <w:basedOn w:val="Normalny"/>
    <w:link w:val="TekstpodstawowyZnak"/>
    <w:semiHidden/>
    <w:unhideWhenUsed/>
    <w:rsid w:val="005D68CD"/>
    <w:pPr>
      <w:spacing w:after="120"/>
    </w:pPr>
  </w:style>
  <w:style w:type="character" w:customStyle="1" w:styleId="TekstpodstawowyZnak">
    <w:name w:val="Tekst podstawowy Znak"/>
    <w:basedOn w:val="Domylnaczcionkaakapitu"/>
    <w:link w:val="Tekstpodstawowy"/>
    <w:semiHidden/>
    <w:rsid w:val="005D68CD"/>
  </w:style>
  <w:style w:type="paragraph" w:customStyle="1" w:styleId="Tekstpodstawowy21">
    <w:name w:val="Tekst podstawowy 21"/>
    <w:basedOn w:val="Normalny"/>
    <w:rsid w:val="00CB0B1D"/>
    <w:pPr>
      <w:suppressAutoHyphens/>
      <w:spacing w:before="0" w:after="120" w:line="480" w:lineRule="auto"/>
    </w:pPr>
    <w:rPr>
      <w:rFonts w:ascii="Times New Roman" w:hAnsi="Times New Roman"/>
      <w:sz w:val="20"/>
      <w:szCs w:val="20"/>
      <w:lang w:eastAsia="pl-PL"/>
    </w:rPr>
  </w:style>
  <w:style w:type="paragraph" w:styleId="Lista">
    <w:name w:val="List"/>
    <w:basedOn w:val="Tekstpodstawowy"/>
    <w:semiHidden/>
    <w:rsid w:val="00D7061E"/>
    <w:pPr>
      <w:suppressAutoHyphens/>
      <w:spacing w:before="0" w:line="240" w:lineRule="auto"/>
    </w:pPr>
    <w:rPr>
      <w:rFonts w:ascii="Thorndale" w:hAnsi="Thorndale"/>
      <w:sz w:val="20"/>
      <w:szCs w:val="20"/>
      <w:lang w:eastAsia="pl-PL"/>
    </w:rPr>
  </w:style>
  <w:style w:type="paragraph" w:customStyle="1" w:styleId="Standard">
    <w:name w:val="Standard"/>
    <w:rsid w:val="00D7061E"/>
    <w:pPr>
      <w:suppressAutoHyphens/>
      <w:autoSpaceDN w:val="0"/>
      <w:textAlignment w:val="baseline"/>
    </w:pPr>
    <w:rPr>
      <w:rFonts w:ascii="Times New Roman" w:hAnsi="Times New Roman"/>
      <w:kern w:val="3"/>
      <w:sz w:val="20"/>
      <w:szCs w:val="20"/>
      <w:lang w:eastAsia="pl-PL"/>
    </w:rPr>
  </w:style>
  <w:style w:type="character" w:customStyle="1" w:styleId="Nagwek3Znak">
    <w:name w:val="Nagłówek 3 Znak"/>
    <w:basedOn w:val="Domylnaczcionkaakapitu"/>
    <w:link w:val="Nagwek3"/>
    <w:uiPriority w:val="9"/>
    <w:semiHidden/>
    <w:rsid w:val="00584814"/>
    <w:rPr>
      <w:rFonts w:asciiTheme="minorHAnsi" w:eastAsiaTheme="majorEastAsia" w:hAnsiTheme="minorHAnsi" w:cstheme="majorBidi"/>
      <w:color w:val="2E74B5" w:themeColor="accent1" w:themeShade="BF"/>
      <w:kern w:val="2"/>
      <w:sz w:val="28"/>
      <w:szCs w:val="28"/>
      <w14:ligatures w14:val="standardContextual"/>
    </w:rPr>
  </w:style>
  <w:style w:type="character" w:customStyle="1" w:styleId="Nagwek4Znak">
    <w:name w:val="Nagłówek 4 Znak"/>
    <w:basedOn w:val="Domylnaczcionkaakapitu"/>
    <w:link w:val="Nagwek4"/>
    <w:uiPriority w:val="9"/>
    <w:semiHidden/>
    <w:rsid w:val="00584814"/>
    <w:rPr>
      <w:rFonts w:asciiTheme="minorHAnsi" w:eastAsiaTheme="majorEastAsia" w:hAnsiTheme="minorHAnsi" w:cstheme="majorBidi"/>
      <w:i/>
      <w:iCs/>
      <w:color w:val="2E74B5" w:themeColor="accent1" w:themeShade="BF"/>
      <w:kern w:val="2"/>
      <w14:ligatures w14:val="standardContextual"/>
    </w:rPr>
  </w:style>
  <w:style w:type="character" w:customStyle="1" w:styleId="Nagwek5Znak">
    <w:name w:val="Nagłówek 5 Znak"/>
    <w:basedOn w:val="Domylnaczcionkaakapitu"/>
    <w:link w:val="Nagwek5"/>
    <w:uiPriority w:val="9"/>
    <w:semiHidden/>
    <w:rsid w:val="00584814"/>
    <w:rPr>
      <w:rFonts w:asciiTheme="minorHAnsi" w:eastAsiaTheme="majorEastAsia" w:hAnsiTheme="minorHAnsi" w:cstheme="majorBidi"/>
      <w:color w:val="2E74B5" w:themeColor="accent1" w:themeShade="BF"/>
      <w:kern w:val="2"/>
      <w14:ligatures w14:val="standardContextual"/>
    </w:rPr>
  </w:style>
  <w:style w:type="character" w:customStyle="1" w:styleId="Nagwek6Znak">
    <w:name w:val="Nagłówek 6 Znak"/>
    <w:basedOn w:val="Domylnaczcionkaakapitu"/>
    <w:link w:val="Nagwek6"/>
    <w:uiPriority w:val="9"/>
    <w:semiHidden/>
    <w:rsid w:val="00584814"/>
    <w:rPr>
      <w:rFonts w:asciiTheme="minorHAnsi" w:eastAsiaTheme="majorEastAsia" w:hAnsiTheme="minorHAnsi" w:cstheme="majorBidi"/>
      <w:i/>
      <w:iCs/>
      <w:color w:val="595959" w:themeColor="text1" w:themeTint="A6"/>
      <w:kern w:val="2"/>
      <w14:ligatures w14:val="standardContextual"/>
    </w:rPr>
  </w:style>
  <w:style w:type="character" w:customStyle="1" w:styleId="Nagwek7Znak">
    <w:name w:val="Nagłówek 7 Znak"/>
    <w:basedOn w:val="Domylnaczcionkaakapitu"/>
    <w:link w:val="Nagwek7"/>
    <w:uiPriority w:val="9"/>
    <w:semiHidden/>
    <w:rsid w:val="00584814"/>
    <w:rPr>
      <w:rFonts w:asciiTheme="minorHAnsi" w:eastAsiaTheme="majorEastAsia" w:hAnsiTheme="minorHAnsi" w:cstheme="majorBidi"/>
      <w:color w:val="595959" w:themeColor="text1" w:themeTint="A6"/>
      <w:kern w:val="2"/>
      <w14:ligatures w14:val="standardContextual"/>
    </w:rPr>
  </w:style>
  <w:style w:type="character" w:customStyle="1" w:styleId="Nagwek8Znak">
    <w:name w:val="Nagłówek 8 Znak"/>
    <w:basedOn w:val="Domylnaczcionkaakapitu"/>
    <w:link w:val="Nagwek8"/>
    <w:uiPriority w:val="9"/>
    <w:semiHidden/>
    <w:rsid w:val="00584814"/>
    <w:rPr>
      <w:rFonts w:asciiTheme="minorHAnsi" w:eastAsiaTheme="majorEastAsia" w:hAnsiTheme="minorHAnsi" w:cstheme="majorBidi"/>
      <w:i/>
      <w:iCs/>
      <w:color w:val="272727" w:themeColor="text1" w:themeTint="D8"/>
      <w:kern w:val="2"/>
      <w14:ligatures w14:val="standardContextual"/>
    </w:rPr>
  </w:style>
  <w:style w:type="character" w:customStyle="1" w:styleId="Nagwek9Znak">
    <w:name w:val="Nagłówek 9 Znak"/>
    <w:basedOn w:val="Domylnaczcionkaakapitu"/>
    <w:link w:val="Nagwek9"/>
    <w:uiPriority w:val="9"/>
    <w:semiHidden/>
    <w:rsid w:val="00584814"/>
    <w:rPr>
      <w:rFonts w:asciiTheme="minorHAnsi" w:eastAsiaTheme="majorEastAsia" w:hAnsiTheme="minorHAnsi" w:cstheme="majorBidi"/>
      <w:color w:val="272727" w:themeColor="text1" w:themeTint="D8"/>
      <w:kern w:val="2"/>
      <w14:ligatures w14:val="standardContextual"/>
    </w:rPr>
  </w:style>
  <w:style w:type="paragraph" w:styleId="Tytu">
    <w:name w:val="Title"/>
    <w:basedOn w:val="Normalny"/>
    <w:next w:val="Normalny"/>
    <w:link w:val="TytuZnak"/>
    <w:uiPriority w:val="10"/>
    <w:qFormat/>
    <w:rsid w:val="00584814"/>
    <w:pPr>
      <w:spacing w:before="0" w:after="80" w:line="240" w:lineRule="auto"/>
      <w:contextualSpacing/>
    </w:pPr>
    <w:rPr>
      <w:rFonts w:asciiTheme="majorHAnsi" w:eastAsiaTheme="majorEastAsia" w:hAnsiTheme="majorHAnsi" w:cstheme="majorBidi"/>
      <w:spacing w:val="-10"/>
      <w:kern w:val="28"/>
      <w:sz w:val="56"/>
      <w:szCs w:val="56"/>
      <w14:ligatures w14:val="standardContextual"/>
    </w:rPr>
  </w:style>
  <w:style w:type="character" w:customStyle="1" w:styleId="TytuZnak">
    <w:name w:val="Tytuł Znak"/>
    <w:basedOn w:val="Domylnaczcionkaakapitu"/>
    <w:link w:val="Tytu"/>
    <w:uiPriority w:val="10"/>
    <w:rsid w:val="00584814"/>
    <w:rPr>
      <w:rFonts w:asciiTheme="majorHAnsi" w:eastAsiaTheme="majorEastAsia" w:hAnsiTheme="majorHAnsi" w:cstheme="majorBidi"/>
      <w:spacing w:val="-10"/>
      <w:kern w:val="28"/>
      <w:sz w:val="56"/>
      <w:szCs w:val="56"/>
      <w14:ligatures w14:val="standardContextual"/>
    </w:rPr>
  </w:style>
  <w:style w:type="paragraph" w:styleId="Podtytu">
    <w:name w:val="Subtitle"/>
    <w:basedOn w:val="Normalny"/>
    <w:next w:val="Normalny"/>
    <w:link w:val="PodtytuZnak"/>
    <w:uiPriority w:val="11"/>
    <w:qFormat/>
    <w:rsid w:val="00584814"/>
    <w:pPr>
      <w:numPr>
        <w:ilvl w:val="1"/>
      </w:numPr>
      <w:spacing w:before="0" w:after="160" w:line="278" w:lineRule="auto"/>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PodtytuZnak">
    <w:name w:val="Podtytuł Znak"/>
    <w:basedOn w:val="Domylnaczcionkaakapitu"/>
    <w:link w:val="Podtytu"/>
    <w:uiPriority w:val="11"/>
    <w:rsid w:val="00584814"/>
    <w:rPr>
      <w:rFonts w:asciiTheme="minorHAnsi" w:eastAsiaTheme="majorEastAsia" w:hAnsiTheme="minorHAnsi" w:cstheme="majorBidi"/>
      <w:color w:val="595959" w:themeColor="text1" w:themeTint="A6"/>
      <w:spacing w:val="15"/>
      <w:kern w:val="2"/>
      <w:sz w:val="28"/>
      <w:szCs w:val="28"/>
      <w14:ligatures w14:val="standardContextual"/>
    </w:rPr>
  </w:style>
  <w:style w:type="paragraph" w:styleId="Cytat">
    <w:name w:val="Quote"/>
    <w:basedOn w:val="Normalny"/>
    <w:next w:val="Normalny"/>
    <w:link w:val="CytatZnak"/>
    <w:uiPriority w:val="29"/>
    <w:qFormat/>
    <w:rsid w:val="00584814"/>
    <w:pPr>
      <w:spacing w:before="160" w:after="160" w:line="278" w:lineRule="auto"/>
      <w:jc w:val="center"/>
    </w:pPr>
    <w:rPr>
      <w:rFonts w:asciiTheme="minorHAnsi" w:eastAsiaTheme="minorHAnsi" w:hAnsiTheme="minorHAnsi" w:cstheme="minorBidi"/>
      <w:i/>
      <w:iCs/>
      <w:color w:val="404040" w:themeColor="text1" w:themeTint="BF"/>
      <w:kern w:val="2"/>
      <w14:ligatures w14:val="standardContextual"/>
    </w:rPr>
  </w:style>
  <w:style w:type="character" w:customStyle="1" w:styleId="CytatZnak">
    <w:name w:val="Cytat Znak"/>
    <w:basedOn w:val="Domylnaczcionkaakapitu"/>
    <w:link w:val="Cytat"/>
    <w:uiPriority w:val="29"/>
    <w:rsid w:val="00584814"/>
    <w:rPr>
      <w:rFonts w:asciiTheme="minorHAnsi" w:eastAsiaTheme="minorHAnsi" w:hAnsiTheme="minorHAnsi" w:cstheme="minorBidi"/>
      <w:i/>
      <w:iCs/>
      <w:color w:val="404040" w:themeColor="text1" w:themeTint="BF"/>
      <w:kern w:val="2"/>
      <w14:ligatures w14:val="standardContextual"/>
    </w:rPr>
  </w:style>
  <w:style w:type="character" w:styleId="Wyrnienieintensywne">
    <w:name w:val="Intense Emphasis"/>
    <w:basedOn w:val="Domylnaczcionkaakapitu"/>
    <w:uiPriority w:val="21"/>
    <w:qFormat/>
    <w:rsid w:val="00584814"/>
    <w:rPr>
      <w:i/>
      <w:iCs/>
      <w:color w:val="2E74B5" w:themeColor="accent1" w:themeShade="BF"/>
    </w:rPr>
  </w:style>
  <w:style w:type="paragraph" w:styleId="Cytatintensywny">
    <w:name w:val="Intense Quote"/>
    <w:basedOn w:val="Normalny"/>
    <w:next w:val="Normalny"/>
    <w:link w:val="CytatintensywnyZnak"/>
    <w:uiPriority w:val="30"/>
    <w:qFormat/>
    <w:rsid w:val="00584814"/>
    <w:pPr>
      <w:pBdr>
        <w:top w:val="single" w:sz="4" w:space="10" w:color="2E74B5" w:themeColor="accent1" w:themeShade="BF"/>
        <w:bottom w:val="single" w:sz="4" w:space="10" w:color="2E74B5" w:themeColor="accent1" w:themeShade="BF"/>
      </w:pBdr>
      <w:spacing w:line="278" w:lineRule="auto"/>
      <w:ind w:left="864" w:right="864"/>
      <w:jc w:val="center"/>
    </w:pPr>
    <w:rPr>
      <w:rFonts w:asciiTheme="minorHAnsi" w:eastAsiaTheme="minorHAnsi" w:hAnsiTheme="minorHAnsi" w:cstheme="minorBidi"/>
      <w:i/>
      <w:iCs/>
      <w:color w:val="2E74B5" w:themeColor="accent1" w:themeShade="BF"/>
      <w:kern w:val="2"/>
      <w14:ligatures w14:val="standardContextual"/>
    </w:rPr>
  </w:style>
  <w:style w:type="character" w:customStyle="1" w:styleId="CytatintensywnyZnak">
    <w:name w:val="Cytat intensywny Znak"/>
    <w:basedOn w:val="Domylnaczcionkaakapitu"/>
    <w:link w:val="Cytatintensywny"/>
    <w:uiPriority w:val="30"/>
    <w:rsid w:val="00584814"/>
    <w:rPr>
      <w:rFonts w:asciiTheme="minorHAnsi" w:eastAsiaTheme="minorHAnsi" w:hAnsiTheme="minorHAnsi" w:cstheme="minorBidi"/>
      <w:i/>
      <w:iCs/>
      <w:color w:val="2E74B5" w:themeColor="accent1" w:themeShade="BF"/>
      <w:kern w:val="2"/>
      <w14:ligatures w14:val="standardContextual"/>
    </w:rPr>
  </w:style>
  <w:style w:type="character" w:styleId="Odwoanieintensywne">
    <w:name w:val="Intense Reference"/>
    <w:basedOn w:val="Domylnaczcionkaakapitu"/>
    <w:uiPriority w:val="32"/>
    <w:qFormat/>
    <w:rsid w:val="00584814"/>
    <w:rPr>
      <w:b/>
      <w:bCs/>
      <w:smallCaps/>
      <w:color w:val="2E74B5" w:themeColor="accent1" w:themeShade="BF"/>
      <w:spacing w:val="5"/>
    </w:rPr>
  </w:style>
  <w:style w:type="character" w:customStyle="1" w:styleId="AkapitzlistZnak">
    <w:name w:val="Akapit z listą Znak"/>
    <w:aliases w:val="Numerowanie Znak,List Paragraph Znak,Akapit z listą BS Znak,Kolorowa lista — akcent 11 Znak,List Paragraph1 Znak,sw tekst Znak,L1 Znak,Bulleted list Znak,lp1 Znak,Preambuła Znak,Colorful Shading - Accent 31 Znak,Akapit z listą5 Znak"/>
    <w:link w:val="Akapitzlist"/>
    <w:qFormat/>
    <w:rsid w:val="0058481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footer2.xml.rels><?xml version="1.0" encoding="UTF-8" standalone="yes"?>
<Relationships xmlns="http://schemas.openxmlformats.org/package/2006/relationships"><Relationship Id="rId1" Type="http://schemas.openxmlformats.org/officeDocument/2006/relationships/image" Target="media/image3.png"/></Relationships>
</file>

<file path=word/_rels/footer3.xml.rels><?xml version="1.0" encoding="UTF-8" standalone="yes"?>
<Relationships xmlns="http://schemas.openxmlformats.org/package/2006/relationships"><Relationship Id="rId2" Type="http://schemas.openxmlformats.org/officeDocument/2006/relationships/image" Target="media/image5.png"/><Relationship Id="rId1" Type="http://schemas.openxmlformats.org/officeDocument/2006/relationships/image" Target="media/image4.jpg"/></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fee5f0c2-8058-4274-a625-611a6a34604d" xsi:nil="true"/>
    <lcf76f155ced4ddcb4097134ff3c332f xmlns="0dd89f5d-ed21-4c6e-8756-c49d8958fa2c">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 ma:contentTypeID="0x010100D98E4BE26503C343A8433A76FA809E23" ma:contentTypeVersion="14" ma:contentTypeDescription="Utwórz nowy dokument." ma:contentTypeScope="" ma:versionID="21a724006d980a96f91a89b99e038d28">
  <xsd:schema xmlns:xsd="http://www.w3.org/2001/XMLSchema" xmlns:xs="http://www.w3.org/2001/XMLSchema" xmlns:p="http://schemas.microsoft.com/office/2006/metadata/properties" xmlns:ns2="0dd89f5d-ed21-4c6e-8756-c49d8958fa2c" xmlns:ns3="fee5f0c2-8058-4274-a625-611a6a34604d" targetNamespace="http://schemas.microsoft.com/office/2006/metadata/properties" ma:root="true" ma:fieldsID="380269fbde29fba79be040f86ba3cfaa" ns2:_="" ns3:_="">
    <xsd:import namespace="0dd89f5d-ed21-4c6e-8756-c49d8958fa2c"/>
    <xsd:import namespace="fee5f0c2-8058-4274-a625-611a6a34604d"/>
    <xsd:element name="properties">
      <xsd:complexType>
        <xsd:sequence>
          <xsd:element name="documentManagement">
            <xsd:complexType>
              <xsd:all>
                <xsd:element ref="ns2:lcf76f155ced4ddcb4097134ff3c332f" minOccurs="0"/>
                <xsd:element ref="ns3:TaxCatchAll" minOccurs="0"/>
                <xsd:element ref="ns2:MediaServiceMetadata" minOccurs="0"/>
                <xsd:element ref="ns2:MediaServiceFastMetadata" minOccurs="0"/>
                <xsd:element ref="ns2:MediaServiceDateTaken"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dd89f5d-ed21-4c6e-8756-c49d8958fa2c" elementFormDefault="qualified">
    <xsd:import namespace="http://schemas.microsoft.com/office/2006/documentManagement/types"/>
    <xsd:import namespace="http://schemas.microsoft.com/office/infopath/2007/PartnerControls"/>
    <xsd:element name="lcf76f155ced4ddcb4097134ff3c332f" ma:index="9" nillable="true" ma:taxonomy="true" ma:internalName="lcf76f155ced4ddcb4097134ff3c332f" ma:taxonomyFieldName="MediaServiceImageTags" ma:displayName="Tagi obrazów" ma:readOnly="false" ma:fieldId="{5cf76f15-5ced-4ddc-b409-7134ff3c332f}" ma:taxonomyMulti="true" ma:sspId="cc6f6cad-d038-4c8c-a53d-3cb4c28787a9" ma:termSetId="09814cd3-568e-fe90-9814-8d621ff8fb84" ma:anchorId="fba54fb3-c3e1-fe81-a776-ca4b69148c4d" ma:open="true" ma:isKeyword="false">
      <xsd:complexType>
        <xsd:sequence>
          <xsd:element ref="pc:Terms" minOccurs="0" maxOccurs="1"/>
        </xsd:sequence>
      </xsd:complexType>
    </xsd:element>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MediaServiceSearchProperties" ma:index="18" nillable="true" ma:displayName="MediaServiceSearchProperties" ma:hidden="true" ma:internalName="MediaServiceSearchProperties" ma:readOnly="true">
      <xsd:simpleType>
        <xsd:restriction base="dms:Note"/>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ee5f0c2-8058-4274-a625-611a6a34604d"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08e31eb5-e8b2-4cf5-919b-bc2624734d0e}" ma:internalName="TaxCatchAll" ma:showField="CatchAllData" ma:web="fee5f0c2-8058-4274-a625-611a6a34604d">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Udostępnione dla — szczegóły"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31452AC-8333-44F3-A31A-5E2D265146F8}">
  <ds:schemaRefs>
    <ds:schemaRef ds:uri="http://schemas.microsoft.com/office/2006/metadata/properties"/>
    <ds:schemaRef ds:uri="http://schemas.microsoft.com/office/infopath/2007/PartnerControls"/>
    <ds:schemaRef ds:uri="fee5f0c2-8058-4274-a625-611a6a34604d"/>
    <ds:schemaRef ds:uri="0dd89f5d-ed21-4c6e-8756-c49d8958fa2c"/>
  </ds:schemaRefs>
</ds:datastoreItem>
</file>

<file path=customXml/itemProps2.xml><?xml version="1.0" encoding="utf-8"?>
<ds:datastoreItem xmlns:ds="http://schemas.openxmlformats.org/officeDocument/2006/customXml" ds:itemID="{B52EAB40-1884-4B1B-8BA3-63849A13491F}">
  <ds:schemaRefs>
    <ds:schemaRef ds:uri="http://schemas.microsoft.com/sharepoint/v3/contenttype/forms"/>
  </ds:schemaRefs>
</ds:datastoreItem>
</file>

<file path=customXml/itemProps3.xml><?xml version="1.0" encoding="utf-8"?>
<ds:datastoreItem xmlns:ds="http://schemas.openxmlformats.org/officeDocument/2006/customXml" ds:itemID="{DD846D5B-A0E8-41D9-8DC1-CB3EB612634E}">
  <ds:schemaRefs>
    <ds:schemaRef ds:uri="http://schemas.openxmlformats.org/officeDocument/2006/bibliography"/>
  </ds:schemaRefs>
</ds:datastoreItem>
</file>

<file path=customXml/itemProps4.xml><?xml version="1.0" encoding="utf-8"?>
<ds:datastoreItem xmlns:ds="http://schemas.openxmlformats.org/officeDocument/2006/customXml" ds:itemID="{E6368902-15A0-4705-9842-267C45A4C8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dd89f5d-ed21-4c6e-8756-c49d8958fa2c"/>
    <ds:schemaRef ds:uri="fee5f0c2-8058-4274-a625-611a6a34604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44</TotalTime>
  <Pages>59</Pages>
  <Words>15156</Words>
  <Characters>90939</Characters>
  <Application>Microsoft Office Word</Application>
  <DocSecurity>0</DocSecurity>
  <Lines>757</Lines>
  <Paragraphs>211</Paragraphs>
  <ScaleCrop>false</ScaleCrop>
  <HeadingPairs>
    <vt:vector size="2" baseType="variant">
      <vt:variant>
        <vt:lpstr>Tytuł</vt:lpstr>
      </vt:variant>
      <vt:variant>
        <vt:i4>1</vt:i4>
      </vt:variant>
    </vt:vector>
  </HeadingPairs>
  <TitlesOfParts>
    <vt:vector size="1" baseType="lpstr">
      <vt:lpstr>Pismo CPPC_FERC</vt:lpstr>
    </vt:vector>
  </TitlesOfParts>
  <Company/>
  <LinksUpToDate>false</LinksUpToDate>
  <CharactersWithSpaces>105884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Katarzyna Żęgota</cp:lastModifiedBy>
  <cp:revision>2</cp:revision>
  <cp:lastPrinted>2018-03-26T09:55:00Z</cp:lastPrinted>
  <dcterms:created xsi:type="dcterms:W3CDTF">2026-03-02T09:30:00Z</dcterms:created>
  <dcterms:modified xsi:type="dcterms:W3CDTF">2026-04-09T08:04:00Z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0x010100D98E4BE26503C343A8433A76FA809E23</vt:lpwstr>
  </property>
  <property fmtid="{D5CDD505-2E9C-101B-9397-08002B2CF9AE}" pid="3" name="MediaServiceImageTags">
    <vt:lpwstr/>
  </property>
</Properties>
</file>